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SIN-2024-0059</w:t>
      </w:r>
    </w:p>
    <w:p>
      <w:r>
        <w:rPr>
          <w:b/>
        </w:rPr>
        <w:t xml:space="preserve">Fakturadatum: </w:t>
      </w:r>
      <w:r>
        <w:rPr>
          <w:b w:val="0"/>
        </w:rPr>
        <w:t>2024-11-11</w:t>
      </w:r>
    </w:p>
    <w:p>
      <w:r>
        <w:rPr>
          <w:b/>
        </w:rPr>
        <w:t xml:space="preserve">Förfallodatum: </w:t>
      </w:r>
      <w:r>
        <w:rPr>
          <w:b w:val="0"/>
        </w:rPr>
        <w:t>2024-12-11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28 745,00</w:t>
            </w:r>
          </w:p>
        </w:tc>
        <w:tc>
          <w:tcPr>
            <w:tcW w:type="dxa" w:w="2160"/>
          </w:tcPr>
          <w:p>
            <w:r>
              <w:t>7 186,25</w:t>
            </w:r>
          </w:p>
        </w:tc>
        <w:tc>
          <w:tcPr>
            <w:tcW w:type="dxa" w:w="2160"/>
          </w:tcPr>
          <w:p>
            <w:r>
              <w:t>35 931,25</w:t>
            </w:r>
          </w:p>
        </w:tc>
      </w:tr>
    </w:tbl>
    <w:p>
      <w:pPr>
        <w:jc w:val="right"/>
      </w:pPr>
      <w:r>
        <w:rPr>
          <w:b/>
        </w:rPr>
        <w:t>ATT BETALA: 35 931,25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