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SIN-2024-0062</w:t>
      </w:r>
    </w:p>
    <w:p>
      <w:r>
        <w:rPr>
          <w:b/>
        </w:rPr>
        <w:t xml:space="preserve">Fakturadatum: </w:t>
      </w:r>
      <w:r>
        <w:rPr>
          <w:b w:val="0"/>
        </w:rPr>
        <w:t>2024-11-09</w:t>
      </w:r>
    </w:p>
    <w:p>
      <w:r>
        <w:rPr>
          <w:b/>
        </w:rPr>
        <w:t xml:space="preserve">Förfallodatum: </w:t>
      </w:r>
      <w:r>
        <w:rPr>
          <w:b w:val="0"/>
        </w:rPr>
        <w:t>2024-12-09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8 178,00</w:t>
            </w:r>
          </w:p>
        </w:tc>
        <w:tc>
          <w:tcPr>
            <w:tcW w:type="dxa" w:w="2160"/>
          </w:tcPr>
          <w:p>
            <w:r>
              <w:t>2 044,50</w:t>
            </w:r>
          </w:p>
        </w:tc>
        <w:tc>
          <w:tcPr>
            <w:tcW w:type="dxa" w:w="2160"/>
          </w:tcPr>
          <w:p>
            <w:r>
              <w:t>10 222,50</w:t>
            </w:r>
          </w:p>
        </w:tc>
      </w:tr>
    </w:tbl>
    <w:p>
      <w:pPr>
        <w:jc w:val="right"/>
      </w:pPr>
      <w:r>
        <w:rPr>
          <w:b/>
        </w:rPr>
        <w:t>ATT BETALA: 10 222,50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