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SIN-2026-0096</w:t>
      </w:r>
    </w:p>
    <w:p>
      <w:r>
        <w:rPr>
          <w:b/>
        </w:rPr>
        <w:t xml:space="preserve">Fakturadatum: </w:t>
      </w:r>
      <w:r>
        <w:rPr>
          <w:b w:val="0"/>
        </w:rPr>
        <w:t>2026-03-07</w:t>
      </w:r>
    </w:p>
    <w:p>
      <w:r>
        <w:rPr>
          <w:b/>
        </w:rPr>
        <w:t xml:space="preserve">Förfallodatum: </w:t>
      </w:r>
      <w:r>
        <w:rPr>
          <w:b w:val="0"/>
        </w:rPr>
        <w:t>2026-04-06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11 396,00</w:t>
            </w:r>
          </w:p>
        </w:tc>
        <w:tc>
          <w:tcPr>
            <w:tcW w:type="dxa" w:w="2160"/>
          </w:tcPr>
          <w:p>
            <w:r>
              <w:t>2 849,00</w:t>
            </w:r>
          </w:p>
        </w:tc>
        <w:tc>
          <w:tcPr>
            <w:tcW w:type="dxa" w:w="2160"/>
          </w:tcPr>
          <w:p>
            <w:r>
              <w:t>14 245,00</w:t>
            </w:r>
          </w:p>
        </w:tc>
      </w:tr>
    </w:tbl>
    <w:p>
      <w:pPr>
        <w:jc w:val="right"/>
      </w:pPr>
      <w:r>
        <w:rPr>
          <w:b/>
        </w:rPr>
        <w:t>ATT BETALA: 14 245,00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