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SIN-2026-0223</w:t>
      </w:r>
    </w:p>
    <w:p>
      <w:r>
        <w:rPr>
          <w:b/>
        </w:rPr>
        <w:t xml:space="preserve">Fakturadatum: </w:t>
      </w:r>
      <w:r>
        <w:rPr>
          <w:b w:val="0"/>
        </w:rPr>
        <w:t>2026-07-20</w:t>
      </w:r>
    </w:p>
    <w:p>
      <w:r>
        <w:rPr>
          <w:b/>
        </w:rPr>
        <w:t xml:space="preserve">Förfallodatum: </w:t>
      </w:r>
      <w:r>
        <w:rPr>
          <w:b w:val="0"/>
        </w:rPr>
        <w:t>2026-08-19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8 409,00</w:t>
            </w:r>
          </w:p>
        </w:tc>
        <w:tc>
          <w:tcPr>
            <w:tcW w:type="dxa" w:w="2160"/>
          </w:tcPr>
          <w:p>
            <w:r>
              <w:t>2 102,25</w:t>
            </w:r>
          </w:p>
        </w:tc>
        <w:tc>
          <w:tcPr>
            <w:tcW w:type="dxa" w:w="2160"/>
          </w:tcPr>
          <w:p>
            <w:r>
              <w:t>10 511,25</w:t>
            </w:r>
          </w:p>
        </w:tc>
      </w:tr>
    </w:tbl>
    <w:p>
      <w:pPr>
        <w:jc w:val="right"/>
      </w:pPr>
      <w:r>
        <w:rPr>
          <w:b/>
        </w:rPr>
        <w:t>ATT BETALA: 10 511,25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