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SIN-2025-0166</w:t>
      </w:r>
    </w:p>
    <w:p>
      <w:r>
        <w:rPr>
          <w:b/>
        </w:rPr>
        <w:t xml:space="preserve">Fakturadatum: </w:t>
      </w:r>
      <w:r>
        <w:rPr>
          <w:b w:val="0"/>
        </w:rPr>
        <w:t>2025-05-06</w:t>
      </w:r>
    </w:p>
    <w:p>
      <w:r>
        <w:rPr>
          <w:b/>
        </w:rPr>
        <w:t xml:space="preserve">Förfallodatum: </w:t>
      </w:r>
      <w:r>
        <w:rPr>
          <w:b w:val="0"/>
        </w:rPr>
        <w:t>2025-06-05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18 124,00</w:t>
            </w:r>
          </w:p>
        </w:tc>
        <w:tc>
          <w:tcPr>
            <w:tcW w:type="dxa" w:w="2160"/>
          </w:tcPr>
          <w:p>
            <w:r>
              <w:t>4 531,00</w:t>
            </w:r>
          </w:p>
        </w:tc>
        <w:tc>
          <w:tcPr>
            <w:tcW w:type="dxa" w:w="2160"/>
          </w:tcPr>
          <w:p>
            <w:r>
              <w:t>22 655,00</w:t>
            </w:r>
          </w:p>
        </w:tc>
      </w:tr>
    </w:tbl>
    <w:p>
      <w:pPr>
        <w:jc w:val="right"/>
      </w:pPr>
      <w:r>
        <w:rPr>
          <w:b/>
        </w:rPr>
        <w:t>ATT BETALA: 22 655,00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