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SIN-2025-0432</w:t>
      </w:r>
    </w:p>
    <w:p>
      <w:r>
        <w:rPr>
          <w:b/>
        </w:rPr>
        <w:t xml:space="preserve">Fakturadatum: </w:t>
      </w:r>
      <w:r>
        <w:rPr>
          <w:b w:val="0"/>
        </w:rPr>
        <w:t>2025-12-26</w:t>
      </w:r>
    </w:p>
    <w:p>
      <w:r>
        <w:rPr>
          <w:b/>
        </w:rPr>
        <w:t xml:space="preserve">Förfallodatum: </w:t>
      </w:r>
      <w:r>
        <w:rPr>
          <w:b w:val="0"/>
        </w:rPr>
        <w:t>2026-01-25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149 902,60</w:t>
            </w:r>
          </w:p>
        </w:tc>
        <w:tc>
          <w:tcPr>
            <w:tcW w:type="dxa" w:w="2160"/>
          </w:tcPr>
          <w:p>
            <w:r>
              <w:t>37 475,65</w:t>
            </w:r>
          </w:p>
        </w:tc>
        <w:tc>
          <w:tcPr>
            <w:tcW w:type="dxa" w:w="2160"/>
          </w:tcPr>
          <w:p>
            <w:r>
              <w:t>187 378,25</w:t>
            </w:r>
          </w:p>
        </w:tc>
      </w:tr>
    </w:tbl>
    <w:p>
      <w:pPr>
        <w:jc w:val="right"/>
      </w:pPr>
      <w:r>
        <w:rPr>
          <w:b/>
        </w:rPr>
        <w:t>ATT BETALA: 187 378,25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