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SIN-2026-0009</w:t>
      </w:r>
    </w:p>
    <w:p>
      <w:r>
        <w:rPr>
          <w:b/>
        </w:rPr>
        <w:t xml:space="preserve">Fakturadatum: </w:t>
      </w:r>
      <w:r>
        <w:rPr>
          <w:b w:val="0"/>
        </w:rPr>
        <w:t>2026-01-15</w:t>
      </w:r>
    </w:p>
    <w:p>
      <w:r>
        <w:rPr>
          <w:b/>
        </w:rPr>
        <w:t xml:space="preserve">Förfallodatum: </w:t>
      </w:r>
      <w:r>
        <w:rPr>
          <w:b w:val="0"/>
        </w:rPr>
        <w:t>2026-02-14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