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NH-Logistikportal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CTR-2023-021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18.09.2023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01.10.2024 – 31.12.2025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Nej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1 120,00 kr per timme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Tak 15 prisbasbelopp.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Kunden: Norrhamns Hamn AB (org.nr 556554-1210), Norrhamn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r>
        <w:rPr>
          <w:b w:val="0"/>
          <w:i w:val="0"/>
        </w:rPr>
        <w:t>Parterna har den 18.09.2023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Uppdraget omfattar samtliga aktiviteter som krävs för att leverera den beskrivna lösningen i drift, inklusive analys, konfiguration, integration, test och överlämning.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Timpris: 1 120,00 kr per timme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01.10.2024 till och med 31.12.2025.</w:t>
      </w:r>
    </w:p>
    <w:p>
      <w:r>
        <w:rPr>
          <w:b w:val="0"/>
          <w:i w:val="0"/>
        </w:rPr>
        <w:t>Avtalet upphör vid avtalstidens utgång utan föregående uppsägning.</w:t>
      </w:r>
    </w:p>
    <w:p>
      <w:r>
        <w:rPr>
          <w:b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femton (15) prisbasbelopp.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 w:val="0"/>
          <w:i w:val="0"/>
        </w:rPr>
        <w:t>Underkonsulter: Leverantören har rätt att anlita underkonsulter för utförandet av tjänsterna. Leverantören svarar för underkonsulters arbete som för eget arbete.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Norrhamns Hamn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