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Jonas Sandberg,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CTO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12.03.2018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92 000,00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2. Arbetsuppgifter</w:t>
      </w:r>
    </w:p>
    <w:p>
      <w:r>
        <w:rPr>
          <w:b w:val="0"/>
          <w:i w:val="0"/>
        </w:rPr>
        <w:t>Arbetstagaren anställs som cto.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4. Lön och förmåner</w:t>
      </w:r>
    </w:p>
    <w:p>
      <w:r>
        <w:rPr>
          <w:b w:val="0"/>
          <w:i w:val="0"/>
        </w:rPr>
        <w:t>Månadslönen uppgår till 92 000,00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7. Konkurrensklausul</w:t>
      </w:r>
    </w:p>
    <w:p>
      <w:r>
        <w:rPr>
          <w:b w:val="0"/>
          <w:i w:val="0"/>
        </w:rPr>
        <w:t>Arbetstagaren förbinder sig att under tolv (12)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11. Bisysslor</w:t>
      </w:r>
    </w:p>
    <w:p>
      <w:r>
        <w:rPr>
          <w:b w:val="0"/>
          <w:i w:val="0"/>
        </w:rPr>
        <w:t>Arbetstagaren får inte utföra bisyssla som konkurrerar med arbetsgivarens verksamhet eller som påverkar utförandet av arbetsuppgifterna negativt.</w:t>
      </w:r>
    </w:p>
    <w:p>
      <w:pPr>
        <w:pStyle w:val="Heading2"/>
      </w:pPr>
      <w:r>
        <w:t>12.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13.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Jonas Sandberg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