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Björn Falk</w:t>
      </w:r>
    </w:p>
    <w:p>
      <w:r>
        <w:rPr>
          <w:b/>
        </w:rPr>
        <w:t xml:space="preserve">Datum: </w:t>
      </w:r>
      <w:r>
        <w:rPr>
          <w:b w:val="0"/>
        </w:rPr>
        <w:t>2026-07-01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DOC-HR-014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Björn Falk (EMP-029), utvecklare</w:t>
      </w:r>
    </w:p>
    <w:p>
      <w:r>
        <w:rPr>
          <w:b/>
        </w:rPr>
        <w:t xml:space="preserve">Uppsägning: </w:t>
      </w:r>
      <w:r>
        <w:rPr>
          <w:b w:val="0"/>
        </w:rPr>
        <w:t>2026-07-01, 2 månaders uppsägningstid</w:t>
      </w:r>
    </w:p>
    <w:p>
      <w:r>
        <w:rPr>
          <w:b/>
        </w:rPr>
        <w:t xml:space="preserve">Sista arbetsdag: </w:t>
      </w:r>
      <w:r>
        <w:rPr>
          <w:b w:val="0"/>
        </w:rPr>
        <w:t>2026-08-31</w:t>
      </w:r>
    </w:p>
    <w:p>
      <w:r>
        <w:rPr>
          <w:b w:val="0"/>
          <w:i w:val="0"/>
        </w:rPr>
        <w:t>Björn flyttar utomlands av familjeskäl. Han har arbetat i SE-Förvaltning och NH-Förvaltning.</w:t>
      </w:r>
    </w:p>
    <w:p>
      <w:r>
        <w:rPr>
          <w:b w:val="0"/>
          <w:i w:val="0"/>
        </w:rPr>
        <w:t>Överlämning till Johan Wall och Hugo Larsson genomförd i augusti.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