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SIN-2024-0100</w:t>
      </w:r>
    </w:p>
    <w:p>
      <w:r>
        <w:rPr>
          <w:b/>
        </w:rPr>
        <w:t xml:space="preserve">Fakturadatum: </w:t>
      </w:r>
      <w:r>
        <w:rPr>
          <w:b w:val="0"/>
        </w:rPr>
        <w:t>2024-12-26</w:t>
      </w:r>
    </w:p>
    <w:p>
      <w:r>
        <w:rPr>
          <w:b/>
        </w:rPr>
        <w:t xml:space="preserve">Förfallodatum: </w:t>
      </w:r>
      <w:r>
        <w:rPr>
          <w:b w:val="0"/>
        </w:rPr>
        <w:t>2025-01-25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151 072,60</w:t>
            </w:r>
          </w:p>
        </w:tc>
        <w:tc>
          <w:tcPr>
            <w:tcW w:type="dxa" w:w="2160"/>
          </w:tcPr>
          <w:p>
            <w:r>
              <w:t>37 768,15</w:t>
            </w:r>
          </w:p>
        </w:tc>
        <w:tc>
          <w:tcPr>
            <w:tcW w:type="dxa" w:w="2160"/>
          </w:tcPr>
          <w:p>
            <w:r>
              <w:t>188 840,75</w:t>
            </w:r>
          </w:p>
        </w:tc>
      </w:tr>
    </w:tbl>
    <w:p>
      <w:pPr>
        <w:jc w:val="right"/>
      </w:pPr>
      <w:r>
        <w:rPr>
          <w:b/>
        </w:rPr>
        <w:t>ATT BETALA: 188 840,75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