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SIN-2025-0130</w:t>
      </w:r>
    </w:p>
    <w:p>
      <w:r>
        <w:rPr>
          <w:b/>
        </w:rPr>
        <w:t xml:space="preserve">Fakturadatum: </w:t>
      </w:r>
      <w:r>
        <w:rPr>
          <w:b w:val="0"/>
        </w:rPr>
        <w:t>2025-04-16</w:t>
      </w:r>
    </w:p>
    <w:p>
      <w:r>
        <w:rPr>
          <w:b/>
        </w:rPr>
        <w:t xml:space="preserve">Förfallodatum: </w:t>
      </w:r>
      <w:r>
        <w:rPr>
          <w:b w:val="0"/>
        </w:rPr>
        <w:t>2025-05-16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7 849,00</w:t>
            </w:r>
          </w:p>
        </w:tc>
        <w:tc>
          <w:tcPr>
            <w:tcW w:type="dxa" w:w="2160"/>
          </w:tcPr>
          <w:p>
            <w:r>
              <w:t>1 962,25</w:t>
            </w:r>
          </w:p>
        </w:tc>
        <w:tc>
          <w:tcPr>
            <w:tcW w:type="dxa" w:w="2160"/>
          </w:tcPr>
          <w:p>
            <w:r>
              <w:t>9 811,25</w:t>
            </w:r>
          </w:p>
        </w:tc>
      </w:tr>
    </w:tbl>
    <w:p>
      <w:pPr>
        <w:jc w:val="right"/>
      </w:pPr>
      <w:r>
        <w:rPr>
          <w:b/>
        </w:rPr>
        <w:t>ATT BETALA: 9 811,25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