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SIN-2025-0325</w:t>
      </w:r>
    </w:p>
    <w:p>
      <w:r>
        <w:rPr>
          <w:b/>
        </w:rPr>
        <w:t xml:space="preserve">Fakturadatum: </w:t>
      </w:r>
      <w:r>
        <w:rPr>
          <w:b w:val="0"/>
        </w:rPr>
        <w:t>2025-10-16</w:t>
      </w:r>
    </w:p>
    <w:p>
      <w:r>
        <w:rPr>
          <w:b/>
        </w:rPr>
        <w:t xml:space="preserve">Förfallodatum: </w:t>
      </w:r>
      <w:r>
        <w:rPr>
          <w:b w:val="0"/>
        </w:rPr>
        <w:t>2025-11-15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8 262,00</w:t>
            </w:r>
          </w:p>
        </w:tc>
        <w:tc>
          <w:tcPr>
            <w:tcW w:type="dxa" w:w="2160"/>
          </w:tcPr>
          <w:p>
            <w:r>
              <w:t>2 065,50</w:t>
            </w:r>
          </w:p>
        </w:tc>
        <w:tc>
          <w:tcPr>
            <w:tcW w:type="dxa" w:w="2160"/>
          </w:tcPr>
          <w:p>
            <w:r>
              <w:t>10 327,50</w:t>
            </w:r>
          </w:p>
        </w:tc>
      </w:tr>
    </w:tbl>
    <w:p>
      <w:pPr>
        <w:jc w:val="right"/>
      </w:pPr>
      <w:r>
        <w:rPr>
          <w:b/>
        </w:rPr>
        <w:t>ATT BETALA: 10 327,50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