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SIN-2025-0395</w:t>
      </w:r>
    </w:p>
    <w:p>
      <w:r>
        <w:rPr>
          <w:b/>
        </w:rPr>
        <w:t xml:space="preserve">Fakturadatum: </w:t>
      </w:r>
      <w:r>
        <w:rPr>
          <w:b w:val="0"/>
        </w:rPr>
        <w:t>2025-11-15</w:t>
      </w:r>
    </w:p>
    <w:p>
      <w:r>
        <w:rPr>
          <w:b/>
        </w:rPr>
        <w:t xml:space="preserve">Förfallodatum: </w:t>
      </w:r>
      <w:r>
        <w:rPr>
          <w:b w:val="0"/>
        </w:rPr>
        <w:t>2025-12-15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4 000,00</w:t>
            </w:r>
          </w:p>
        </w:tc>
        <w:tc>
          <w:tcPr>
            <w:tcW w:type="dxa" w:w="2160"/>
          </w:tcPr>
          <w:p>
            <w:r>
              <w:t>1 000,00</w:t>
            </w:r>
          </w:p>
        </w:tc>
        <w:tc>
          <w:tcPr>
            <w:tcW w:type="dxa" w:w="2160"/>
          </w:tcPr>
          <w:p>
            <w:r>
              <w:t>5 000,00</w:t>
            </w:r>
          </w:p>
        </w:tc>
      </w:tr>
    </w:tbl>
    <w:p>
      <w:pPr>
        <w:jc w:val="right"/>
      </w:pPr>
      <w:r>
        <w:rPr>
          <w:b/>
        </w:rPr>
        <w:t>ATT BETALA: 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