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SIN-2026-0214</w:t>
      </w:r>
    </w:p>
    <w:p>
      <w:r>
        <w:rPr>
          <w:b/>
        </w:rPr>
        <w:t xml:space="preserve">Fakturadatum: </w:t>
      </w:r>
      <w:r>
        <w:rPr>
          <w:b w:val="0"/>
        </w:rPr>
        <w:t>2026-06-13</w:t>
      </w:r>
    </w:p>
    <w:p>
      <w:r>
        <w:rPr>
          <w:b/>
        </w:rPr>
        <w:t xml:space="preserve">Förfallodatum: </w:t>
      </w:r>
      <w:r>
        <w:rPr>
          <w:b w:val="0"/>
        </w:rPr>
        <w:t>2026-07-13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13 052,00</w:t>
            </w:r>
          </w:p>
        </w:tc>
        <w:tc>
          <w:tcPr>
            <w:tcW w:type="dxa" w:w="2160"/>
          </w:tcPr>
          <w:p>
            <w:r>
              <w:t>3 263,00</w:t>
            </w:r>
          </w:p>
        </w:tc>
        <w:tc>
          <w:tcPr>
            <w:tcW w:type="dxa" w:w="2160"/>
          </w:tcPr>
          <w:p>
            <w:r>
              <w:t>16 315,00</w:t>
            </w:r>
          </w:p>
        </w:tc>
      </w:tr>
    </w:tbl>
    <w:p>
      <w:pPr>
        <w:jc w:val="right"/>
      </w:pPr>
      <w:r>
        <w:rPr>
          <w:b/>
        </w:rPr>
        <w:t>ATT BETALA: 16 315,00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