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5/2025</w:t>
      </w:r>
    </w:p>
    <w:p>
      <w:r>
        <w:rPr>
          <w:b/>
        </w:rPr>
        <w:t xml:space="preserve">Sammanträdesdatum: </w:t>
      </w:r>
      <w:r>
        <w:rPr>
          <w:b w:val="0"/>
        </w:rPr>
        <w:t>24 november 2025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</w:t>
      </w:r>
    </w:p>
    <w:p>
      <w:r>
        <w:rPr>
          <w:b w:val="0"/>
          <w:i w:val="0"/>
        </w:rPr>
        <w:t>§ 2 Bokslut FY2025</w:t>
      </w:r>
    </w:p>
    <w:p>
      <w:r>
        <w:rPr>
          <w:b w:val="0"/>
          <w:i w:val="0"/>
        </w:rPr>
        <w:t>CFO presenterade bokslutskommunikén för FY2025 (DOC-FIN-001): nettoomsättning 42 638 187 kr, resultat efter skatt −264 298 kr. Rörelseresultatet uppgick till −209 936 kr. Revisionen (Revision &amp; Tal AB, arvode 95 000 kr) har inte föranlett några väsentliga anmärkningar.</w:t>
      </w:r>
    </w:p>
    <w:p>
      <w:r>
        <w:rPr>
          <w:b w:val="0"/>
          <w:i w:val="0"/>
        </w:rPr>
        <w:t>Beslut: Styrelsen godkände bokslutskommunikén för publicering.</w:t>
      </w:r>
    </w:p>
    <w:p>
      <w:r>
        <w:rPr>
          <w:b w:val="0"/>
          <w:i w:val="0"/>
        </w:rPr>
        <w:t>§ 3 Disposition av resultatet</w:t>
      </w:r>
    </w:p>
    <w:p>
      <w:r>
        <w:rPr>
          <w:b w:val="0"/>
          <w:i w:val="0"/>
        </w:rPr>
        <w:t>Med hänsyn till det negativa resultatet och likviditetsläget föreslås ingen utdelning. Styrelsen beslutade att skjuta upp utdelningsfrågan till årsstämman.</w:t>
      </w:r>
    </w:p>
    <w:p>
      <w:r>
        <w:rPr>
          <w:b w:val="0"/>
          <w:i w:val="0"/>
        </w:rPr>
        <w:t>§ 4 Kundläget</w:t>
      </w:r>
    </w:p>
    <w:p>
      <w:r>
        <w:rPr>
          <w:b w:val="0"/>
          <w:i w:val="0"/>
        </w:rPr>
        <w:t>SEAB:s andel av omsättningen var 27,8 % under FY25. Försäljningschefen redovisade pågående dialoger med Gråvikens kommun och Polstjärnan Försäkring.</w:t>
      </w:r>
    </w:p>
    <w:p>
      <w:r>
        <w:rPr>
          <w:b w:val="0"/>
          <w:i w:val="0"/>
        </w:rPr>
        <w:t>§ 5 Övriga frågor</w:t>
      </w:r>
    </w:p>
    <w:p>
      <w:r>
        <w:rPr>
          <w:b w:val="0"/>
          <w:i w:val="0"/>
        </w:rPr>
        <w:t>Inga övriga frågor förelåg utöver vad som anmälts.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15.30.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