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SIN-2025-0026</w:t>
      </w:r>
    </w:p>
    <w:p>
      <w:r>
        <w:rPr>
          <w:b/>
        </w:rPr>
        <w:t xml:space="preserve">Fakturadatum: </w:t>
      </w:r>
      <w:r>
        <w:rPr>
          <w:b w:val="0"/>
        </w:rPr>
        <w:t>2025-01-23</w:t>
      </w:r>
    </w:p>
    <w:p>
      <w:r>
        <w:rPr>
          <w:b/>
        </w:rPr>
        <w:t xml:space="preserve">Förfallodatum: </w:t>
      </w:r>
      <w:r>
        <w:rPr>
          <w:b w:val="0"/>
        </w:rPr>
        <w:t>2025-02-22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27 880,00</w:t>
            </w:r>
          </w:p>
        </w:tc>
        <w:tc>
          <w:tcPr>
            <w:tcW w:type="dxa" w:w="2160"/>
          </w:tcPr>
          <w:p>
            <w:r>
              <w:t>6 970,00</w:t>
            </w:r>
          </w:p>
        </w:tc>
        <w:tc>
          <w:tcPr>
            <w:tcW w:type="dxa" w:w="2160"/>
          </w:tcPr>
          <w:p>
            <w:r>
              <w:t>34 850,00</w:t>
            </w:r>
          </w:p>
        </w:tc>
      </w:tr>
    </w:tbl>
    <w:p>
      <w:pPr>
        <w:jc w:val="right"/>
      </w:pPr>
      <w:r>
        <w:rPr>
          <w:b/>
        </w:rPr>
        <w:t>ATT BETALA: 34 850,00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