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SIN-2025-0240</w:t>
      </w:r>
    </w:p>
    <w:p>
      <w:r>
        <w:rPr>
          <w:b/>
        </w:rPr>
        <w:t xml:space="preserve">Fakturadatum: </w:t>
      </w:r>
      <w:r>
        <w:rPr>
          <w:b w:val="0"/>
        </w:rPr>
        <w:t>2025-07-16</w:t>
      </w:r>
    </w:p>
    <w:p>
      <w:r>
        <w:rPr>
          <w:b/>
        </w:rPr>
        <w:t xml:space="preserve">Förfallodatum: </w:t>
      </w:r>
      <w:r>
        <w:rPr>
          <w:b w:val="0"/>
        </w:rPr>
        <w:t>2025-08-15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16 005,00</w:t>
            </w:r>
          </w:p>
        </w:tc>
        <w:tc>
          <w:tcPr>
            <w:tcW w:type="dxa" w:w="2160"/>
          </w:tcPr>
          <w:p>
            <w:r>
              <w:t>4 001,25</w:t>
            </w:r>
          </w:p>
        </w:tc>
        <w:tc>
          <w:tcPr>
            <w:tcW w:type="dxa" w:w="2160"/>
          </w:tcPr>
          <w:p>
            <w:r>
              <w:t>20 006,25</w:t>
            </w:r>
          </w:p>
        </w:tc>
      </w:tr>
    </w:tbl>
    <w:p>
      <w:pPr>
        <w:jc w:val="right"/>
      </w:pPr>
      <w:r>
        <w:rPr>
          <w:b/>
        </w:rPr>
        <w:t>ATT BETALA: 20 006,25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