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SIN-2026-0159</w:t>
      </w:r>
    </w:p>
    <w:p>
      <w:r>
        <w:rPr>
          <w:b/>
        </w:rPr>
        <w:t xml:space="preserve">Fakturadatum: </w:t>
      </w:r>
      <w:r>
        <w:rPr>
          <w:b w:val="0"/>
        </w:rPr>
        <w:t>2026-05-22</w:t>
      </w:r>
    </w:p>
    <w:p>
      <w:r>
        <w:rPr>
          <w:b/>
        </w:rPr>
        <w:t xml:space="preserve">Förfallodatum: </w:t>
      </w:r>
      <w:r>
        <w:rPr>
          <w:b w:val="0"/>
        </w:rPr>
        <w:t>2026-06-21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