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23D" w:rsidRPr="008E4ABB" w:rsidRDefault="008E4ABB" w:rsidP="008B523D">
      <w:pPr>
        <w:pStyle w:val="ListParagraph"/>
        <w:rPr>
          <w:b/>
          <w:u w:val="single"/>
        </w:rPr>
      </w:pPr>
      <w:r w:rsidRPr="008E4ABB">
        <w:rPr>
          <w:b/>
          <w:u w:val="single"/>
        </w:rPr>
        <w:t>01-healthy-mesh.png</w:t>
      </w:r>
    </w:p>
    <w:p w:rsidR="008E4ABB" w:rsidRDefault="008E4ABB" w:rsidP="008B523D">
      <w:pPr>
        <w:pStyle w:val="ListParagraph"/>
      </w:pPr>
    </w:p>
    <w:p w:rsidR="008B523D" w:rsidRDefault="008B523D" w:rsidP="008B523D">
      <w:pPr>
        <w:pStyle w:val="ListParagraph"/>
      </w:pPr>
      <w:r w:rsidRPr="008B523D">
        <w:rPr>
          <w:noProof/>
        </w:rPr>
        <w:drawing>
          <wp:inline distT="0" distB="0" distL="0" distR="0" wp14:anchorId="39233471" wp14:editId="284D0AAC">
            <wp:extent cx="5943600" cy="1669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BB" w:rsidRDefault="008E4ABB" w:rsidP="008B523D">
      <w:pPr>
        <w:pStyle w:val="ListParagraph"/>
      </w:pPr>
      <w:r>
        <w:t xml:space="preserve">     </w:t>
      </w:r>
      <w:r>
        <w:t xml:space="preserve">STRICT </w:t>
      </w:r>
      <w:proofErr w:type="spellStart"/>
      <w:r>
        <w:t>mTLS</w:t>
      </w:r>
      <w:proofErr w:type="spellEnd"/>
      <w:r>
        <w:t xml:space="preserve"> rejects a plain-HTTP client from outside the mesh.</w:t>
      </w:r>
      <w:r>
        <w:t xml:space="preserve">               </w:t>
      </w:r>
    </w:p>
    <w:p w:rsidR="008B523D" w:rsidRDefault="008B523D" w:rsidP="008B523D">
      <w:pPr>
        <w:pStyle w:val="ListParagraph"/>
      </w:pPr>
    </w:p>
    <w:p w:rsidR="008B523D" w:rsidRPr="008E4ABB" w:rsidRDefault="008E4ABB" w:rsidP="008B523D">
      <w:pPr>
        <w:pStyle w:val="ListParagraph"/>
        <w:rPr>
          <w:b/>
          <w:u w:val="single"/>
        </w:rPr>
      </w:pPr>
      <w:r w:rsidRPr="008E4ABB">
        <w:rPr>
          <w:b/>
          <w:u w:val="single"/>
        </w:rPr>
        <w:t>02-canary-split.png</w:t>
      </w:r>
    </w:p>
    <w:p w:rsidR="008E4ABB" w:rsidRDefault="008E4ABB" w:rsidP="008B523D">
      <w:pPr>
        <w:pStyle w:val="ListParagraph"/>
      </w:pPr>
    </w:p>
    <w:p w:rsidR="008B523D" w:rsidRDefault="008B523D" w:rsidP="008B523D">
      <w:pPr>
        <w:pStyle w:val="ListParagraph"/>
      </w:pPr>
      <w:r w:rsidRPr="008B523D">
        <w:rPr>
          <w:noProof/>
        </w:rPr>
        <w:drawing>
          <wp:inline distT="0" distB="0" distL="0" distR="0" wp14:anchorId="62364BD4" wp14:editId="0EFB4BC6">
            <wp:extent cx="5943600" cy="715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BB" w:rsidRDefault="008E4ABB" w:rsidP="008B523D">
      <w:pPr>
        <w:pStyle w:val="ListParagraph"/>
      </w:pPr>
    </w:p>
    <w:p w:rsidR="008E4ABB" w:rsidRPr="008E4ABB" w:rsidRDefault="008E4ABB" w:rsidP="008B523D">
      <w:pPr>
        <w:pStyle w:val="ListParagraph"/>
        <w:rPr>
          <w:b/>
          <w:u w:val="single"/>
        </w:rPr>
      </w:pPr>
      <w:r w:rsidRPr="008E4ABB">
        <w:rPr>
          <w:b/>
          <w:u w:val="single"/>
        </w:rPr>
        <w:t>03-phase1-simulation.png</w:t>
      </w:r>
    </w:p>
    <w:p w:rsidR="008B523D" w:rsidRDefault="008B523D" w:rsidP="008B523D">
      <w:pPr>
        <w:pStyle w:val="ListParagraph"/>
      </w:pPr>
    </w:p>
    <w:p w:rsidR="008B523D" w:rsidRDefault="008B523D" w:rsidP="008B523D">
      <w:pPr>
        <w:pStyle w:val="ListParagraph"/>
      </w:pPr>
      <w:r w:rsidRPr="008B523D">
        <w:rPr>
          <w:noProof/>
        </w:rPr>
        <w:drawing>
          <wp:inline distT="0" distB="0" distL="0" distR="0" wp14:anchorId="4EFC06CB" wp14:editId="540B7748">
            <wp:extent cx="5943600" cy="2719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3D" w:rsidRDefault="008B523D" w:rsidP="008B523D">
      <w:pPr>
        <w:pStyle w:val="ListParagraph"/>
      </w:pPr>
    </w:p>
    <w:p w:rsidR="008B523D" w:rsidRDefault="008E4ABB" w:rsidP="008B523D">
      <w:pPr>
        <w:pStyle w:val="ListParagraph"/>
      </w:pPr>
      <w:r w:rsidRPr="008E4ABB">
        <w:rPr>
          <w:b/>
          <w:u w:val="single"/>
        </w:rPr>
        <w:t>04-mtls-enforced.png</w:t>
      </w:r>
      <w:r w:rsidR="008B523D" w:rsidRPr="008B523D">
        <w:rPr>
          <w:noProof/>
        </w:rPr>
        <w:drawing>
          <wp:inline distT="0" distB="0" distL="0" distR="0" wp14:anchorId="43BC2052" wp14:editId="17DC23E8">
            <wp:extent cx="5943600" cy="804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BB" w:rsidRDefault="008E4ABB" w:rsidP="008B523D">
      <w:pPr>
        <w:pStyle w:val="ListParagraph"/>
      </w:pPr>
    </w:p>
    <w:p w:rsidR="008B523D" w:rsidRDefault="008B523D" w:rsidP="008B523D">
      <w:pPr>
        <w:pStyle w:val="ListParagraph"/>
      </w:pPr>
    </w:p>
    <w:p w:rsidR="008B523D" w:rsidRPr="008E4ABB" w:rsidRDefault="008E4ABB" w:rsidP="008B523D">
      <w:pPr>
        <w:pStyle w:val="ListParagraph"/>
        <w:rPr>
          <w:b/>
          <w:u w:val="single"/>
        </w:rPr>
      </w:pPr>
      <w:bookmarkStart w:id="0" w:name="_GoBack"/>
      <w:r w:rsidRPr="008E4ABB">
        <w:rPr>
          <w:rStyle w:val="HTMLCode"/>
          <w:rFonts w:eastAsiaTheme="minorHAnsi"/>
          <w:b/>
          <w:u w:val="single"/>
        </w:rPr>
        <w:t>05-namespace-quota.png</w:t>
      </w:r>
      <w:r w:rsidRPr="008E4ABB">
        <w:rPr>
          <w:b/>
          <w:u w:val="single"/>
        </w:rPr>
        <w:t>.</w:t>
      </w:r>
      <w:r w:rsidR="008B523D" w:rsidRPr="008E4ABB">
        <w:rPr>
          <w:b/>
          <w:noProof/>
          <w:u w:val="single"/>
        </w:rPr>
        <w:drawing>
          <wp:inline distT="0" distB="0" distL="0" distR="0" wp14:anchorId="7BC52929" wp14:editId="59FE92DF">
            <wp:extent cx="5943600" cy="1586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B523D" w:rsidRPr="008E4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166C6"/>
    <w:multiLevelType w:val="hybridMultilevel"/>
    <w:tmpl w:val="9070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23D"/>
    <w:rsid w:val="000F36BB"/>
    <w:rsid w:val="00365743"/>
    <w:rsid w:val="008B523D"/>
    <w:rsid w:val="008E4ABB"/>
    <w:rsid w:val="00FE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A6B2"/>
  <w15:chartTrackingRefBased/>
  <w15:docId w15:val="{984E7C65-76BB-4062-A4A5-6DC3DBD8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23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E4A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TECH</dc:creator>
  <cp:keywords/>
  <dc:description/>
  <cp:lastModifiedBy>GK TECH</cp:lastModifiedBy>
  <cp:revision>3</cp:revision>
  <dcterms:created xsi:type="dcterms:W3CDTF">2026-10-12T08:26:00Z</dcterms:created>
  <dcterms:modified xsi:type="dcterms:W3CDTF">2026-10-12T10:56:00Z</dcterms:modified>
</cp:coreProperties>
</file>