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120"/>
        <w:jc w:val="center"/>
      </w:pPr>
      <w:r>
        <w:rPr>
          <w:b/>
          <w:bCs/>
          <w:color w:val="0E7490"/>
          <w:sz w:val="64"/>
          <w:szCs w:val="64"/>
        </w:rPr>
        <w:t xml:space="preserve">WorkersArena</w:t>
      </w:r>
    </w:p>
    <w:p>
      <w:pPr>
        <w:spacing w:after="200"/>
        <w:jc w:val="center"/>
      </w:pPr>
      <w:r>
        <w:rPr>
          <w:b/>
          <w:bCs/>
          <w:color w:val="0F172A"/>
          <w:sz w:val="36"/>
          <w:szCs w:val="36"/>
        </w:rPr>
        <w:t xml:space="preserve">Business Model &amp; Revenue Stream</w:t>
      </w:r>
    </w:p>
    <w:p>
      <w:pPr>
        <w:spacing w:after="120"/>
        <w:jc w:val="center"/>
      </w:pPr>
      <w:r>
        <w:rPr>
          <w:b/>
          <w:bCs/>
          <w:color w:val="0F172A"/>
          <w:sz w:val="32"/>
          <w:szCs w:val="32"/>
        </w:rPr>
        <w:t xml:space="preserve">Step-by-Step Testing Guide</w:t>
      </w:r>
    </w:p>
    <w:p>
      <w:pPr>
        <w:spacing w:after="400"/>
        <w:jc w:val="center"/>
      </w:pPr>
      <w:r>
        <w:rPr>
          <w:color w:val="475569"/>
          <w:sz w:val="22"/>
          <w:szCs w:val="22"/>
        </w:rPr>
        <w:t xml:space="preserve">Comprehensive verification guide for every revenue path — from subscription sign-up to lead purchase to campaign billing</w:t>
      </w:r>
    </w:p>
    <w:p>
      <w:pPr>
        <w:spacing w:after="120"/>
        <w:jc w:val="center"/>
      </w:pPr>
      <w:r>
        <w:rPr>
          <w:i/>
          <w:iCs/>
          <w:color w:val="475569"/>
          <w:sz w:val="18"/>
          <w:szCs w:val="18"/>
        </w:rPr>
        <w:t xml:space="preserve">Generated 2026-09-15</w:t>
      </w:r>
    </w:p>
    <w:p>
      <w:pPr>
        <w:spacing w:after="300"/>
        <w:jc w:val="center"/>
      </w:pPr>
      <w:r>
        <w:rPr>
          <w:i/>
          <w:iCs/>
          <w:color w:val="475569"/>
          <w:sz w:val="18"/>
          <w:szCs w:val="18"/>
        </w:rPr>
        <w:t xml:space="preserve">Regenerate: node scripts/generate-revenue-test-guide.mjs</w:t>
      </w:r>
    </w:p>
    <w:p>
      <w:pPr>
        <w:spacing w:after="80"/>
        <w:jc w:val="center"/>
      </w:pPr>
      <w:r>
        <w:rPr>
          <w:color w:val="475569"/>
          <w:sz w:val="22"/>
          <w:szCs w:val="22"/>
        </w:rPr>
        <w:t xml:space="preserve">Bilingual platform · Lebanon-first launch · OMT &amp; Whish manual payments · USD currency</w:t>
      </w: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Table of Contents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1. Pre-Test Setup &amp; Environment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2. Revenue Stream 1 — Worker Subscriptions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3. Revenue Stream 2 — Platform Take Rate (Booking Fees)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4. Revenue Stream 3 — Lead Marketplace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5. Revenue Stream 4 — Credit Purchases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6. Revenue Stream 5 — Advertising Campaigns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7. Revenue Stream 6 — Paid Upgrades (Verification, Featured, Emergency)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8. Revenue Stream 7 — Lead Rebates (Fee Reduction Loop)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9. Revenue Stream 8 — Worker ROI &amp; Earnings Statements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10. End-to-End Revenue Flow Test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11. Admin Revenue Dashboard Verification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12. Database &amp; Ledger Integrity Checks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13. Updating This Guide</w:t>
      </w: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1. Pre-Test Setup &amp; Environment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Before testing any revenue stream, ensure the environment is ready.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Local Postgres running with DATABASE_URL in .env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Run: npx prisma migrate deploy (all migrations applied)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Run: npx tsx scripts/seed-production.ts (populates demo data)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Start the dev server: npm run dev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Open http://localhost:3000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Seed Data Summary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pct" w:w="5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5+ (across trades)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subscriptions, upgrades, earnings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Bookings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8+ completed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take rate, rebates, payouts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Credit grants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50 per worker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lead purchases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Categories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21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matching engine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Cities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geo-based matching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User Accounts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Admin: sign in as admin (role: admin) — access /admin/* routes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(Khaled): slug khaled-al-harbi-plumbing — has Professional plan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(Sara): slug sara-mansour-electrical — has Premium plan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Customer: signed-in user u-customer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2. Revenue Stream 1 — Worker Subscriptions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pay $29–$299/month for a subscription plan that gates visibility and features.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Renew a Worker Subscription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the demo worker (Khaled).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Open /dashboard — the subscription card shows current plan, days left, and expiry date.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Renew / upgrade on the subscription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dialog shows plan options: Basic $29, Professional $59, Premium $119, Enterprise $299.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Select a plan and choose OMT or Whish as the payment method.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Click Pay — the OMT/Whish instructions page opens with a reference number.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Instructions page shows the correct amount, reference (OMT-… or WHISH-…), and steps.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Switch to the Admin account. Open /admin → Pending manual payments.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Find the pending payment and click Confirm.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subscription flips to active with the new plan and expiry date.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notification appears on the worker's bell.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activity feed logs ADMIN_PLAN_CHANGED with the admin's identity.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Plan Expiry Hides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admin, change a worker's plan to expired (or wait for expiry).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Search for that worker in /search.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expired worker does NOT appear in search results.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Renew the subscription.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reappears in search results.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/admin Revenue card shows subscription revenue for the period.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invoice list shows the WA-… invoice for the renewal.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WorkerSubscription row has the correct plan, status, and expiry.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3. Revenue Stream 2 — Platform Take Rate (Booking Fees)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charges 7% (700 bps) of the job quote as a fee, with a $5 floor and $300 cap. Enterprise plan is exempt.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Customer (books) · Worker (accepts with quote) · Admin (audits)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Accept a Booking with Fee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 customer, create a booking request for a worker (e.g. Khaled).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As the worker, open the dashboard → Requests tab and click Respond.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Enter a quote of $200 (20000 minor units) and accept.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respond dialog shows: "You receive $186 · Platform fee $14" (7% of $200).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 snapshot is stamped on the booking (platformFee: 1400, platformFeeRateBps: 700).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booking flips to CONFIRMED. Open the admin dispute view (/admin/bookings/BK-…).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 snapshot is visible in the booking details.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Floor and Cap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Create a booking with a $50 quote → fee = $5 (floor).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Create a booking with a $5000 quote → fee = $300 (cap).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Create a booking with an Enterprise worker → fee = $0 (exempt).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fee matches the expected floor/cap/exempt value.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Fee Stamping is Immutable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Accept a booking with a quote. Note the fee.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changes the fee rule set to a different rate.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Check the original booking's fee — it must NOT have changed.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booking fee remains the original rate (immutable snapshot).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Revenue → Platform Fees card shows gross, refunded, net, and avg fee.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WorkerLedgerEntry for the completed booking shows the correct earning (quote − fee).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Booking.platformFee matches the computed fee.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4. Revenue Stream 3 — Lead Marketplace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platform credits to purchase qualified leads. Leads are graded (bronze/silver/gold/emergency), matched to a few workers, and offered at a locked credit price.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(buys leads) · Admin (configures prices, matching, auditing)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Seed and View Leads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Run the seed: POST /api/dev/seed-lead-market (creates 4 leads of different grades).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As the worker, open /dashboard/leads.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Available tab shows leads with grade badges, match scores, credit prices, and countdown timers.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lead shows "why you were matched" (matching signals).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a Lead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Ensure the worker has credits (grant via admin if needed).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"Unlock for N credits" on a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Credits are debited from the worker's balance.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 moves to the Purchased tab.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Customer contact details are revealed (masked before, revealed after purchase).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LeadOffer status flips from "offered" to "purchased".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Lead Pricing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Grade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Price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Rating Discount</w:t>
            </w:r>
          </w:p>
        </w:tc>
        <w:tc>
          <w:tcPr>
            <w:tcW w:type="pct" w:w="3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Rating Surcharge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Bronze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Silver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9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7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11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Gold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20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16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24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Emergency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35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28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42 credits (1.2×)</w:t>
            </w:r>
          </w:p>
        </w:tc>
      </w:tr>
    </w:tbl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 → Revenue Settings → Lead marketplace: change a grade's price.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Publish the new policy.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New offers use the updated price; existing offers keep their original price.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Exclusivity &amp; Expiry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the lead market config to exclusive=true, offerTtlMinutes=60.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Create a lead with 2 matched workers.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 A buys the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Worker B's offer is revoked (exclusivity).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Wait 60 minutes (or mock the clock).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Unpurchased offers expire.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 ledger shows the debited entry for the lead purchase.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panel shows the offer as "purchased" with the credit amount.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WorkerCreditEntry records the spend.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5. Revenue Stream 4 — Credit Purchases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platform credits through OMT/Whish to fund lead purchases. Credits are the internal currency.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Buy Credits via OMT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/dashboard/credits.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 available packages (e.g. Starter 10 credits $10, Pro 25 credits $20, Bulk 100 credits $70).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Buy on a package.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Choose OMT as the payment method.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checkout is created (POST /api/credits/purchase).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OMT instructions page shows the amount and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As admin, confirm the purchase.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Credits are added to the worker's balance.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WorkerCreditEntry records the grant with the purchase reason.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Credit Balance Display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/dashboard/credits — the balance card shows the current credit balance.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Purchase a lead — the balance decreases.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 grants credits — the balance increases.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balance always reflects the net of grants and spends.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credit ledger (WorkerCreditEntry) shows all grants and spends.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panel shows the full credit ledger with reasons and dates.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6. Revenue Stream 5 — Advertising Campaigns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Companies buy ad campaigns (banner, slider, featured card, etc.) with OMT/Whish prepayment.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Company (creates) · Admin (confirms, refunds)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Create and Pay for a Campaign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a company. Open the company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Create campaign.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Configure: ad type (banner), targeting (Beirut, plumbing), budget ($500), CPM model.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Submit — the campaign is created as PENDING with a "Pay now" button.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Click Pay now → choose OMT → the instructions page shows the reference.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Payment row (PENDING) and an Invoice (pending, advertising scope) are created.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As admin, open /admin → Pending manual payments.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Confirm the campaign payment.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campaign flips to ACTIVE.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flips to PAID.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 starts serving on the homepage/search.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notification "Campaign is live" appears on the company bell.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Campaign Refund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admin, open the campaign in the admin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Refund → enter a reason → confirm.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flips to REFUNDED (credit note).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campaign ends (status → ended).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CAMPAIGN_REFUNDED audit event is logged with the admin's identity.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company receives a refund notification.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Revenue card shows campaign revenue.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list shows paid/refunded advertising invoices.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Payment and Invoice rows are consistent.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7. Revenue Stream 6 — Paid Upgrades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a la carte upgrades: verification tiers, featured slot, emergency marker.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Verification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the upgrade dialog on the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Select Verification — Basic ($9) or Professional ($19).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profile shows a Verified badge.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appears in "verified only" search results.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verification has a 12-month validity.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Featured Slot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Select Featured slot ($49/category/month).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appears in Featured placement on the homepage and 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Featured badge is visible on the worker card.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Emergency Marker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Select Emergency marker ($9/month).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can be matched for emergency leads.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Emergency badge is visible on the worker card.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purchase creates a pending payment and an invoice.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confirmation activates the capability and flips the invoice to PAID.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8. Revenue Stream 7 — Lead Rebates (Fee Reduction Loop)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When a job from a bought lead completes, the lead's cost is credited back as a fee reduction — so buying leads lowers the effective take rate.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(benefits) · Admin (configures)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Complete a Job from a Bought Lead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buys a lead (e.g. gold lead, 20 credits).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Worker quotes and wins the job ($300 quote).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 marks the job complete → customer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booking shows: Platform fee $21 (7% of $300) → Lead rebate $20 → Effective fee $1.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net earnings are $299 (not $279).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WorkerLedgerEntry records the earning with the rebate applied.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Rebate Boundaries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rebate config: enabled, pctBps=10000 (100%), maxMinor=null.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Complete a job with fee $21 and lead cost $20 → rebate = $20 (limited by lead cost).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Complete a job with fee $5 and lead cost $20 → rebate = $5 (limited by fee).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Set maxMinor=$10 → rebate = $5 (limited by ceiling).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rebate is bounded by the lowest of: fee share, lead cost, and ceiling.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Rebate Disabled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rebate config: enabled=false.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Complete a job from a bought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No rebate is applied — the full fee is charged.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Lead Rebate section shows total rebates given back.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WorkerLeadRebate records are consistent with the fee snapshots.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earnings statement shows the rebate on each relevant job.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9. Revenue Stream 8 — Worker ROI &amp; Earnings Statements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see their return on investment from lead purchases and their monthly earnings breakdown.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(views)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Worker ROI Dashboard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/dashboard/roi.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shows: return multiple, GMV, earnings, total spend, funnel (leads → quotes → wins → completions).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return multiple = GMV / (lead spend + subscription cost).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funnel counts are accurate.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6-month trend sparklines render.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Earnings Statement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/dashboard/earnings.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shows: net earnings, GMV, platform fees, lead rebates, and a table of completed jobs.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job shows: GMV, fee, rebate, net, source (lead vs. direct).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net balance = earnings − payouts.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Payout lines show withdrawals with status and reason.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Navigate to a previous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statement shows only jobs completed in that month.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Earnings Statement with Payouts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requests a withdrawal from the Payouts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approves the payout.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Open the earnings statement for that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payout appears in the Payouts section with status "processed".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net balance reflects the withdrawal.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10. End-to-End Revenue Flow Test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This test exercises the complete money flow from customer request to worker payout.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Scenario: Lead Purchase → Job → Rebate → Payout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Customer posts a plumbing request in Beirut.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request is graded GOLD (verified customer, detailed description, priced service).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matching engine scores workers and offers the lead to the top 3.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Worker Khaled buys the lead for 20 credits.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 balance decreases by 20.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Khaled quotes $300 and wins the job.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Customer pays deposit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Payment flips PAID, invoice created.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Khaled completes the job → customer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Booking flips COMPLETED.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Fee stamped: $21 (7% of $300).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Lead rebate applied: $20 (limited by lead cost).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Effective fee: $1.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Worker ledger credited: $299.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Khaled requests a withdrawal of $200.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9. </w:t>
      </w:r>
      <w:r>
        <w:rPr>
          <w:color w:val="0F172A"/>
          <w:sz w:val="22"/>
          <w:szCs w:val="22"/>
        </w:rPr>
        <w:t xml:space="preserve">Admin approves the payout.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Ledger entry: withdrawal -$200, balanceAfter updated.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10. </w:t>
      </w:r>
      <w:r>
        <w:rPr>
          <w:color w:val="0F172A"/>
          <w:sz w:val="22"/>
          <w:szCs w:val="22"/>
        </w:rPr>
        <w:t xml:space="preserve">Check the earnings statement for the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GMV: $300, Fee: $21, Rebate: $20, Net earnings: $299.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Payout: $200, Net balance: $99.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11. </w:t>
      </w:r>
      <w:r>
        <w:rPr>
          <w:color w:val="0F172A"/>
          <w:sz w:val="22"/>
          <w:szCs w:val="22"/>
        </w:rPr>
        <w:t xml:space="preserve">Check the ROI dashboard.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Return multiple reflects the GMV vs. total spend.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11. Admin Revenue Dashboard Verification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admin must see accurate revenue data across all streams.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Revenue Settings Page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/admin/revenue-settings.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Fee Rules panel shows the current take rate (7%, $5 floor, $300 cap).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Promotions panel shows active promotions and credit grants.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Lead Market panel shows prices per grade, matching weights, reveal rules, and rebate config.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 quality metrics section shows per-grade star averages and conversion rates.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Admin Revenue Cards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 → Platform Fees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Shows gross fees, refunded fees, net fees, and average fee per booking.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Open /admin → Pending manual payments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Lists all unconfirmed OMT/Whish payments (deposits, campaigns, upgrades, credit purchases).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Open /admin → Pending payouts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Lists all unapproved worker withdrawal requests.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Activity Feed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/admin/activity.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feed shows all revenue-related events: plan changes, payment confirms, refunds, lead purchases, payout approvals.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event has the admin's identity and EN/AR copy.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12. Database &amp; Ledger Integrity Checks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Run these checks to verify the database is consistent.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Automated Tests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Run the full test suite: npx vitest run.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All tests pass (except the pre-existing lead-market-prisma flaky test).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Run the typecheck: npm run typecheck.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Zero type errors.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Run lint: npm run lint.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Zero lint errors (warnings are acceptable).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Database Checks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Check WorkerSubscription rows: every active worker has a subscription.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Check Booking.platformFee: every COMPLETED booking with a quote has a fee.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Check WorkerLedgerEntry: every COMPLETED booking has a corresponding earning entry.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Check WorkerCreditEntry: every lead purchase has a debit entry.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Check LeadRebate: every rebate matches a completed booking with a bought lead.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Check Payment and Invoice: every PAID payment has a PAID invoice; every REFUNDED payment has a REFUNDED invoice.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13. Updating This Guide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This guide should be updated whenever a revenue stream changes.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When to Update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 new revenue stream is added (e.g. Stripe integration, supplier marketplace).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An existing stream's pricing or logic changes (e.g. fee rate adjustment).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 new admin capability is added (e.g. new refund type).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database schema changes (e.g. new ledger entry kind).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UI for any revenue surface changes.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How to Update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scripts/generate-revenue-test-guide.mjs.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Find the relevant section (numbered 2–12).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Update the test steps, expected results, and verification checks.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Regenerate: node scripts/generate-revenue-test-guide.mjs.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Commit the updated .docx.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Stream Reference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Stream</w:t>
            </w:r>
          </w:p>
        </w:tc>
        <w:tc>
          <w:tcPr>
            <w:tcW w:type="pct" w:w="1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pct" w:w="3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Revenue Type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 Subscriptions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Recurring ($29–$299/mo)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Platform Take Rate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Per-booking (7%, $5–$300)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Lead Marketplace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Per-lead (5–35 credits)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Credit Purchases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One-time packages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Advertising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Campaign budget ($10 CPM)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Paid Upgrades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One-time ($9–$49)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Lead Rebates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Fee reduction loop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 ROI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9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Dashboard (no direct revenue)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WorkersArena — Business Model &amp; Revenue Stream Testing Guide</dc:title>
  <dc:creator>WorkersArena</dc:creator>
  <dc:description>Step-by-step guide for testing every revenue stream in the WorkersArena platform.</dc:description>
  <cp:lastModifiedBy>Un-named</cp:lastModifiedBy>
  <cp:revision>1</cp:revision>
  <dcterms:created xsi:type="dcterms:W3CDTF">2026-09-15T10:29:57.377Z</dcterms:created>
  <dcterms:modified xsi:type="dcterms:W3CDTF">2026-09-15T10:29:57.377Z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