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5426" w14:textId="6733E2C7" w:rsidR="00DA586C" w:rsidRPr="00EB049C" w:rsidRDefault="00142B96" w:rsidP="00EB049C">
      <w:pPr>
        <w:jc w:val="center"/>
        <w:rPr>
          <w:rStyle w:val="Tytuksiki"/>
        </w:rPr>
      </w:pPr>
      <w:proofErr w:type="spellStart"/>
      <w:r w:rsidRPr="00EB049C">
        <w:rPr>
          <w:rStyle w:val="Tytuksiki"/>
        </w:rPr>
        <w:t>Microbiome</w:t>
      </w:r>
      <w:proofErr w:type="spellEnd"/>
      <w:r w:rsidRPr="00EB049C">
        <w:rPr>
          <w:rStyle w:val="Tytuksiki"/>
        </w:rPr>
        <w:t xml:space="preserve"> Assembly</w:t>
      </w:r>
    </w:p>
    <w:p w14:paraId="24F3A794" w14:textId="205643A1" w:rsidR="00EB049C" w:rsidRPr="00416526" w:rsidRDefault="00EB049C" w:rsidP="00416526">
      <w:pPr>
        <w:jc w:val="center"/>
        <w:rPr>
          <w:b/>
          <w:i/>
          <w:spacing w:val="5"/>
        </w:rPr>
      </w:pPr>
      <w:r w:rsidRPr="00EB049C">
        <w:rPr>
          <w:rStyle w:val="Tytuksiki"/>
        </w:rPr>
        <w:t>Patrycja Adamowicz, Natalia Radzikowska, Kaja Wróblewska</w:t>
      </w:r>
    </w:p>
    <w:p w14:paraId="41085814" w14:textId="557FC202" w:rsidR="00D76DA4" w:rsidRPr="007E5F8F" w:rsidRDefault="00D76DA4">
      <w:pPr>
        <w:rPr>
          <w:i/>
          <w:iCs/>
        </w:rPr>
      </w:pPr>
      <w:r w:rsidRPr="007E5F8F">
        <w:rPr>
          <w:i/>
          <w:iCs/>
        </w:rPr>
        <w:t>Zadanie 1.</w:t>
      </w:r>
    </w:p>
    <w:p w14:paraId="40678F84" w14:textId="77777777" w:rsidR="00A06793" w:rsidRDefault="00A06793" w:rsidP="00A06793">
      <w:pPr>
        <w:pStyle w:val="Akapitzlist"/>
        <w:numPr>
          <w:ilvl w:val="0"/>
          <w:numId w:val="1"/>
        </w:numPr>
        <w:spacing w:line="259" w:lineRule="auto"/>
      </w:pPr>
      <w:r w:rsidRPr="001C47A9">
        <w:t>Który znak ASCII odpowiada najmniejszej mierze jakości</w:t>
      </w:r>
      <w:r>
        <w:t xml:space="preserve"> </w:t>
      </w:r>
      <w:proofErr w:type="spellStart"/>
      <w:r w:rsidRPr="001C47A9">
        <w:t>Phred</w:t>
      </w:r>
      <w:proofErr w:type="spellEnd"/>
      <w:r w:rsidRPr="001C47A9">
        <w:t xml:space="preserve"> (</w:t>
      </w:r>
      <w:r w:rsidRPr="001C47A9">
        <w:rPr>
          <w:i/>
          <w:iCs/>
        </w:rPr>
        <w:t>ang</w:t>
      </w:r>
      <w:r w:rsidRPr="001C47A9">
        <w:t xml:space="preserve">. PHRED </w:t>
      </w:r>
      <w:proofErr w:type="spellStart"/>
      <w:r w:rsidRPr="001C47A9">
        <w:t>score</w:t>
      </w:r>
      <w:proofErr w:type="spellEnd"/>
      <w:r w:rsidRPr="001C47A9">
        <w:t>) dla platformy Illumina 1.8+?</w:t>
      </w:r>
    </w:p>
    <w:p w14:paraId="48BBD036" w14:textId="4266240B" w:rsidR="00A06793" w:rsidRDefault="00B41877" w:rsidP="00A06793">
      <w:pPr>
        <w:spacing w:line="259" w:lineRule="auto"/>
      </w:pPr>
      <w:r>
        <w:t xml:space="preserve">Najmniejszej jakości </w:t>
      </w:r>
      <w:proofErr w:type="spellStart"/>
      <w:r>
        <w:t>Phred</w:t>
      </w:r>
      <w:proofErr w:type="spellEnd"/>
      <w:r>
        <w:t xml:space="preserve"> dla platformy </w:t>
      </w:r>
      <w:proofErr w:type="spellStart"/>
      <w:r>
        <w:t>Ilumina</w:t>
      </w:r>
      <w:proofErr w:type="spellEnd"/>
      <w:r>
        <w:t xml:space="preserve"> 1.8 odpowiada znak ASCI „!”.</w:t>
      </w:r>
    </w:p>
    <w:p w14:paraId="634D6118" w14:textId="77777777" w:rsidR="00274907" w:rsidRDefault="00274907" w:rsidP="00274907">
      <w:pPr>
        <w:pStyle w:val="Akapitzlist"/>
        <w:numPr>
          <w:ilvl w:val="0"/>
          <w:numId w:val="1"/>
        </w:numPr>
        <w:spacing w:line="259" w:lineRule="auto"/>
      </w:pPr>
      <w:r w:rsidRPr="001C47A9">
        <w:t xml:space="preserve">Jaka jest miara jakości </w:t>
      </w:r>
      <w:proofErr w:type="spellStart"/>
      <w:r w:rsidRPr="001C47A9">
        <w:t>Phred</w:t>
      </w:r>
      <w:proofErr w:type="spellEnd"/>
      <w:r w:rsidRPr="001C47A9">
        <w:t xml:space="preserve"> dla trzeciego nukleotydu sekwencji pierwszego </w:t>
      </w:r>
      <w:proofErr w:type="spellStart"/>
      <w:r w:rsidRPr="001C47A9">
        <w:t>readu</w:t>
      </w:r>
      <w:proofErr w:type="spellEnd"/>
      <w:r w:rsidRPr="001C47A9">
        <w:t>?</w:t>
      </w:r>
    </w:p>
    <w:p w14:paraId="0022894E" w14:textId="71C20CA1" w:rsidR="004A48B0" w:rsidRDefault="004A48B0" w:rsidP="004A48B0">
      <w:pPr>
        <w:spacing w:line="259" w:lineRule="auto"/>
      </w:pPr>
      <w:r>
        <w:t xml:space="preserve">Nukleotydowi temu przypisany jest znak „I”, odpowiada on wartości </w:t>
      </w:r>
      <w:proofErr w:type="spellStart"/>
      <w:r>
        <w:t>Phred</w:t>
      </w:r>
      <w:proofErr w:type="spellEnd"/>
      <w:r>
        <w:t xml:space="preserve"> 40.</w:t>
      </w:r>
    </w:p>
    <w:p w14:paraId="7BA20331" w14:textId="11F4126D" w:rsidR="00C41DFF" w:rsidRDefault="00C41DFF" w:rsidP="00FB2742">
      <w:pPr>
        <w:pStyle w:val="Akapitzlist"/>
        <w:numPr>
          <w:ilvl w:val="0"/>
          <w:numId w:val="1"/>
        </w:numPr>
        <w:spacing w:line="259" w:lineRule="auto"/>
      </w:pPr>
      <w:r>
        <w:t xml:space="preserve">Jaka </w:t>
      </w:r>
      <w:r w:rsidR="00BF2F8E" w:rsidRPr="001C47A9">
        <w:t xml:space="preserve">jest dokładność odczytu (ang. </w:t>
      </w:r>
      <w:proofErr w:type="spellStart"/>
      <w:r w:rsidR="00BF2F8E" w:rsidRPr="001C47A9">
        <w:t>accuracy</w:t>
      </w:r>
      <w:proofErr w:type="spellEnd"/>
      <w:r w:rsidR="00BF2F8E" w:rsidRPr="001C47A9">
        <w:t>) trzeciego nukleotydu?</w:t>
      </w:r>
    </w:p>
    <w:p w14:paraId="1D7B6DB7" w14:textId="670D3B0D" w:rsidR="00F6689B" w:rsidRDefault="00F6689B" w:rsidP="00F6689B">
      <w:pPr>
        <w:spacing w:line="259" w:lineRule="auto"/>
      </w:pPr>
      <w:proofErr w:type="spellStart"/>
      <w:r>
        <w:t>Accuracy</w:t>
      </w:r>
      <w:proofErr w:type="spellEnd"/>
      <w:r>
        <w:t xml:space="preserve"> wyliczono z poniższego wzoru:</w:t>
      </w:r>
    </w:p>
    <w:p w14:paraId="7AF9F6DE" w14:textId="4FE40273" w:rsidR="00CC017C" w:rsidRPr="00F6689B" w:rsidRDefault="00FC576B" w:rsidP="00C41D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-Q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</m:oMath>
      </m:oMathPara>
    </w:p>
    <w:p w14:paraId="58070F17" w14:textId="03475CA1" w:rsidR="00F6689B" w:rsidRDefault="005B325F" w:rsidP="00C41DFF">
      <w:r>
        <w:rPr>
          <w:rFonts w:eastAsiaTheme="minorEastAsia"/>
        </w:rPr>
        <w:t>Dla wartości Q=40 i uzyskano wynik P = 0.0001</w:t>
      </w:r>
      <w:r w:rsidR="00B90373">
        <w:rPr>
          <w:rFonts w:eastAsiaTheme="minorEastAsia"/>
        </w:rPr>
        <w:t>.</w:t>
      </w:r>
    </w:p>
    <w:p w14:paraId="002AF3FA" w14:textId="3575D226" w:rsidR="00FB2742" w:rsidRDefault="00FB2742" w:rsidP="00FB2742">
      <w:pPr>
        <w:pStyle w:val="Akapitzlist"/>
        <w:numPr>
          <w:ilvl w:val="0"/>
          <w:numId w:val="1"/>
        </w:numPr>
        <w:spacing w:line="259" w:lineRule="auto"/>
      </w:pPr>
      <w:r w:rsidRPr="007A59D3">
        <w:t>Jakiej platformy do sekwencjonowania użyto do wygenerowania tych danych?</w:t>
      </w:r>
    </w:p>
    <w:p w14:paraId="0ADE6E4D" w14:textId="77777777" w:rsidR="00FB2742" w:rsidRPr="007A59D3" w:rsidRDefault="00FB2742" w:rsidP="00FB2742">
      <w:proofErr w:type="spellStart"/>
      <w:r>
        <w:t>Sanger</w:t>
      </w:r>
      <w:proofErr w:type="spellEnd"/>
      <w:r>
        <w:t>/</w:t>
      </w:r>
      <w:proofErr w:type="spellStart"/>
      <w:r>
        <w:t>Ilummina</w:t>
      </w:r>
      <w:proofErr w:type="spellEnd"/>
      <w:r>
        <w:t xml:space="preserve"> 1.9</w:t>
      </w:r>
    </w:p>
    <w:p w14:paraId="123A4775" w14:textId="54A9A98E" w:rsidR="00FB2742" w:rsidRDefault="00FB2742" w:rsidP="00FB2742">
      <w:pPr>
        <w:pStyle w:val="Akapitzlist"/>
        <w:numPr>
          <w:ilvl w:val="0"/>
          <w:numId w:val="1"/>
        </w:numPr>
        <w:spacing w:line="259" w:lineRule="auto"/>
      </w:pPr>
      <w:r w:rsidRPr="007A59D3">
        <w:t>Który z dwóch plików charakteryzuje się lepszą jakością? Dlaczego? Czy jest to znacząca różnica?</w:t>
      </w:r>
    </w:p>
    <w:p w14:paraId="2E8F16B8" w14:textId="250AA44F" w:rsidR="00CA285A" w:rsidRDefault="00CA285A" w:rsidP="00CA285A">
      <w:r>
        <w:t xml:space="preserve">Lepszą jakością charakteryzują się odczyty </w:t>
      </w:r>
      <w:r w:rsidR="005D2D42" w:rsidRPr="005D2D42">
        <w:t>short_reads_1</w:t>
      </w:r>
      <w:r>
        <w:t xml:space="preserve">. Dla </w:t>
      </w:r>
      <w:r w:rsidR="005D2D42">
        <w:t>nich</w:t>
      </w:r>
      <w:r>
        <w:t xml:space="preserve"> median</w:t>
      </w:r>
      <w:r w:rsidR="005D2D42">
        <w:t>y</w:t>
      </w:r>
      <w:r>
        <w:t xml:space="preserve"> klasyfikują się na poziomie 40 punktów, a żółte wykresy </w:t>
      </w:r>
      <w:proofErr w:type="spellStart"/>
      <w:r>
        <w:t>boxplot</w:t>
      </w:r>
      <w:proofErr w:type="spellEnd"/>
      <w:r>
        <w:t xml:space="preserve"> nie spadają (poza jednym) na pomarańczowy rejon. Natomiast dla odczytu drugiego </w:t>
      </w:r>
      <w:r w:rsidR="005D2D42">
        <w:t>(</w:t>
      </w:r>
      <w:r w:rsidR="005D2D42" w:rsidRPr="005D2D42">
        <w:t>short_reads_</w:t>
      </w:r>
      <w:r w:rsidR="005D2D42">
        <w:t>2)</w:t>
      </w:r>
      <w:r>
        <w:t xml:space="preserve"> jedna mediana spada nawet na pomarańczowy obszar (wartość </w:t>
      </w:r>
      <w:proofErr w:type="spellStart"/>
      <w:r>
        <w:t>Phred</w:t>
      </w:r>
      <w:proofErr w:type="spellEnd"/>
      <w:r>
        <w:t xml:space="preserve">, około 24). Dodatkowo </w:t>
      </w:r>
      <w:proofErr w:type="spellStart"/>
      <w:r>
        <w:t>boxploty</w:t>
      </w:r>
      <w:proofErr w:type="spellEnd"/>
      <w:r>
        <w:t xml:space="preserve"> dla końcowych nukleotydów również spadają do pomarańczowego obszaru. </w:t>
      </w:r>
    </w:p>
    <w:p w14:paraId="4DE3C072" w14:textId="678A15C0" w:rsidR="001B17A2" w:rsidRDefault="001B17A2" w:rsidP="00630942">
      <w:pPr>
        <w:keepNext/>
        <w:jc w:val="center"/>
      </w:pPr>
      <w:r>
        <w:rPr>
          <w:noProof/>
        </w:rPr>
        <w:drawing>
          <wp:inline distT="0" distB="0" distL="0" distR="0" wp14:anchorId="7321C0DC" wp14:editId="70F0B0B4">
            <wp:extent cx="2700000" cy="2025001"/>
            <wp:effectExtent l="0" t="0" r="5715" b="0"/>
            <wp:docPr id="47072200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2004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BE93" w14:textId="64EB9754" w:rsidR="00A74B3F" w:rsidRDefault="001B17A2" w:rsidP="00A74B3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1</w:t>
      </w:r>
      <w:r>
        <w:fldChar w:fldCharType="end"/>
      </w:r>
      <w:r>
        <w:t xml:space="preserve">. </w:t>
      </w:r>
      <w:r w:rsidR="00E866DE">
        <w:t xml:space="preserve">Wykres </w:t>
      </w:r>
      <w:r w:rsidR="00A74B3F">
        <w:t xml:space="preserve">oceny jakości </w:t>
      </w:r>
      <w:proofErr w:type="spellStart"/>
      <w:r w:rsidR="00A74B3F">
        <w:t>Phred</w:t>
      </w:r>
      <w:proofErr w:type="spellEnd"/>
      <w:r w:rsidR="00A74B3F">
        <w:t xml:space="preserve"> dla s</w:t>
      </w:r>
      <w:r>
        <w:t>ekwencj</w:t>
      </w:r>
      <w:r w:rsidR="00A74B3F">
        <w:t>i</w:t>
      </w:r>
      <w:r>
        <w:t xml:space="preserve"> </w:t>
      </w:r>
      <w:r w:rsidR="00416526" w:rsidRPr="00416526">
        <w:t>short_reads_1</w:t>
      </w:r>
      <w:r w:rsidR="00A74B3F">
        <w:t>.</w:t>
      </w:r>
    </w:p>
    <w:p w14:paraId="10FF6398" w14:textId="77777777" w:rsidR="00A74B3F" w:rsidRDefault="00A74B3F" w:rsidP="00A74B3F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398E127F" wp14:editId="1A6873EC">
            <wp:extent cx="2700000" cy="2025000"/>
            <wp:effectExtent l="0" t="0" r="5715" b="0"/>
            <wp:docPr id="1909077370" name="Obraz 2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77370" name="Obraz 2" descr="Obraz zawierający tekst, zrzut ekranu, diagram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B014" w14:textId="6D974795" w:rsidR="001B17A2" w:rsidRDefault="001B17A2" w:rsidP="0063094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2</w:t>
      </w:r>
      <w:r>
        <w:fldChar w:fldCharType="end"/>
      </w:r>
      <w:r>
        <w:t xml:space="preserve">. </w:t>
      </w:r>
      <w:r w:rsidR="00A74B3F" w:rsidRPr="00FE278D">
        <w:t xml:space="preserve">Wykres oceny jakości </w:t>
      </w:r>
      <w:proofErr w:type="spellStart"/>
      <w:r w:rsidR="00A74B3F" w:rsidRPr="00FE278D">
        <w:t>Phred</w:t>
      </w:r>
      <w:proofErr w:type="spellEnd"/>
      <w:r w:rsidR="00A74B3F" w:rsidRPr="00FE278D">
        <w:t xml:space="preserve"> dla sekwencji short_reads_</w:t>
      </w:r>
      <w:r w:rsidR="00A74B3F">
        <w:t>2.</w:t>
      </w:r>
    </w:p>
    <w:p w14:paraId="4C4EC078" w14:textId="743A6B15" w:rsidR="00C41DFF" w:rsidRDefault="00C41DFF" w:rsidP="00FB2742">
      <w:pPr>
        <w:tabs>
          <w:tab w:val="left" w:pos="1284"/>
        </w:tabs>
      </w:pPr>
    </w:p>
    <w:p w14:paraId="1566FD38" w14:textId="63957708" w:rsidR="00D76DA4" w:rsidRPr="007E5F8F" w:rsidRDefault="00D76DA4">
      <w:pPr>
        <w:rPr>
          <w:i/>
          <w:iCs/>
        </w:rPr>
      </w:pPr>
      <w:r w:rsidRPr="007E5F8F">
        <w:rPr>
          <w:i/>
          <w:iCs/>
        </w:rPr>
        <w:t xml:space="preserve">Zadanie 2. </w:t>
      </w:r>
    </w:p>
    <w:p w14:paraId="68067CBF" w14:textId="77EC184E" w:rsidR="00EE3CE2" w:rsidRDefault="00EE3CE2" w:rsidP="00EE3CE2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2C52">
        <w:rPr>
          <w:noProof/>
        </w:rPr>
        <w:t>1</w:t>
      </w:r>
      <w:r>
        <w:fldChar w:fldCharType="end"/>
      </w:r>
      <w:r>
        <w:t>: k-mery o długości 4 dla słowa "BIOTECHNOLOGY"</w:t>
      </w:r>
    </w:p>
    <w:tbl>
      <w:tblPr>
        <w:tblStyle w:val="Tabela-Siatka"/>
        <w:tblW w:w="9019" w:type="dxa"/>
        <w:tblLayout w:type="fixed"/>
        <w:tblLook w:val="04A0" w:firstRow="1" w:lastRow="0" w:firstColumn="1" w:lastColumn="0" w:noHBand="0" w:noVBand="1"/>
      </w:tblPr>
      <w:tblGrid>
        <w:gridCol w:w="852"/>
        <w:gridCol w:w="795"/>
        <w:gridCol w:w="676"/>
        <w:gridCol w:w="826"/>
        <w:gridCol w:w="825"/>
        <w:gridCol w:w="837"/>
        <w:gridCol w:w="851"/>
        <w:gridCol w:w="842"/>
        <w:gridCol w:w="843"/>
        <w:gridCol w:w="843"/>
        <w:gridCol w:w="829"/>
      </w:tblGrid>
      <w:tr w:rsidR="707D5E1E" w14:paraId="67FD69BC" w14:textId="77777777" w:rsidTr="00FB2F6E">
        <w:trPr>
          <w:trHeight w:val="300"/>
        </w:trPr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B5775A" w14:textId="567D0F06" w:rsidR="707D5E1E" w:rsidRPr="00EE3CE2" w:rsidRDefault="707D5E1E" w:rsidP="707D5E1E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9A19D0" w14:textId="20933DE0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BIOT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343C65" w14:textId="557D195A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IOTE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AC0BF3" w14:textId="684132AB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OTEC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555281" w14:textId="3DA02FD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TECH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375023" w14:textId="24A82138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ECHN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2F72D3" w14:textId="0E288C6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CHNO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F2C86A" w14:textId="60219AAF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HNOL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4CEE1F" w14:textId="08905538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NOLO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83AB58" w14:textId="1B4B0A63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OLOG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E7EC2" w14:textId="7EABDD95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LOGY</w:t>
            </w:r>
          </w:p>
        </w:tc>
      </w:tr>
      <w:tr w:rsidR="707D5E1E" w14:paraId="0557334B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3BD73D" w14:textId="791D4AF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BIOT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E09C79" w14:textId="22DB253E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ED4A1F" w14:textId="26462D2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9E4060" w14:textId="78A24146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1E49A9" w14:textId="2EBCF5B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9E5E6E" w14:textId="0F669046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ECA6FF" w14:textId="2B6ADE48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4B4CF2" w14:textId="5BC06C63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1984DC" w14:textId="507A4C26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D41573" w14:textId="3B7321BB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894B14" w14:textId="106B86ED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  <w:tr w:rsidR="707D5E1E" w14:paraId="414F2E48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DCF4E8" w14:textId="31FEA51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IOTE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7591CC" w14:textId="55279645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C56877" w14:textId="204F130F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332884" w14:textId="0E2D7103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98A2FA" w14:textId="672055D1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7D9BA9" w14:textId="06EB3390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C7DDD0" w14:textId="3E6E0400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34E839" w14:textId="3492675F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65908C" w14:textId="52B238E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490CE3" w14:textId="5F165E6A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50CFB8" w14:textId="15040FA4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  <w:tr w:rsidR="707D5E1E" w14:paraId="289A83D9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1A2FC2" w14:textId="1C582A8B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OTEC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02DF7F" w14:textId="6882946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EA9385" w14:textId="2CF439D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B24236" w14:textId="3C51D17B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2C69FE" w14:textId="01FBB09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145FA2" w14:textId="0DEDFEFB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C3C2B4" w14:textId="5A631BA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7CFDBE" w14:textId="749C16DA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B71DE" w14:textId="0E55A92B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C51CF1" w14:textId="5A9CCC63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DC0013" w14:textId="67A4405A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  <w:tr w:rsidR="707D5E1E" w14:paraId="3977EFA1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C434E4" w14:textId="4AEFF374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TECH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081A91" w14:textId="079F9064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A14D2D" w14:textId="50F4F48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B556D1" w14:textId="49996541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F581E0" w14:textId="617C1AB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94E399" w14:textId="4EC1814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7034B" w14:textId="5F8F8098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C2CDEB" w14:textId="54B5F8E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9240E3" w14:textId="25FC15B0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868D4E" w14:textId="5591859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141FE9" w14:textId="642FE0BE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  <w:tr w:rsidR="707D5E1E" w14:paraId="351EF34A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42538" w14:textId="18F346A3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ECHN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06A768" w14:textId="4D4D19C8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57CB21" w14:textId="468D480A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399172" w14:textId="57570FD5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37ED2E" w14:textId="3B26D7FE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60C80A" w14:textId="05E04E9B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4A07BC" w14:textId="24E3145E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E1DFDB" w14:textId="692F6DB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D263DE" w14:textId="4F584A13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FCDAC4" w14:textId="74D57B8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198FA6" w14:textId="2E9B5B2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  <w:tr w:rsidR="707D5E1E" w14:paraId="767531F4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7A6A3A" w14:textId="229EFAB5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CHNO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ED485E" w14:textId="4B6732C6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C322EA" w14:textId="132F00F6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3F9817" w14:textId="026BF97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E3FF29" w14:textId="7D69FD5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7B5C1" w14:textId="6447D5F6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783B82" w14:textId="0193B7BD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2DAA7A" w14:textId="016E9C51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A8950A" w14:textId="63CF1141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F5D0FC" w14:textId="2A956AE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182309" w14:textId="68BE80A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  <w:tr w:rsidR="707D5E1E" w14:paraId="168A7CAC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15E8F6" w14:textId="28CB446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HNOL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DD0AF4" w14:textId="58877AB6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3E2C2D" w14:textId="4776E38B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CACD1B" w14:textId="447D5718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AFC25B6" w14:textId="6F61F301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52197B" w14:textId="248C7A5F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ED31B8" w14:textId="30061F53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450460" w14:textId="2537ED25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5009AB" w14:textId="0AC0EA7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C8B8EA" w14:textId="6573A21E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3F4DB2" w14:textId="77E5800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  <w:tr w:rsidR="707D5E1E" w14:paraId="49CC8F52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0D9EB6" w14:textId="357A5FD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NOLO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7A4B07" w14:textId="27DA1C1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5E7ADB" w14:textId="463EA9D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CC39E0" w14:textId="038F874E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4B052F" w14:textId="0393F974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9C8725" w14:textId="2C6D7B4F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929F9E" w14:textId="7DC750AD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7DD54D" w14:textId="335E5F1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5CC946" w14:textId="3EB2B70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A79477" w14:textId="36FF4564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1AC314" w14:textId="0BA63A35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  <w:tr w:rsidR="707D5E1E" w14:paraId="7DFFD245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F0ED91" w14:textId="1D69AF88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OLOG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E7D9D8" w14:textId="67B3C779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3C1DBC" w14:textId="2C15352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AE3046" w14:textId="14D3FB64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D75EE3" w14:textId="10744EA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5D3E51" w14:textId="63C7CCA7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A06F1C" w14:textId="6E4B3760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EE84AD" w14:textId="51752FC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810001" w14:textId="490A2B3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F1402E" w14:textId="52F6332D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72421A" w14:textId="652CBBB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+</w:t>
            </w:r>
          </w:p>
        </w:tc>
      </w:tr>
      <w:tr w:rsidR="707D5E1E" w14:paraId="1C958552" w14:textId="77777777" w:rsidTr="2481406A">
        <w:trPr>
          <w:trHeight w:val="300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64AD4D" w14:textId="0374BF33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LOGY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BFA120" w14:textId="62F21AC0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7287AE" w14:textId="6FABDB54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DD0B43" w14:textId="24D94E6A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78DF08" w14:textId="485C0FCE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31BDE4" w14:textId="269F8694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F957EC" w14:textId="578C76C2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D98AA" w14:textId="43A00D7D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E106D9" w14:textId="1C1E147C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9AD4C2" w14:textId="026152C5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3AF09F" w14:textId="25DD0D8F" w:rsidR="707D5E1E" w:rsidRDefault="707D5E1E" w:rsidP="707D5E1E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2481406A">
              <w:rPr>
                <w:rFonts w:eastAsiaTheme="minorEastAsia"/>
                <w:sz w:val="22"/>
                <w:szCs w:val="22"/>
                <w:lang w:val="en-GB"/>
              </w:rPr>
              <w:t>-</w:t>
            </w:r>
          </w:p>
        </w:tc>
      </w:tr>
    </w:tbl>
    <w:p w14:paraId="78D26069" w14:textId="673CCC98" w:rsidR="005070AA" w:rsidRDefault="4FCEC44C" w:rsidP="707D5E1E">
      <w:pPr>
        <w:spacing w:line="257" w:lineRule="auto"/>
        <w:rPr>
          <w:rFonts w:eastAsiaTheme="minorEastAsia"/>
          <w:sz w:val="22"/>
          <w:szCs w:val="22"/>
          <w:lang w:val="en-GB"/>
        </w:rPr>
      </w:pPr>
      <w:r w:rsidRPr="2481406A">
        <w:rPr>
          <w:rFonts w:eastAsiaTheme="minorEastAsia"/>
          <w:sz w:val="22"/>
          <w:szCs w:val="22"/>
          <w:lang w:val="en-GB"/>
        </w:rPr>
        <w:t xml:space="preserve"> </w:t>
      </w:r>
    </w:p>
    <w:p w14:paraId="2699C50A" w14:textId="77777777" w:rsidR="00EE3CE2" w:rsidRDefault="4FCEC44C" w:rsidP="00EE3CE2">
      <w:pPr>
        <w:keepNext/>
        <w:spacing w:line="257" w:lineRule="auto"/>
      </w:pPr>
      <w:r>
        <w:rPr>
          <w:noProof/>
        </w:rPr>
        <w:drawing>
          <wp:inline distT="0" distB="0" distL="0" distR="0" wp14:anchorId="6EE4A0F5" wp14:editId="2AE7E271">
            <wp:extent cx="5724524" cy="1533525"/>
            <wp:effectExtent l="0" t="0" r="0" b="0"/>
            <wp:docPr id="1701705936" name="Picture 170170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7059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4D9" w14:textId="2F194973" w:rsidR="005070AA" w:rsidRDefault="00EE3CE2" w:rsidP="00EE3CE2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3</w:t>
      </w:r>
      <w:r>
        <w:fldChar w:fldCharType="end"/>
      </w:r>
      <w:r>
        <w:t xml:space="preserve">: Graf de </w:t>
      </w:r>
      <w:proofErr w:type="spellStart"/>
      <w:r>
        <w:t>Bruijina</w:t>
      </w:r>
      <w:proofErr w:type="spellEnd"/>
      <w:r w:rsidR="00A81A68">
        <w:t xml:space="preserve"> dla słowa „BIOTECHNOLOGY” </w:t>
      </w:r>
      <w:r w:rsidR="00D94D84">
        <w:t>i długości k-merów</w:t>
      </w:r>
      <w:r w:rsidR="00F0659E">
        <w:t xml:space="preserve"> równej</w:t>
      </w:r>
      <w:r w:rsidR="00D94D84">
        <w:t xml:space="preserve"> 4</w:t>
      </w:r>
    </w:p>
    <w:p w14:paraId="1DC3ABC8" w14:textId="160A8141" w:rsidR="413AB173" w:rsidRDefault="413AB173" w:rsidP="413AB173"/>
    <w:p w14:paraId="0B154C45" w14:textId="77777777" w:rsidR="00C365DB" w:rsidRDefault="00C365DB" w:rsidP="413AB173"/>
    <w:p w14:paraId="7C2BF336" w14:textId="77777777" w:rsidR="00C365DB" w:rsidRDefault="00C365DB" w:rsidP="413AB173"/>
    <w:p w14:paraId="571EBD9C" w14:textId="747EC8D6" w:rsidR="00D76DA4" w:rsidRPr="007E5F8F" w:rsidRDefault="00D76DA4">
      <w:pPr>
        <w:rPr>
          <w:i/>
          <w:iCs/>
        </w:rPr>
      </w:pPr>
      <w:r w:rsidRPr="007E5F8F">
        <w:rPr>
          <w:i/>
          <w:iCs/>
        </w:rPr>
        <w:lastRenderedPageBreak/>
        <w:t>Zadanie 3.</w:t>
      </w:r>
    </w:p>
    <w:p w14:paraId="5306A218" w14:textId="424859B8" w:rsidR="007E63A6" w:rsidRDefault="007E63A6" w:rsidP="007E63A6">
      <w:pPr>
        <w:pStyle w:val="Akapitzlist"/>
        <w:numPr>
          <w:ilvl w:val="0"/>
          <w:numId w:val="9"/>
        </w:numPr>
      </w:pPr>
    </w:p>
    <w:p w14:paraId="118F11AB" w14:textId="77777777" w:rsidR="007E63A6" w:rsidRDefault="3E5BFB26" w:rsidP="007E63A6">
      <w:pPr>
        <w:keepNext/>
        <w:jc w:val="center"/>
      </w:pPr>
      <w:r>
        <w:rPr>
          <w:noProof/>
        </w:rPr>
        <w:drawing>
          <wp:inline distT="0" distB="0" distL="0" distR="0" wp14:anchorId="0346B17A" wp14:editId="61527CAE">
            <wp:extent cx="1115656" cy="7924165"/>
            <wp:effectExtent l="0" t="0" r="8890" b="635"/>
            <wp:docPr id="1140403972" name="Picture 114040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85" cy="79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17F6" w14:textId="27AF4D55" w:rsidR="0A9A2715" w:rsidRDefault="007E63A6" w:rsidP="007E63A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4</w:t>
      </w:r>
      <w:r>
        <w:fldChar w:fldCharType="end"/>
      </w:r>
      <w:r>
        <w:t>. Graf de</w:t>
      </w:r>
      <w:r>
        <w:rPr>
          <w:noProof/>
        </w:rPr>
        <w:t xml:space="preserve"> </w:t>
      </w:r>
      <w:r w:rsidRPr="00CD1783">
        <w:rPr>
          <w:noProof/>
        </w:rPr>
        <w:t>Bruijna</w:t>
      </w:r>
      <w:r>
        <w:rPr>
          <w:noProof/>
        </w:rPr>
        <w:t xml:space="preserve"> dla sekwencji "</w:t>
      </w:r>
      <w:r w:rsidRPr="00CD1783">
        <w:rPr>
          <w:noProof/>
        </w:rPr>
        <w:t>ATGATTTCCTCTCCTCGATTCCGCCAATC</w:t>
      </w:r>
      <w:r>
        <w:rPr>
          <w:noProof/>
        </w:rPr>
        <w:t>" o długości k-merów równej 6.</w:t>
      </w:r>
    </w:p>
    <w:p w14:paraId="1EFE7069" w14:textId="4B372773" w:rsidR="29C65FE8" w:rsidRPr="00902C52" w:rsidRDefault="29C65FE8" w:rsidP="001D3B0C">
      <w:pPr>
        <w:pStyle w:val="Akapitzlist"/>
        <w:numPr>
          <w:ilvl w:val="0"/>
          <w:numId w:val="9"/>
        </w:numPr>
      </w:pPr>
    </w:p>
    <w:p w14:paraId="53AF25F1" w14:textId="6F759274" w:rsidR="29C65FE8" w:rsidRPr="00563C17" w:rsidRDefault="3E77DCF4">
      <w:pPr>
        <w:rPr>
          <w:lang w:val="en-GB"/>
        </w:rPr>
      </w:pPr>
      <w:r w:rsidRPr="002E51CA">
        <w:rPr>
          <w:lang w:val="en-GB"/>
        </w:rPr>
        <w:t xml:space="preserve">Config 1. </w:t>
      </w:r>
      <w:r w:rsidRPr="3F4FCC0C">
        <w:rPr>
          <w:lang w:val="en-GB"/>
        </w:rPr>
        <w:t>ATGA</w:t>
      </w:r>
      <w:r w:rsidR="3CADE54E" w:rsidRPr="3F4FCC0C">
        <w:rPr>
          <w:lang w:val="en-GB"/>
        </w:rPr>
        <w:t>TTT</w:t>
      </w:r>
      <w:r w:rsidRPr="3F4FCC0C">
        <w:rPr>
          <w:lang w:val="en-GB"/>
        </w:rPr>
        <w:t>CCTC</w:t>
      </w:r>
    </w:p>
    <w:p w14:paraId="4B9C8A76" w14:textId="67A39BC5" w:rsidR="315E28B1" w:rsidRDefault="315E28B1" w:rsidP="6F56989E">
      <w:pPr>
        <w:rPr>
          <w:lang w:val="en-GB"/>
        </w:rPr>
      </w:pPr>
      <w:r w:rsidRPr="04B98E8F">
        <w:rPr>
          <w:lang w:val="en-GB"/>
        </w:rPr>
        <w:t xml:space="preserve">Config 2. </w:t>
      </w:r>
      <w:r w:rsidRPr="593F67EE">
        <w:rPr>
          <w:lang w:val="en-GB"/>
        </w:rPr>
        <w:t>TCCTCTCCTC</w:t>
      </w:r>
    </w:p>
    <w:p w14:paraId="0B09C3A5" w14:textId="292E4594" w:rsidR="31700C43" w:rsidRPr="00C365DB" w:rsidRDefault="31700C43">
      <w:r w:rsidRPr="00294E60">
        <w:rPr>
          <w:lang w:val="en-GB"/>
        </w:rPr>
        <w:t xml:space="preserve">Config 3. </w:t>
      </w:r>
      <w:r w:rsidR="6EE09E8C" w:rsidRPr="00C365DB">
        <w:rPr>
          <w:rFonts w:ascii="Aptos" w:eastAsia="Aptos" w:hAnsi="Aptos" w:cs="Aptos"/>
        </w:rPr>
        <w:t>TCCTCGATTCCGCCAATC</w:t>
      </w:r>
    </w:p>
    <w:p w14:paraId="3B293AF2" w14:textId="77777777" w:rsidR="001D3B0C" w:rsidRDefault="7F3D19CB" w:rsidP="001D3B0C">
      <w:pPr>
        <w:keepNext/>
      </w:pPr>
      <w:r>
        <w:rPr>
          <w:noProof/>
        </w:rPr>
        <w:drawing>
          <wp:inline distT="0" distB="0" distL="0" distR="0" wp14:anchorId="24D876B9" wp14:editId="78E5F88D">
            <wp:extent cx="5724524" cy="2581275"/>
            <wp:effectExtent l="0" t="0" r="0" b="0"/>
            <wp:docPr id="801660188" name="Picture 801660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1767" w14:textId="0FD46F6F" w:rsidR="001D3B0C" w:rsidRDefault="001D3B0C" w:rsidP="001D3B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5</w:t>
      </w:r>
      <w:r>
        <w:fldChar w:fldCharType="end"/>
      </w:r>
      <w:r>
        <w:t xml:space="preserve">. Assembly </w:t>
      </w:r>
      <w:proofErr w:type="spellStart"/>
      <w:r>
        <w:t>graph</w:t>
      </w:r>
      <w:proofErr w:type="spellEnd"/>
    </w:p>
    <w:p w14:paraId="5E184063" w14:textId="331BF10D" w:rsidR="5E848BD4" w:rsidRPr="001D3B0C" w:rsidRDefault="7F3D19CB" w:rsidP="001D3B0C">
      <w:pPr>
        <w:pStyle w:val="Akapitzlist"/>
        <w:numPr>
          <w:ilvl w:val="0"/>
          <w:numId w:val="9"/>
        </w:numPr>
      </w:pPr>
      <w:r w:rsidRPr="001D3B0C">
        <w:rPr>
          <w:rFonts w:ascii="Aptos" w:eastAsia="Aptos" w:hAnsi="Aptos" w:cs="Aptos"/>
        </w:rPr>
        <w:t xml:space="preserve">Czy z otrzymanego </w:t>
      </w:r>
      <w:proofErr w:type="spellStart"/>
      <w:r w:rsidRPr="001D3B0C">
        <w:rPr>
          <w:rFonts w:ascii="Aptos" w:eastAsia="Aptos" w:hAnsi="Aptos" w:cs="Aptos"/>
        </w:rPr>
        <w:t>assembly</w:t>
      </w:r>
      <w:proofErr w:type="spellEnd"/>
      <w:r w:rsidRPr="001D3B0C">
        <w:rPr>
          <w:rFonts w:ascii="Aptos" w:eastAsia="Aptos" w:hAnsi="Aptos" w:cs="Aptos"/>
        </w:rPr>
        <w:t xml:space="preserve"> </w:t>
      </w:r>
      <w:proofErr w:type="spellStart"/>
      <w:r w:rsidRPr="001D3B0C">
        <w:rPr>
          <w:rFonts w:ascii="Aptos" w:eastAsia="Aptos" w:hAnsi="Aptos" w:cs="Aptos"/>
        </w:rPr>
        <w:t>graphu</w:t>
      </w:r>
      <w:proofErr w:type="spellEnd"/>
      <w:r w:rsidRPr="001D3B0C">
        <w:rPr>
          <w:rFonts w:ascii="Aptos" w:eastAsia="Aptos" w:hAnsi="Aptos" w:cs="Aptos"/>
        </w:rPr>
        <w:t xml:space="preserve"> można jednoznacznie rozczytać genom? Odpowiedź uzasadnij.</w:t>
      </w:r>
    </w:p>
    <w:p w14:paraId="751F01C2" w14:textId="2FCC9F3E" w:rsidR="7F3D19CB" w:rsidRDefault="7F3D19CB" w:rsidP="5E848BD4">
      <w:pPr>
        <w:rPr>
          <w:rFonts w:ascii="Aptos" w:eastAsia="Aptos" w:hAnsi="Aptos" w:cs="Aptos"/>
        </w:rPr>
      </w:pPr>
      <w:r w:rsidRPr="5E848BD4">
        <w:rPr>
          <w:rFonts w:ascii="Aptos" w:eastAsia="Aptos" w:hAnsi="Aptos" w:cs="Aptos"/>
        </w:rPr>
        <w:t>Z powodu występujących pętli nie można jednoznacznie odczytać grafu.</w:t>
      </w:r>
    </w:p>
    <w:p w14:paraId="4A586C42" w14:textId="5C62AD55" w:rsidR="0A2DC3CF" w:rsidRPr="00EE3CE2" w:rsidRDefault="0A2DC3CF"/>
    <w:p w14:paraId="6D36459E" w14:textId="05659279" w:rsidR="00D76DA4" w:rsidRPr="007E5F8F" w:rsidRDefault="00D76DA4">
      <w:pPr>
        <w:rPr>
          <w:i/>
          <w:iCs/>
        </w:rPr>
      </w:pPr>
      <w:proofErr w:type="spellStart"/>
      <w:r w:rsidRPr="007E5F8F">
        <w:rPr>
          <w:i/>
          <w:iCs/>
          <w:lang w:val="en-GB"/>
        </w:rPr>
        <w:t>Zadanie</w:t>
      </w:r>
      <w:proofErr w:type="spellEnd"/>
      <w:r w:rsidRPr="007E5F8F">
        <w:rPr>
          <w:i/>
          <w:iCs/>
          <w:lang w:val="en-GB"/>
        </w:rPr>
        <w:t xml:space="preserve"> 4. </w:t>
      </w:r>
    </w:p>
    <w:p w14:paraId="5C1E5E19" w14:textId="5B2A74DB" w:rsidR="00994EE9" w:rsidRDefault="00994EE9" w:rsidP="00994EE9">
      <w:pPr>
        <w:pStyle w:val="Akapitzlist"/>
        <w:numPr>
          <w:ilvl w:val="0"/>
          <w:numId w:val="5"/>
        </w:numPr>
      </w:pPr>
      <w:r w:rsidRPr="00994EE9">
        <w:t>czym różnią się grafy tworzone dla różnych długości k?</w:t>
      </w:r>
    </w:p>
    <w:p w14:paraId="31476DB0" w14:textId="46DE4DDD" w:rsidR="00C13C42" w:rsidRPr="00994EE9" w:rsidRDefault="00BF2CDF" w:rsidP="00C13C42">
      <w:r>
        <w:t>Grafy utworzone dla r</w:t>
      </w:r>
      <w:r w:rsidR="00AB2B91">
        <w:t>óżnej długości k</w:t>
      </w:r>
      <w:r w:rsidR="001D111A">
        <w:t>-</w:t>
      </w:r>
      <w:r w:rsidR="00AB2B91">
        <w:t xml:space="preserve">merów </w:t>
      </w:r>
      <w:r w:rsidR="00125670">
        <w:t>różnią się ilością węzłów</w:t>
      </w:r>
      <w:r w:rsidR="00813B98">
        <w:t xml:space="preserve"> na uzyskanym grafie. </w:t>
      </w:r>
      <w:r w:rsidR="005E4248">
        <w:t>Graf dla k-merów</w:t>
      </w:r>
      <w:r w:rsidR="00FE6D34">
        <w:t xml:space="preserve"> o długości 19 ma najwięcej węzłów, czyli najwięcej połączeń dla sekwencji oraz</w:t>
      </w:r>
      <w:r w:rsidR="006257B8">
        <w:t xml:space="preserve"> wizualnie przypomina węzeł Gordyjski. </w:t>
      </w:r>
      <w:r w:rsidR="007C1030">
        <w:t xml:space="preserve">Dla k-merów o długości 31 nadal obserwujemy </w:t>
      </w:r>
      <w:r w:rsidR="00E01275">
        <w:t xml:space="preserve">dużą ilość węzłów, natomiast jest on bardziej czytelny. </w:t>
      </w:r>
      <w:r w:rsidR="00254C25">
        <w:t xml:space="preserve">Natomiast dla </w:t>
      </w:r>
      <w:r w:rsidR="00AA628A">
        <w:t>najdłuższych k</w:t>
      </w:r>
      <w:r w:rsidR="002C661F">
        <w:t>-merów</w:t>
      </w:r>
      <w:r w:rsidR="00355E93">
        <w:t xml:space="preserve">, długość 89, obserwujemy nawet sekwencje, które nie są w żaden sposób połączone z resztą grafu, co sprawi, że nie jesteśmy </w:t>
      </w:r>
      <w:r w:rsidR="005070AA">
        <w:t xml:space="preserve">w stanie odtworzyć sekwencji. </w:t>
      </w:r>
    </w:p>
    <w:p w14:paraId="2A29CA0E" w14:textId="303BC68A" w:rsidR="00994EE9" w:rsidRDefault="00994EE9" w:rsidP="00994EE9">
      <w:pPr>
        <w:pStyle w:val="Akapitzlist"/>
        <w:numPr>
          <w:ilvl w:val="0"/>
          <w:numId w:val="5"/>
        </w:numPr>
      </w:pPr>
      <w:r w:rsidRPr="00994EE9">
        <w:t>z czego wynikają te różnice?</w:t>
      </w:r>
    </w:p>
    <w:p w14:paraId="28434B6A" w14:textId="320B6F6D" w:rsidR="00073391" w:rsidRDefault="00073391" w:rsidP="00073391">
      <w:r>
        <w:t>Różnice wynikają z tego, że jeśli weźmiemy</w:t>
      </w:r>
      <w:r w:rsidR="00155857">
        <w:t xml:space="preserve"> dłuższe k-mery, to mamy </w:t>
      </w:r>
      <w:r w:rsidR="00027518">
        <w:t xml:space="preserve">mniejsze prawdopodobieństwo, że wszystkie znaki w danym kamerze będą identyczne z innym k-merem. </w:t>
      </w:r>
    </w:p>
    <w:p w14:paraId="47570B4C" w14:textId="77777777" w:rsidR="009D5E71" w:rsidRDefault="00464A74" w:rsidP="00A145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29685B" wp14:editId="1A5C43C0">
            <wp:extent cx="4320000" cy="4032780"/>
            <wp:effectExtent l="0" t="0" r="4445" b="6350"/>
            <wp:docPr id="184224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0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5CC0" w14:textId="3BAE95A7" w:rsidR="007636B5" w:rsidRDefault="009D5E71" w:rsidP="00A1456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6</w:t>
      </w:r>
      <w:r>
        <w:fldChar w:fldCharType="end"/>
      </w:r>
      <w:r>
        <w:t xml:space="preserve">. </w:t>
      </w:r>
      <w:bookmarkStart w:id="0" w:name="_Hlk184111111"/>
      <w:r>
        <w:t>Graf dla k-merów o długości k=19</w:t>
      </w:r>
    </w:p>
    <w:bookmarkEnd w:id="0"/>
    <w:p w14:paraId="471DA873" w14:textId="7C38BE67" w:rsidR="00563C17" w:rsidRDefault="00563C17" w:rsidP="00A1456F">
      <w:pPr>
        <w:keepNext/>
        <w:jc w:val="center"/>
      </w:pPr>
      <w:r>
        <w:rPr>
          <w:noProof/>
        </w:rPr>
        <w:drawing>
          <wp:inline distT="0" distB="0" distL="0" distR="0" wp14:anchorId="77C16D31" wp14:editId="1B19D1E1">
            <wp:extent cx="4320000" cy="4032638"/>
            <wp:effectExtent l="0" t="0" r="4445" b="6350"/>
            <wp:docPr id="68490515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4B3A" w14:textId="1DBDD324" w:rsidR="00630942" w:rsidRPr="00630942" w:rsidRDefault="00563C17" w:rsidP="00A1456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7</w:t>
      </w:r>
      <w:r>
        <w:fldChar w:fldCharType="end"/>
      </w:r>
      <w:r>
        <w:t>. Graf dla k-merów o długości k=31</w:t>
      </w:r>
    </w:p>
    <w:p w14:paraId="71523057" w14:textId="77777777" w:rsidR="002E51CA" w:rsidRDefault="002E51CA" w:rsidP="00A145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348457" wp14:editId="1C755D11">
            <wp:extent cx="4320000" cy="4032638"/>
            <wp:effectExtent l="0" t="0" r="4445" b="6350"/>
            <wp:docPr id="117554530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03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1EC3" w14:textId="5A1ECEBD" w:rsidR="00563C17" w:rsidRPr="00563C17" w:rsidRDefault="002E51CA" w:rsidP="00A1456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8</w:t>
      </w:r>
      <w:r>
        <w:fldChar w:fldCharType="end"/>
      </w:r>
      <w:r>
        <w:t xml:space="preserve">. </w:t>
      </w:r>
      <w:r w:rsidRPr="00FE57A4">
        <w:t>Graf dla k-merów o długości k=</w:t>
      </w:r>
      <w:r>
        <w:t>63.</w:t>
      </w:r>
    </w:p>
    <w:p w14:paraId="0AD7CEB0" w14:textId="77777777" w:rsidR="00486D55" w:rsidRDefault="00970E93" w:rsidP="00A1456F">
      <w:pPr>
        <w:keepNext/>
        <w:jc w:val="center"/>
      </w:pPr>
      <w:r>
        <w:rPr>
          <w:noProof/>
        </w:rPr>
        <w:drawing>
          <wp:inline distT="0" distB="0" distL="0" distR="0" wp14:anchorId="02C306FA" wp14:editId="5BEA77F2">
            <wp:extent cx="4320000" cy="4032638"/>
            <wp:effectExtent l="0" t="0" r="4445" b="6350"/>
            <wp:docPr id="149314434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03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C590" w14:textId="5733F68D" w:rsidR="002E51CA" w:rsidRPr="002E51CA" w:rsidRDefault="00486D55" w:rsidP="00A1456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9</w:t>
      </w:r>
      <w:r>
        <w:fldChar w:fldCharType="end"/>
      </w:r>
      <w:r>
        <w:t xml:space="preserve">. </w:t>
      </w:r>
      <w:r w:rsidRPr="00726674">
        <w:t>Graf dla k-merów o długości k=</w:t>
      </w:r>
      <w:r>
        <w:t>89</w:t>
      </w:r>
    </w:p>
    <w:p w14:paraId="5B15B215" w14:textId="293CF3E3" w:rsidR="00D76DA4" w:rsidRPr="007E5F8F" w:rsidRDefault="00D76DA4">
      <w:pPr>
        <w:rPr>
          <w:i/>
          <w:iCs/>
        </w:rPr>
      </w:pPr>
      <w:r w:rsidRPr="007E5F8F">
        <w:rPr>
          <w:i/>
          <w:iCs/>
        </w:rPr>
        <w:lastRenderedPageBreak/>
        <w:t xml:space="preserve">Zadanie 5. </w:t>
      </w:r>
    </w:p>
    <w:p w14:paraId="6DB567DF" w14:textId="531AFB6A" w:rsidR="00191853" w:rsidRPr="008A5B99" w:rsidRDefault="00191853" w:rsidP="008A5B99">
      <w:pPr>
        <w:pStyle w:val="Akapitzlist"/>
        <w:numPr>
          <w:ilvl w:val="0"/>
          <w:numId w:val="8"/>
        </w:numPr>
        <w:spacing w:line="259" w:lineRule="auto"/>
        <w:rPr>
          <w:rFonts w:cs="Times New Roman"/>
        </w:rPr>
      </w:pPr>
      <w:r w:rsidRPr="008A5B99">
        <w:rPr>
          <w:rFonts w:cs="Times New Roman"/>
        </w:rPr>
        <w:t xml:space="preserve">Rodzaj: </w:t>
      </w:r>
      <w:proofErr w:type="spellStart"/>
      <w:r w:rsidRPr="008A5B99">
        <w:rPr>
          <w:rFonts w:cs="Times New Roman"/>
        </w:rPr>
        <w:t>Klebsiella</w:t>
      </w:r>
      <w:proofErr w:type="spellEnd"/>
    </w:p>
    <w:p w14:paraId="635EBACA" w14:textId="3EE4B775" w:rsidR="00191853" w:rsidRPr="00191853" w:rsidRDefault="00191853" w:rsidP="00191853">
      <w:pPr>
        <w:pStyle w:val="Akapitzlist"/>
        <w:spacing w:line="259" w:lineRule="auto"/>
        <w:rPr>
          <w:rFonts w:cs="Times New Roman"/>
        </w:rPr>
      </w:pPr>
      <w:r w:rsidRPr="00191853">
        <w:rPr>
          <w:rFonts w:cs="Times New Roman"/>
        </w:rPr>
        <w:t xml:space="preserve">Gatunek: </w:t>
      </w:r>
      <w:proofErr w:type="spellStart"/>
      <w:r w:rsidRPr="00191853">
        <w:rPr>
          <w:rFonts w:cs="Times New Roman"/>
        </w:rPr>
        <w:t>Klebsiella</w:t>
      </w:r>
      <w:proofErr w:type="spellEnd"/>
      <w:r w:rsidRPr="00191853">
        <w:rPr>
          <w:rFonts w:cs="Times New Roman"/>
        </w:rPr>
        <w:t xml:space="preserve"> </w:t>
      </w:r>
      <w:proofErr w:type="spellStart"/>
      <w:r w:rsidRPr="00191853">
        <w:rPr>
          <w:rFonts w:cs="Times New Roman"/>
        </w:rPr>
        <w:t>oxytoca</w:t>
      </w:r>
      <w:proofErr w:type="spellEnd"/>
    </w:p>
    <w:p w14:paraId="4430BD10" w14:textId="23CD6EBE" w:rsidR="00191853" w:rsidRPr="00191853" w:rsidRDefault="00191853" w:rsidP="00191853">
      <w:pPr>
        <w:pStyle w:val="Akapitzlist"/>
        <w:rPr>
          <w:rFonts w:cs="Times New Roman"/>
          <w:lang w:val="en-GB"/>
        </w:rPr>
      </w:pPr>
      <w:r w:rsidRPr="00191853">
        <w:rPr>
          <w:rFonts w:cs="Times New Roman"/>
          <w:lang w:val="en-GB"/>
        </w:rPr>
        <w:t xml:space="preserve">Nazwa: Klebsiella </w:t>
      </w:r>
      <w:proofErr w:type="spellStart"/>
      <w:r w:rsidRPr="00191853">
        <w:rPr>
          <w:rFonts w:cs="Times New Roman"/>
          <w:lang w:val="en-GB"/>
        </w:rPr>
        <w:t>oxytoca</w:t>
      </w:r>
      <w:proofErr w:type="spellEnd"/>
      <w:r w:rsidRPr="00191853">
        <w:rPr>
          <w:rFonts w:cs="Times New Roman"/>
          <w:lang w:val="en-GB"/>
        </w:rPr>
        <w:t xml:space="preserve"> strain IR5392 plasmid unnamed1, complete sequence</w:t>
      </w:r>
    </w:p>
    <w:p w14:paraId="1CD1D4F3" w14:textId="710268E7" w:rsidR="00191853" w:rsidRPr="00191853" w:rsidRDefault="00191853" w:rsidP="00191853">
      <w:pPr>
        <w:pStyle w:val="Akapitzlist"/>
        <w:rPr>
          <w:rFonts w:cs="Times New Roman"/>
        </w:rPr>
      </w:pPr>
      <w:r w:rsidRPr="00191853">
        <w:rPr>
          <w:rFonts w:cs="Times New Roman"/>
        </w:rPr>
        <w:t>Identyfikator NCBI: CP064109.1</w:t>
      </w:r>
    </w:p>
    <w:p w14:paraId="38E3225A" w14:textId="3EE1BB02" w:rsidR="00191853" w:rsidRPr="00191853" w:rsidRDefault="00191853" w:rsidP="00191853">
      <w:pPr>
        <w:pStyle w:val="Akapitzlist"/>
        <w:rPr>
          <w:rFonts w:cs="Times New Roman"/>
        </w:rPr>
      </w:pPr>
      <w:proofErr w:type="spellStart"/>
      <w:r w:rsidRPr="00191853">
        <w:rPr>
          <w:rFonts w:cs="Times New Roman"/>
        </w:rPr>
        <w:t>Replikon</w:t>
      </w:r>
      <w:proofErr w:type="spellEnd"/>
      <w:r w:rsidRPr="00191853">
        <w:rPr>
          <w:rFonts w:cs="Times New Roman"/>
        </w:rPr>
        <w:t xml:space="preserve">, z którego pochodzi sekwencja referencyjna: </w:t>
      </w:r>
      <w:proofErr w:type="spellStart"/>
      <w:r w:rsidRPr="00191853">
        <w:rPr>
          <w:rFonts w:cs="Times New Roman"/>
        </w:rPr>
        <w:t>strain</w:t>
      </w:r>
      <w:proofErr w:type="spellEnd"/>
      <w:r w:rsidRPr="00191853">
        <w:rPr>
          <w:rFonts w:cs="Times New Roman"/>
        </w:rPr>
        <w:t xml:space="preserve"> IR5392</w:t>
      </w:r>
    </w:p>
    <w:p w14:paraId="7CA9B9BF" w14:textId="6CD7D975" w:rsidR="00191853" w:rsidRPr="00191853" w:rsidRDefault="00191853" w:rsidP="00191853">
      <w:pPr>
        <w:pStyle w:val="Akapitzlist"/>
        <w:rPr>
          <w:rFonts w:cs="Times New Roman"/>
        </w:rPr>
      </w:pPr>
    </w:p>
    <w:p w14:paraId="1647D98A" w14:textId="35EF0E1D" w:rsidR="00191853" w:rsidRPr="008A5B99" w:rsidRDefault="00191853" w:rsidP="008A5B99">
      <w:pPr>
        <w:pStyle w:val="Akapitzlist"/>
        <w:numPr>
          <w:ilvl w:val="0"/>
          <w:numId w:val="8"/>
        </w:numPr>
        <w:spacing w:line="259" w:lineRule="auto"/>
        <w:rPr>
          <w:rFonts w:cs="Times New Roman"/>
        </w:rPr>
      </w:pPr>
      <w:r w:rsidRPr="008A5B99">
        <w:rPr>
          <w:rFonts w:cs="Times New Roman"/>
        </w:rPr>
        <w:t xml:space="preserve">Wyniki zaprezentowane za pomocą wykresu </w:t>
      </w:r>
      <w:proofErr w:type="spellStart"/>
      <w:r w:rsidRPr="008A5B99">
        <w:rPr>
          <w:rFonts w:cs="Times New Roman"/>
        </w:rPr>
        <w:t>Dotplot</w:t>
      </w:r>
      <w:proofErr w:type="spellEnd"/>
    </w:p>
    <w:p w14:paraId="5D73020E" w14:textId="77777777" w:rsidR="008A5B99" w:rsidRDefault="00191853" w:rsidP="00E46CEC">
      <w:pPr>
        <w:keepNext/>
        <w:jc w:val="center"/>
      </w:pPr>
      <w:r>
        <w:rPr>
          <w:noProof/>
        </w:rPr>
        <w:drawing>
          <wp:inline distT="0" distB="0" distL="0" distR="0" wp14:anchorId="45F7D56A" wp14:editId="69BC842B">
            <wp:extent cx="4320540" cy="2160270"/>
            <wp:effectExtent l="0" t="0" r="3810" b="0"/>
            <wp:docPr id="752572696" name="Obraz 4" descr="Obraz zawierający linia, Wykres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2E11" w14:textId="0D346A5B" w:rsidR="00191853" w:rsidRPr="00191853" w:rsidRDefault="008A5B99" w:rsidP="008A5B99">
      <w:pPr>
        <w:pStyle w:val="Legenda"/>
        <w:rPr>
          <w:rFonts w:cs="Times New Roman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02C52">
        <w:rPr>
          <w:noProof/>
        </w:rPr>
        <w:t>10</w:t>
      </w:r>
      <w:r>
        <w:fldChar w:fldCharType="end"/>
      </w:r>
      <w:r>
        <w:t xml:space="preserve">: Wykres </w:t>
      </w:r>
      <w:proofErr w:type="spellStart"/>
      <w:r>
        <w:t>Dotplot</w:t>
      </w:r>
      <w:proofErr w:type="spellEnd"/>
      <w:r>
        <w:t xml:space="preserve"> (macierz kropkowa) przyrównania sekwencji referencyjnej i badanej za pomocą </w:t>
      </w:r>
      <w:proofErr w:type="spellStart"/>
      <w:r>
        <w:t>blastn</w:t>
      </w:r>
      <w:proofErr w:type="spellEnd"/>
    </w:p>
    <w:p w14:paraId="781271D2" w14:textId="52039B7C" w:rsidR="00191853" w:rsidRPr="00191853" w:rsidRDefault="00191853" w:rsidP="00191853">
      <w:pPr>
        <w:rPr>
          <w:rFonts w:cs="Times New Roman"/>
        </w:rPr>
      </w:pPr>
      <w:r w:rsidRPr="00191853">
        <w:rPr>
          <w:rFonts w:cs="Times New Roman"/>
        </w:rPr>
        <w:t>Można zaobserwować przesunięcia i przerwy w macierzy kropkowej</w:t>
      </w:r>
      <w:r w:rsidR="00AD7749">
        <w:rPr>
          <w:rFonts w:cs="Times New Roman"/>
        </w:rPr>
        <w:t>, które</w:t>
      </w:r>
      <w:r w:rsidRPr="00191853">
        <w:rPr>
          <w:rFonts w:cs="Times New Roman"/>
        </w:rPr>
        <w:t xml:space="preserve"> mogą świadczyć o występowaniu </w:t>
      </w:r>
      <w:proofErr w:type="spellStart"/>
      <w:r w:rsidRPr="00191853">
        <w:rPr>
          <w:rFonts w:cs="Times New Roman"/>
        </w:rPr>
        <w:t>rearanżacji</w:t>
      </w:r>
      <w:proofErr w:type="spellEnd"/>
      <w:r w:rsidRPr="00191853">
        <w:rPr>
          <w:rFonts w:cs="Times New Roman"/>
        </w:rPr>
        <w:t xml:space="preserve"> w genomie, takich jak delecje czy insercje.</w:t>
      </w:r>
    </w:p>
    <w:p w14:paraId="55FAF847" w14:textId="77777777" w:rsidR="00906F80" w:rsidRDefault="00191853" w:rsidP="00906F80">
      <w:pPr>
        <w:rPr>
          <w:rFonts w:cs="Times New Roman"/>
        </w:rPr>
      </w:pPr>
      <w:r w:rsidRPr="00191853">
        <w:rPr>
          <w:rFonts w:cs="Times New Roman"/>
        </w:rPr>
        <w:t>Potencjalne biologiczne przyczyny występowania tego zjawiska to:</w:t>
      </w:r>
    </w:p>
    <w:p w14:paraId="7FCA07E8" w14:textId="7D768F3F" w:rsidR="00191853" w:rsidRPr="00906F80" w:rsidRDefault="00191853" w:rsidP="00906F80">
      <w:pPr>
        <w:pStyle w:val="Akapitzlist"/>
        <w:numPr>
          <w:ilvl w:val="0"/>
          <w:numId w:val="7"/>
        </w:numPr>
        <w:rPr>
          <w:rFonts w:cs="Times New Roman"/>
        </w:rPr>
      </w:pPr>
      <w:r w:rsidRPr="00906F80">
        <w:rPr>
          <w:rFonts w:cs="Times New Roman"/>
        </w:rPr>
        <w:t xml:space="preserve">Zmiany w plazmidach takich jak inwersje fragmentów DNA lub wstawienie dodatkowych elementów np. </w:t>
      </w:r>
      <w:proofErr w:type="spellStart"/>
      <w:r w:rsidRPr="00906F80">
        <w:rPr>
          <w:rFonts w:cs="Times New Roman"/>
        </w:rPr>
        <w:t>transpozonów</w:t>
      </w:r>
      <w:proofErr w:type="spellEnd"/>
      <w:r w:rsidRPr="00906F80">
        <w:rPr>
          <w:rFonts w:cs="Times New Roman"/>
        </w:rPr>
        <w:t xml:space="preserve"> czy kaset genowych</w:t>
      </w:r>
    </w:p>
    <w:p w14:paraId="049E3F87" w14:textId="33EF0222" w:rsidR="00191853" w:rsidRPr="00191853" w:rsidRDefault="00191853" w:rsidP="00191853">
      <w:pPr>
        <w:pStyle w:val="Akapitzlist"/>
        <w:numPr>
          <w:ilvl w:val="0"/>
          <w:numId w:val="7"/>
        </w:numPr>
        <w:spacing w:line="259" w:lineRule="auto"/>
        <w:rPr>
          <w:rFonts w:cs="Times New Roman"/>
        </w:rPr>
      </w:pPr>
      <w:r w:rsidRPr="00191853">
        <w:rPr>
          <w:rFonts w:cs="Times New Roman"/>
        </w:rPr>
        <w:t xml:space="preserve">Różnice wynikające z mechanizmów adaptacyjnych – bakteria, której fragment badamy znana jest z dużej zmienności genomowej związanej z adaptacja do różnych środowisk lub presji selekcyjnej. Mogły wystąpić mutacje </w:t>
      </w:r>
      <w:r w:rsidR="00CA35C5" w:rsidRPr="00191853">
        <w:rPr>
          <w:rFonts w:cs="Times New Roman"/>
        </w:rPr>
        <w:t>prowadzącej</w:t>
      </w:r>
      <w:r w:rsidRPr="00191853">
        <w:rPr>
          <w:rFonts w:cs="Times New Roman"/>
        </w:rPr>
        <w:t xml:space="preserve"> do różnic w sekwencji, takie jak </w:t>
      </w:r>
      <w:r w:rsidR="00CA35C5" w:rsidRPr="00191853">
        <w:rPr>
          <w:rFonts w:cs="Times New Roman"/>
        </w:rPr>
        <w:t>punktowe</w:t>
      </w:r>
      <w:r w:rsidRPr="00191853">
        <w:rPr>
          <w:rFonts w:cs="Times New Roman"/>
        </w:rPr>
        <w:t xml:space="preserve"> zmiany nukleotydów, delecje lub duplikacje regionów genomu</w:t>
      </w:r>
    </w:p>
    <w:p w14:paraId="1E13945E" w14:textId="77777777" w:rsidR="00294E60" w:rsidRDefault="00294E60"/>
    <w:sectPr w:rsidR="0029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548C8"/>
    <w:multiLevelType w:val="hybridMultilevel"/>
    <w:tmpl w:val="359022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482C"/>
    <w:multiLevelType w:val="hybridMultilevel"/>
    <w:tmpl w:val="41FCC4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805CC"/>
    <w:multiLevelType w:val="hybridMultilevel"/>
    <w:tmpl w:val="9D8CB4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A7038"/>
    <w:multiLevelType w:val="hybridMultilevel"/>
    <w:tmpl w:val="D122C4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768E"/>
    <w:multiLevelType w:val="hybridMultilevel"/>
    <w:tmpl w:val="39A4A1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43CB9"/>
    <w:multiLevelType w:val="hybridMultilevel"/>
    <w:tmpl w:val="208027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D05BF"/>
    <w:multiLevelType w:val="hybridMultilevel"/>
    <w:tmpl w:val="F3545E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F7984"/>
    <w:multiLevelType w:val="hybridMultilevel"/>
    <w:tmpl w:val="2638B1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43BBE"/>
    <w:multiLevelType w:val="hybridMultilevel"/>
    <w:tmpl w:val="ADF89760"/>
    <w:lvl w:ilvl="0" w:tplc="8CE47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9928555">
    <w:abstractNumId w:val="5"/>
  </w:num>
  <w:num w:numId="2" w16cid:durableId="1837182335">
    <w:abstractNumId w:val="4"/>
  </w:num>
  <w:num w:numId="3" w16cid:durableId="976227709">
    <w:abstractNumId w:val="0"/>
  </w:num>
  <w:num w:numId="4" w16cid:durableId="668140373">
    <w:abstractNumId w:val="6"/>
  </w:num>
  <w:num w:numId="5" w16cid:durableId="548953879">
    <w:abstractNumId w:val="2"/>
  </w:num>
  <w:num w:numId="6" w16cid:durableId="618948902">
    <w:abstractNumId w:val="7"/>
  </w:num>
  <w:num w:numId="7" w16cid:durableId="1070345280">
    <w:abstractNumId w:val="8"/>
  </w:num>
  <w:num w:numId="8" w16cid:durableId="1101489801">
    <w:abstractNumId w:val="3"/>
  </w:num>
  <w:num w:numId="9" w16cid:durableId="111289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1B8AAD"/>
    <w:rsid w:val="00022297"/>
    <w:rsid w:val="00027518"/>
    <w:rsid w:val="00034B83"/>
    <w:rsid w:val="00073391"/>
    <w:rsid w:val="000A2CCD"/>
    <w:rsid w:val="000D4C60"/>
    <w:rsid w:val="000E322A"/>
    <w:rsid w:val="000F4047"/>
    <w:rsid w:val="0010325E"/>
    <w:rsid w:val="00122329"/>
    <w:rsid w:val="00125670"/>
    <w:rsid w:val="00125F3B"/>
    <w:rsid w:val="00142B96"/>
    <w:rsid w:val="001436F7"/>
    <w:rsid w:val="00147F7E"/>
    <w:rsid w:val="00155857"/>
    <w:rsid w:val="00160AC0"/>
    <w:rsid w:val="001625C4"/>
    <w:rsid w:val="0018558D"/>
    <w:rsid w:val="00191853"/>
    <w:rsid w:val="001B1500"/>
    <w:rsid w:val="001B17A2"/>
    <w:rsid w:val="001C7707"/>
    <w:rsid w:val="001D111A"/>
    <w:rsid w:val="001D3B0C"/>
    <w:rsid w:val="001F399C"/>
    <w:rsid w:val="001F6E07"/>
    <w:rsid w:val="0025267C"/>
    <w:rsid w:val="00254C25"/>
    <w:rsid w:val="00274907"/>
    <w:rsid w:val="00290ECC"/>
    <w:rsid w:val="00291DE0"/>
    <w:rsid w:val="00291FF8"/>
    <w:rsid w:val="00294E60"/>
    <w:rsid w:val="002A369A"/>
    <w:rsid w:val="002B6D28"/>
    <w:rsid w:val="002C161D"/>
    <w:rsid w:val="002C661F"/>
    <w:rsid w:val="002E361D"/>
    <w:rsid w:val="002E3BF4"/>
    <w:rsid w:val="002E51CA"/>
    <w:rsid w:val="002F3DA0"/>
    <w:rsid w:val="002F4234"/>
    <w:rsid w:val="0031640A"/>
    <w:rsid w:val="00355E93"/>
    <w:rsid w:val="0036221A"/>
    <w:rsid w:val="00372940"/>
    <w:rsid w:val="00372BBD"/>
    <w:rsid w:val="0038022D"/>
    <w:rsid w:val="00386040"/>
    <w:rsid w:val="00387F92"/>
    <w:rsid w:val="003910B1"/>
    <w:rsid w:val="0039242C"/>
    <w:rsid w:val="003D640D"/>
    <w:rsid w:val="0040640E"/>
    <w:rsid w:val="004114DF"/>
    <w:rsid w:val="00416526"/>
    <w:rsid w:val="00422023"/>
    <w:rsid w:val="00451E24"/>
    <w:rsid w:val="00464A74"/>
    <w:rsid w:val="0046657F"/>
    <w:rsid w:val="00486D55"/>
    <w:rsid w:val="00491ADE"/>
    <w:rsid w:val="00495A6A"/>
    <w:rsid w:val="004A48B0"/>
    <w:rsid w:val="004E5539"/>
    <w:rsid w:val="004F310D"/>
    <w:rsid w:val="004F3E86"/>
    <w:rsid w:val="00505D43"/>
    <w:rsid w:val="005070AA"/>
    <w:rsid w:val="00562288"/>
    <w:rsid w:val="00563C17"/>
    <w:rsid w:val="00574E18"/>
    <w:rsid w:val="005836B0"/>
    <w:rsid w:val="005849CB"/>
    <w:rsid w:val="00585787"/>
    <w:rsid w:val="005B325F"/>
    <w:rsid w:val="005D1417"/>
    <w:rsid w:val="005D2D42"/>
    <w:rsid w:val="005E4248"/>
    <w:rsid w:val="005F29BD"/>
    <w:rsid w:val="006257B8"/>
    <w:rsid w:val="00630942"/>
    <w:rsid w:val="006407EA"/>
    <w:rsid w:val="00655E15"/>
    <w:rsid w:val="0065710E"/>
    <w:rsid w:val="00662758"/>
    <w:rsid w:val="00663F1B"/>
    <w:rsid w:val="00670D01"/>
    <w:rsid w:val="006871DF"/>
    <w:rsid w:val="00690A3D"/>
    <w:rsid w:val="006948DF"/>
    <w:rsid w:val="006B7946"/>
    <w:rsid w:val="006C7985"/>
    <w:rsid w:val="00702AA7"/>
    <w:rsid w:val="007132F6"/>
    <w:rsid w:val="00720E48"/>
    <w:rsid w:val="007213F7"/>
    <w:rsid w:val="00724F9B"/>
    <w:rsid w:val="0073009D"/>
    <w:rsid w:val="00736A5F"/>
    <w:rsid w:val="007604D2"/>
    <w:rsid w:val="007636B5"/>
    <w:rsid w:val="00765C3F"/>
    <w:rsid w:val="00774160"/>
    <w:rsid w:val="00775814"/>
    <w:rsid w:val="007803AB"/>
    <w:rsid w:val="0078672D"/>
    <w:rsid w:val="007974E2"/>
    <w:rsid w:val="007A5C46"/>
    <w:rsid w:val="007A7F1F"/>
    <w:rsid w:val="007B6E6C"/>
    <w:rsid w:val="007C1030"/>
    <w:rsid w:val="007C5DA1"/>
    <w:rsid w:val="007C625A"/>
    <w:rsid w:val="007D1DD8"/>
    <w:rsid w:val="007E5F8F"/>
    <w:rsid w:val="007E63A6"/>
    <w:rsid w:val="007E6495"/>
    <w:rsid w:val="007F0827"/>
    <w:rsid w:val="007F4433"/>
    <w:rsid w:val="00813B98"/>
    <w:rsid w:val="0082124F"/>
    <w:rsid w:val="0083685E"/>
    <w:rsid w:val="00860B0D"/>
    <w:rsid w:val="00871470"/>
    <w:rsid w:val="00887511"/>
    <w:rsid w:val="00892F47"/>
    <w:rsid w:val="008A03C5"/>
    <w:rsid w:val="008A5B99"/>
    <w:rsid w:val="008B2F61"/>
    <w:rsid w:val="008B3592"/>
    <w:rsid w:val="008B50FA"/>
    <w:rsid w:val="008D0FD4"/>
    <w:rsid w:val="00902C52"/>
    <w:rsid w:val="00903386"/>
    <w:rsid w:val="00906F80"/>
    <w:rsid w:val="00911702"/>
    <w:rsid w:val="009302FC"/>
    <w:rsid w:val="00960205"/>
    <w:rsid w:val="009672CC"/>
    <w:rsid w:val="00970E93"/>
    <w:rsid w:val="00973CBD"/>
    <w:rsid w:val="00982F87"/>
    <w:rsid w:val="00992CDA"/>
    <w:rsid w:val="00994EE9"/>
    <w:rsid w:val="009A78B9"/>
    <w:rsid w:val="009B34F5"/>
    <w:rsid w:val="009C4E02"/>
    <w:rsid w:val="009D5E71"/>
    <w:rsid w:val="009D7811"/>
    <w:rsid w:val="009E2670"/>
    <w:rsid w:val="00A06793"/>
    <w:rsid w:val="00A13CDD"/>
    <w:rsid w:val="00A1456F"/>
    <w:rsid w:val="00A14ADE"/>
    <w:rsid w:val="00A1705B"/>
    <w:rsid w:val="00A211CE"/>
    <w:rsid w:val="00A24A6B"/>
    <w:rsid w:val="00A35549"/>
    <w:rsid w:val="00A56C6A"/>
    <w:rsid w:val="00A62359"/>
    <w:rsid w:val="00A639A1"/>
    <w:rsid w:val="00A704AC"/>
    <w:rsid w:val="00A74B3F"/>
    <w:rsid w:val="00A81A68"/>
    <w:rsid w:val="00A86969"/>
    <w:rsid w:val="00A87FF3"/>
    <w:rsid w:val="00AA016D"/>
    <w:rsid w:val="00AA2414"/>
    <w:rsid w:val="00AA3801"/>
    <w:rsid w:val="00AA628A"/>
    <w:rsid w:val="00AB2B91"/>
    <w:rsid w:val="00AB5079"/>
    <w:rsid w:val="00AD2BC7"/>
    <w:rsid w:val="00AD3CBC"/>
    <w:rsid w:val="00AD7749"/>
    <w:rsid w:val="00AE51CE"/>
    <w:rsid w:val="00AF3BA0"/>
    <w:rsid w:val="00B025E3"/>
    <w:rsid w:val="00B11E7F"/>
    <w:rsid w:val="00B12D41"/>
    <w:rsid w:val="00B312A6"/>
    <w:rsid w:val="00B348B3"/>
    <w:rsid w:val="00B41877"/>
    <w:rsid w:val="00B44DC4"/>
    <w:rsid w:val="00B452AA"/>
    <w:rsid w:val="00B71506"/>
    <w:rsid w:val="00B77FDE"/>
    <w:rsid w:val="00B90373"/>
    <w:rsid w:val="00BC0D2F"/>
    <w:rsid w:val="00BE293A"/>
    <w:rsid w:val="00BF2CDF"/>
    <w:rsid w:val="00BF2F8E"/>
    <w:rsid w:val="00BF38E3"/>
    <w:rsid w:val="00C119C9"/>
    <w:rsid w:val="00C13C42"/>
    <w:rsid w:val="00C365DB"/>
    <w:rsid w:val="00C37124"/>
    <w:rsid w:val="00C41DFF"/>
    <w:rsid w:val="00C4551F"/>
    <w:rsid w:val="00C72F21"/>
    <w:rsid w:val="00CA285A"/>
    <w:rsid w:val="00CA35C5"/>
    <w:rsid w:val="00CA511F"/>
    <w:rsid w:val="00CC017C"/>
    <w:rsid w:val="00CD187C"/>
    <w:rsid w:val="00CD2B95"/>
    <w:rsid w:val="00CE03CC"/>
    <w:rsid w:val="00D02EAC"/>
    <w:rsid w:val="00D10AA0"/>
    <w:rsid w:val="00D40851"/>
    <w:rsid w:val="00D46DBE"/>
    <w:rsid w:val="00D75A9C"/>
    <w:rsid w:val="00D76DA4"/>
    <w:rsid w:val="00D94D84"/>
    <w:rsid w:val="00D94E07"/>
    <w:rsid w:val="00DA0FA4"/>
    <w:rsid w:val="00DA185A"/>
    <w:rsid w:val="00DA2D9D"/>
    <w:rsid w:val="00DA586C"/>
    <w:rsid w:val="00DA6416"/>
    <w:rsid w:val="00DA6930"/>
    <w:rsid w:val="00DA6B3C"/>
    <w:rsid w:val="00DC7F26"/>
    <w:rsid w:val="00DF3921"/>
    <w:rsid w:val="00E01275"/>
    <w:rsid w:val="00E0720E"/>
    <w:rsid w:val="00E178CB"/>
    <w:rsid w:val="00E243AB"/>
    <w:rsid w:val="00E46CEC"/>
    <w:rsid w:val="00E4712C"/>
    <w:rsid w:val="00E60281"/>
    <w:rsid w:val="00E866DE"/>
    <w:rsid w:val="00E96C79"/>
    <w:rsid w:val="00EB049C"/>
    <w:rsid w:val="00EB26C3"/>
    <w:rsid w:val="00EB4DF2"/>
    <w:rsid w:val="00EC2B83"/>
    <w:rsid w:val="00EE3CE2"/>
    <w:rsid w:val="00EE7ACB"/>
    <w:rsid w:val="00F0659E"/>
    <w:rsid w:val="00F23D96"/>
    <w:rsid w:val="00F6689B"/>
    <w:rsid w:val="00F74348"/>
    <w:rsid w:val="00F757C2"/>
    <w:rsid w:val="00F92716"/>
    <w:rsid w:val="00FA0DE3"/>
    <w:rsid w:val="00FB2742"/>
    <w:rsid w:val="00FB2F6E"/>
    <w:rsid w:val="00FC576B"/>
    <w:rsid w:val="00FD7DB3"/>
    <w:rsid w:val="00FE6D34"/>
    <w:rsid w:val="00FE7E4B"/>
    <w:rsid w:val="00FF6FDF"/>
    <w:rsid w:val="014B7D69"/>
    <w:rsid w:val="037D9623"/>
    <w:rsid w:val="0478FC21"/>
    <w:rsid w:val="04B98E8F"/>
    <w:rsid w:val="096312FD"/>
    <w:rsid w:val="0A2DC3CF"/>
    <w:rsid w:val="0A578344"/>
    <w:rsid w:val="0A973164"/>
    <w:rsid w:val="0A9A2715"/>
    <w:rsid w:val="0FBBFBF9"/>
    <w:rsid w:val="10A96462"/>
    <w:rsid w:val="121B8AAD"/>
    <w:rsid w:val="1413170A"/>
    <w:rsid w:val="1566A2DC"/>
    <w:rsid w:val="1746CEFF"/>
    <w:rsid w:val="174D18A4"/>
    <w:rsid w:val="177388F9"/>
    <w:rsid w:val="1946C48A"/>
    <w:rsid w:val="19A1E49B"/>
    <w:rsid w:val="1A4F2D28"/>
    <w:rsid w:val="1ABACB34"/>
    <w:rsid w:val="1B791D91"/>
    <w:rsid w:val="1BADE717"/>
    <w:rsid w:val="1BDD783D"/>
    <w:rsid w:val="1D8B6888"/>
    <w:rsid w:val="212072E4"/>
    <w:rsid w:val="2266F74D"/>
    <w:rsid w:val="22D95E6F"/>
    <w:rsid w:val="24159149"/>
    <w:rsid w:val="2481406A"/>
    <w:rsid w:val="25F3C3B2"/>
    <w:rsid w:val="27FC34CB"/>
    <w:rsid w:val="29C65FE8"/>
    <w:rsid w:val="2B274066"/>
    <w:rsid w:val="2C4A574A"/>
    <w:rsid w:val="2C5476D3"/>
    <w:rsid w:val="2E135924"/>
    <w:rsid w:val="2E47EE8B"/>
    <w:rsid w:val="315E28B1"/>
    <w:rsid w:val="31700C43"/>
    <w:rsid w:val="341674F8"/>
    <w:rsid w:val="35FBC268"/>
    <w:rsid w:val="3901DB2B"/>
    <w:rsid w:val="39B1443E"/>
    <w:rsid w:val="3BC37B6D"/>
    <w:rsid w:val="3CADE54E"/>
    <w:rsid w:val="3CD7C87F"/>
    <w:rsid w:val="3DD183C2"/>
    <w:rsid w:val="3E5BFB26"/>
    <w:rsid w:val="3E77DCF4"/>
    <w:rsid w:val="3F4FCC0C"/>
    <w:rsid w:val="40D91CB3"/>
    <w:rsid w:val="413AB173"/>
    <w:rsid w:val="41F71C34"/>
    <w:rsid w:val="450C295D"/>
    <w:rsid w:val="481FA914"/>
    <w:rsid w:val="48D92ABF"/>
    <w:rsid w:val="4D421225"/>
    <w:rsid w:val="4D70D287"/>
    <w:rsid w:val="4FCEC44C"/>
    <w:rsid w:val="505A5118"/>
    <w:rsid w:val="57D422ED"/>
    <w:rsid w:val="593F67EE"/>
    <w:rsid w:val="5AFCE5B8"/>
    <w:rsid w:val="5C459F1D"/>
    <w:rsid w:val="5C9648DA"/>
    <w:rsid w:val="5E848BD4"/>
    <w:rsid w:val="60039751"/>
    <w:rsid w:val="64C3F45D"/>
    <w:rsid w:val="652CB23C"/>
    <w:rsid w:val="66C87003"/>
    <w:rsid w:val="67BB9254"/>
    <w:rsid w:val="680C4ED0"/>
    <w:rsid w:val="6D893668"/>
    <w:rsid w:val="6ED1C77D"/>
    <w:rsid w:val="6EE09E8C"/>
    <w:rsid w:val="6F56989E"/>
    <w:rsid w:val="707D5E1E"/>
    <w:rsid w:val="7091ECCF"/>
    <w:rsid w:val="70D0DAA5"/>
    <w:rsid w:val="7337D52C"/>
    <w:rsid w:val="77DBE58B"/>
    <w:rsid w:val="7C06948E"/>
    <w:rsid w:val="7EDDA34A"/>
    <w:rsid w:val="7F3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1B8AAD"/>
  <w15:chartTrackingRefBased/>
  <w15:docId w15:val="{979D1B3B-40D2-4434-BA6E-CF27E7C1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EB049C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78672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B17A2"/>
    <w:pPr>
      <w:spacing w:after="200" w:line="240" w:lineRule="auto"/>
    </w:pPr>
    <w:rPr>
      <w:i/>
      <w:iCs/>
      <w:color w:val="0E2841" w:themeColor="text2"/>
      <w:kern w:val="2"/>
      <w:sz w:val="18"/>
      <w:szCs w:val="18"/>
      <w14:ligatures w14:val="standardContextual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DA64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4C37-6E29-4CB7-A969-E0F05283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642</Words>
  <Characters>3853</Characters>
  <Application>Microsoft Office Word</Application>
  <DocSecurity>0</DocSecurity>
  <Lines>32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Adamowicz</dc:creator>
  <cp:keywords/>
  <dc:description/>
  <cp:lastModifiedBy>Patrycja Adamowicz</cp:lastModifiedBy>
  <cp:revision>108</cp:revision>
  <cp:lastPrinted>2024-12-04T18:46:00Z</cp:lastPrinted>
  <dcterms:created xsi:type="dcterms:W3CDTF">2024-12-03T17:03:00Z</dcterms:created>
  <dcterms:modified xsi:type="dcterms:W3CDTF">2024-12-04T18:46:00Z</dcterms:modified>
</cp:coreProperties>
</file>