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97D"/>
          <w:sz w:val="28"/>
        </w:rPr>
        <w:t>İSTANBUL SAĞLIK VE TEKNOLOJİ ÜNİVERSİTESİ</w:t>
      </w:r>
    </w:p>
    <w:p>
      <w:pPr>
        <w:jc w:val="center"/>
      </w:pPr>
      <w:r>
        <w:rPr>
          <w:b/>
          <w:color w:val="1F497D"/>
          <w:sz w:val="26"/>
        </w:rPr>
        <w:t>MÜHENDİSLİK VE DOĞA BİLİMLERİ FAKÜLTESİ</w:t>
      </w:r>
    </w:p>
    <w:p>
      <w:pPr>
        <w:jc w:val="center"/>
      </w:pPr>
      <w:r>
        <w:rPr>
          <w:b/>
          <w:color w:val="1F497D"/>
          <w:sz w:val="26"/>
        </w:rPr>
        <w:t>YAZILIM MÜHENDİSLİĞİ BÖLÜMÜ</w:t>
      </w:r>
    </w:p>
    <w:p/>
    <w:p>
      <w:pPr>
        <w:jc w:val="center"/>
      </w:pPr>
      <w:r>
        <w:rPr>
          <w:color w:val="1F497D"/>
        </w:rPr>
        <w:t>━━━━━━━━━━━━━━━━━━━━━━━━━━━━━━━━━━━━━━━━━━━━━━━━━━</w:t>
      </w:r>
    </w:p>
    <w:p>
      <w:pPr>
        <w:spacing w:before="480"/>
        <w:jc w:val="center"/>
      </w:pPr>
      <w:r>
        <w:rPr>
          <w:b/>
          <w:sz w:val="28"/>
        </w:rPr>
        <w:t>YAZ402 – Yazılım Gerçekleme, Test ve Bakım</w:t>
      </w:r>
    </w:p>
    <w:p>
      <w:pPr>
        <w:spacing w:before="720"/>
        <w:jc w:val="center"/>
      </w:pPr>
      <w:r>
        <w:rPr>
          <w:b/>
          <w:color w:val="1F497D"/>
          <w:sz w:val="44"/>
        </w:rPr>
        <w:t>FINAL PROJE RAPORU</w:t>
      </w:r>
    </w:p>
    <w:p>
      <w:pPr>
        <w:spacing w:before="240"/>
        <w:jc w:val="center"/>
      </w:pPr>
      <w:r>
        <w:rPr>
          <w:i/>
          <w:sz w:val="32"/>
        </w:rPr>
        <w:t>Yaşca Diş Kliniği Yönetim Sistemi</w:t>
      </w:r>
    </w:p>
    <w:p>
      <w:pPr>
        <w:jc w:val="center"/>
      </w:pPr>
      <w:r>
        <w:rPr>
          <w:sz w:val="24"/>
        </w:rPr>
        <w:t>Çok-Kiracılı (Multi-Tenant) SaaS Mimarisi</w:t>
      </w:r>
    </w:p>
    <w:p/>
    <w:p>
      <w:pPr>
        <w:jc w:val="center"/>
      </w:pPr>
      <w:r>
        <w:rPr>
          <w:color w:val="1F497D"/>
        </w:rPr>
        <w:t>━━━━━━━━━━━━━━━━━━━━━━━━━━━━━━━━━━━━━━━━━━━━━━━━━━</w:t>
      </w:r>
    </w:p>
    <w:p>
      <w:pPr>
        <w:spacing w:before="240"/>
        <w:jc w:val="center"/>
      </w:pPr>
      <w:r>
        <w:rPr>
          <w:i/>
          <w:sz w:val="24"/>
        </w:rPr>
        <w:t>Sistem Analizinden Test Sonuçlarına Tam Dokümantasyon</w:t>
      </w:r>
    </w:p>
    <w:p/>
    <w:p/>
    <w:p>
      <w:pPr>
        <w:jc w:val="center"/>
      </w:pPr>
      <w:r>
        <w:rPr>
          <w:b/>
          <w:sz w:val="28"/>
        </w:rPr>
        <w:t>Grup 4</w:t>
      </w:r>
    </w:p>
    <w:p>
      <w:pPr>
        <w:jc w:val="center"/>
      </w:pPr>
      <w:r>
        <w:rPr>
          <w:sz w:val="24"/>
        </w:rPr>
        <w:t>Yaman Halloum</w:t>
      </w:r>
    </w:p>
    <w:p>
      <w:pPr>
        <w:jc w:val="center"/>
      </w:pPr>
      <w:r>
        <w:rPr>
          <w:sz w:val="24"/>
        </w:rPr>
        <w:t>Ali Üre</w:t>
      </w:r>
    </w:p>
    <w:p>
      <w:pPr>
        <w:jc w:val="center"/>
      </w:pPr>
      <w:r>
        <w:rPr>
          <w:sz w:val="24"/>
        </w:rPr>
        <w:t>Cihan Kurtbey</w:t>
      </w:r>
    </w:p>
    <w:p>
      <w:pPr>
        <w:jc w:val="center"/>
      </w:pPr>
      <w:r>
        <w:rPr>
          <w:sz w:val="24"/>
        </w:rPr>
        <w:t>Berkay Aydın</w:t>
      </w:r>
    </w:p>
    <w:p/>
    <w:p>
      <w:pPr>
        <w:jc w:val="center"/>
      </w:pPr>
      <w:r>
        <w:rPr>
          <w:sz w:val="22"/>
        </w:rPr>
        <w:t>2024 – 2025 Bahar Dönemi</w:t>
      </w:r>
    </w:p>
    <w:p>
      <w:r>
        <w:br w:type="page"/>
      </w:r>
    </w:p>
    <w:p>
      <w:pPr>
        <w:pStyle w:val="Heading1"/>
      </w:pPr>
      <w:r>
        <w:t>İÇİNDEKİLER</w:t>
      </w:r>
    </w:p>
    <w:p>
      <w:r>
        <w:rPr>
          <w:sz w:val="22"/>
        </w:rPr>
        <w:t>1.  Giriş ve Proje Kapsamı</w:t>
      </w:r>
    </w:p>
    <w:p>
      <w:r>
        <w:rPr>
          <w:sz w:val="22"/>
        </w:rPr>
        <w:t>2.  Yazılım Gereksinimleri</w:t>
      </w:r>
    </w:p>
    <w:p>
      <w:pPr>
        <w:ind w:left="850"/>
      </w:pPr>
      <w:r>
        <w:rPr>
          <w:sz w:val="22"/>
        </w:rPr>
        <w:t xml:space="preserve">  2.1.  Fonksiyonel İsterler</w:t>
      </w:r>
    </w:p>
    <w:p>
      <w:pPr>
        <w:ind w:left="850"/>
      </w:pPr>
      <w:r>
        <w:rPr>
          <w:sz w:val="22"/>
        </w:rPr>
        <w:t xml:space="preserve">  2.2.  Fonksiyonel Olmayan İsterler</w:t>
      </w:r>
    </w:p>
    <w:p>
      <w:r>
        <w:rPr>
          <w:sz w:val="22"/>
        </w:rPr>
        <w:t>3.  Detaylı UML Tasarımı</w:t>
      </w:r>
    </w:p>
    <w:p>
      <w:pPr>
        <w:ind w:left="850"/>
      </w:pPr>
      <w:r>
        <w:rPr>
          <w:sz w:val="22"/>
        </w:rPr>
        <w:t xml:space="preserve">  3.1.  Sekans Diyagramları</w:t>
      </w:r>
    </w:p>
    <w:p>
      <w:pPr>
        <w:ind w:left="850"/>
      </w:pPr>
      <w:r>
        <w:rPr>
          <w:sz w:val="22"/>
        </w:rPr>
        <w:t xml:space="preserve">  3.2.  Sınıf Diyagramları</w:t>
      </w:r>
    </w:p>
    <w:p>
      <w:r>
        <w:rPr>
          <w:sz w:val="22"/>
        </w:rPr>
        <w:t>4.  Teknoloji Karar Analizi (DAR)</w:t>
      </w:r>
    </w:p>
    <w:p>
      <w:pPr>
        <w:ind w:left="850"/>
      </w:pPr>
      <w:r>
        <w:rPr>
          <w:sz w:val="22"/>
        </w:rPr>
        <w:t xml:space="preserve">  4.1.  Backend Dil ve Framework Seçimi</w:t>
      </w:r>
    </w:p>
    <w:p>
      <w:pPr>
        <w:ind w:left="850"/>
      </w:pPr>
      <w:r>
        <w:rPr>
          <w:sz w:val="22"/>
        </w:rPr>
        <w:t xml:space="preserve">  4.2.  Frontend Framework Seçimi</w:t>
      </w:r>
    </w:p>
    <w:p>
      <w:pPr>
        <w:ind w:left="850"/>
      </w:pPr>
      <w:r>
        <w:rPr>
          <w:sz w:val="22"/>
        </w:rPr>
        <w:t xml:space="preserve">  4.3.  Veri Tabanı Seçimi</w:t>
      </w:r>
    </w:p>
    <w:p>
      <w:pPr>
        <w:ind w:left="850"/>
      </w:pPr>
      <w:r>
        <w:rPr>
          <w:sz w:val="22"/>
        </w:rPr>
        <w:t xml:space="preserve">  4.4.  Karar Matrisleri</w:t>
      </w:r>
    </w:p>
    <w:p>
      <w:r>
        <w:rPr>
          <w:sz w:val="22"/>
        </w:rPr>
        <w:t>5.  İç ve Dış Arayüzler</w:t>
      </w:r>
    </w:p>
    <w:p>
      <w:pPr>
        <w:ind w:left="850"/>
      </w:pPr>
      <w:r>
        <w:rPr>
          <w:sz w:val="22"/>
        </w:rPr>
        <w:t xml:space="preserve">  5.1.  API Endpoint Kontratları</w:t>
      </w:r>
    </w:p>
    <w:p>
      <w:pPr>
        <w:ind w:left="850"/>
      </w:pPr>
      <w:r>
        <w:rPr>
          <w:sz w:val="22"/>
        </w:rPr>
        <w:t xml:space="preserve">  5.2.  Dış Servis Entegrasyonları</w:t>
      </w:r>
    </w:p>
    <w:p>
      <w:pPr>
        <w:ind w:left="850"/>
      </w:pPr>
      <w:r>
        <w:rPr>
          <w:sz w:val="22"/>
        </w:rPr>
        <w:t xml:space="preserve">  5.3.  Multi-Tenant Mimarisi</w:t>
      </w:r>
    </w:p>
    <w:p>
      <w:r>
        <w:rPr>
          <w:sz w:val="22"/>
        </w:rPr>
        <w:t>6.  Birim Test Sonuçları</w:t>
      </w:r>
    </w:p>
    <w:p>
      <w:pPr>
        <w:ind w:left="850"/>
      </w:pPr>
      <w:r>
        <w:rPr>
          <w:sz w:val="22"/>
        </w:rPr>
        <w:t xml:space="preserve">  6.1.  Test Ortamı ve Araçlar</w:t>
      </w:r>
    </w:p>
    <w:p>
      <w:pPr>
        <w:ind w:left="850"/>
      </w:pPr>
      <w:r>
        <w:rPr>
          <w:sz w:val="22"/>
        </w:rPr>
        <w:t xml:space="preserve">  6.2.  Test Edilen Kritik Sınıflar</w:t>
      </w:r>
    </w:p>
    <w:p>
      <w:pPr>
        <w:ind w:left="850"/>
      </w:pPr>
      <w:r>
        <w:rPr>
          <w:sz w:val="22"/>
        </w:rPr>
        <w:t xml:space="preserve">  6.3.  Birim Test Sonuç Matrisi</w:t>
      </w:r>
    </w:p>
    <w:p>
      <w:r>
        <w:rPr>
          <w:sz w:val="22"/>
        </w:rPr>
        <w:t>7.  Bakım ve Gelecek Önerileri</w:t>
      </w:r>
    </w:p>
    <w:p>
      <w:r>
        <w:rPr>
          <w:sz w:val="22"/>
        </w:rPr>
        <w:t>8.  Sonuç</w:t>
      </w:r>
    </w:p>
    <w:p>
      <w:r>
        <w:br w:type="page"/>
      </w:r>
    </w:p>
    <w:p>
      <w:pPr>
        <w:pStyle w:val="Heading1"/>
      </w:pPr>
      <w:r>
        <w:t>1. Giriş ve Proje Kapsamı</w:t>
      </w:r>
    </w:p>
    <w:p>
      <w:pPr>
        <w:pStyle w:val="Heading2"/>
      </w:pPr>
      <w:r>
        <w:t>Projenin Amacı</w:t>
      </w:r>
    </w:p>
    <w:p>
      <w:r>
        <w:t>Bu proje, diş kliniklerinin günlük operasyonlarını dijitalleştirmek ve merkezi bir platform üzerinden yönetmelerini sağlamak amacıyla geliştirilmiş çok-kiracılı (multi-tenant) bir SaaS (Software as a Service) uygulamasıdır. "Yaşca Diş Kliniği Yönetim Sistemi" adı verilen proje; hasta kaydı, randevu yönetimi, tedavi ve finansal takip, dijital odontogram (diş şeması) ve klinik yönetim modüllerini tek bir çatı altında sunan kapsamlı bir web uygulamasıdır.</w:t>
      </w:r>
    </w:p>
    <w:p>
      <w:r>
        <w:t>Sağlık sektöründe hâlâ kağıt tabanlı veya birbirinden kopuk yazılımlarla yürütülen klinik süreçleri, veri kaybı, randevu çakışması ve güvenlik açıkları gibi ciddi sorunlara yol açmaktadır. Bu proje, söz konusu problemleri çözmek üzere tasarlanmış olup, her bir kliniğin verilerini fiziksel olarak izole eden PostgreSQL şema tabanlı multi-tenant mimarisi ile güvenliği en üst düzeyde tutmaktadır.</w:t>
      </w:r>
    </w:p>
    <w:p>
      <w:pPr>
        <w:pStyle w:val="Heading2"/>
      </w:pPr>
      <w:r>
        <w:t>Ana Hedefler</w:t>
      </w:r>
    </w:p>
    <w:p>
      <w:pPr>
        <w:pStyle w:val="ListBullet"/>
        <w:ind w:left="720"/>
      </w:pPr>
      <w:r>
        <w:t>Hasta kayıt ve anamnez (tıbbi özgeçmiş) yönetimini dijitalleştirmek</w:t>
      </w:r>
    </w:p>
    <w:p>
      <w:pPr>
        <w:pStyle w:val="ListBullet"/>
        <w:ind w:left="720"/>
      </w:pPr>
      <w:r>
        <w:t>Çakışma kontrollü randevu sistemi ile operasyonel verimliliği artırmak</w:t>
      </w:r>
    </w:p>
    <w:p>
      <w:pPr>
        <w:pStyle w:val="ListBullet"/>
        <w:ind w:left="720"/>
      </w:pPr>
      <w:r>
        <w:t>Tedavi ve ödeme takibini entegre bir yapıda sunmak</w:t>
      </w:r>
    </w:p>
    <w:p>
      <w:pPr>
        <w:pStyle w:val="ListBullet"/>
        <w:ind w:left="720"/>
      </w:pPr>
      <w:r>
        <w:t>Dijital diş şeması (Odontogram) ile klinik görselleştirme sağlamak</w:t>
      </w:r>
    </w:p>
    <w:p>
      <w:pPr>
        <w:pStyle w:val="ListBullet"/>
        <w:ind w:left="720"/>
      </w:pPr>
      <w:r>
        <w:t>Güvenli JWT tabanlı kimlik doğrulama ve rol bazlı yetkilendirme uygulamak</w:t>
      </w:r>
    </w:p>
    <w:p>
      <w:pPr>
        <w:pStyle w:val="ListBullet"/>
        <w:ind w:left="720"/>
      </w:pPr>
      <w:r>
        <w:t>Multi-tenant (çok-kiracılı) SaaS mimarisi ile birden fazla kliniğe hizmet vermek</w:t>
      </w:r>
    </w:p>
    <w:p>
      <w:pPr>
        <w:pStyle w:val="Heading2"/>
      </w:pPr>
      <w:r>
        <w:t>Hedef Kullanıcılar</w:t>
      </w:r>
    </w:p>
    <w:p>
      <w:r>
        <w:t>Sistem; Klinik Yöneticisi (Admin), Hekim (Doktor) ve Asistan olmak üzere üç temel kullanıcı rolüne sahiptir. Her rol, kendi yetkilerine uygun modüllere erişebilmektedir.</w:t>
      </w:r>
    </w:p>
    <w:tbl>
      <w:tblPr>
        <w:tblStyle w:val="TableGrid"/>
        <w:tblW w:type="auto" w:w="0"/>
        <w:jc w:val="center"/>
        <w:tblLook w:firstColumn="1" w:firstRow="1" w:lastColumn="0" w:lastRow="0" w:noHBand="0" w:noVBand="1" w:val="04A0"/>
      </w:tblPr>
      <w:tblGrid>
        <w:gridCol w:w="4703"/>
        <w:gridCol w:w="4703"/>
      </w:tblGrid>
      <w:tr>
        <w:tc>
          <w:tcPr>
            <w:tcW w:type="dxa" w:w="2835"/>
            <w:shd w:fill="1F497D"/>
          </w:tcPr>
          <w:p>
            <w:pPr>
              <w:jc w:val="center"/>
            </w:pPr>
            <w:r/>
            <w:r>
              <w:rPr>
                <w:b/>
                <w:color w:val="FFFFFF"/>
                <w:sz w:val="20"/>
              </w:rPr>
              <w:t>Rol</w:t>
            </w:r>
          </w:p>
        </w:tc>
        <w:tc>
          <w:tcPr>
            <w:tcW w:type="dxa" w:w="6803"/>
            <w:shd w:fill="1F497D"/>
          </w:tcPr>
          <w:p>
            <w:pPr>
              <w:jc w:val="center"/>
            </w:pPr>
            <w:r/>
            <w:r>
              <w:rPr>
                <w:b/>
                <w:color w:val="FFFFFF"/>
                <w:sz w:val="20"/>
              </w:rPr>
              <w:t>Erişim ve Yetkiler</w:t>
            </w:r>
          </w:p>
        </w:tc>
      </w:tr>
      <w:tr>
        <w:tc>
          <w:tcPr>
            <w:tcW w:type="dxa" w:w="2835"/>
            <w:shd w:fill="E8EDF3"/>
          </w:tcPr>
          <w:p>
            <w:pPr>
              <w:jc w:val="left"/>
            </w:pPr>
            <w:r/>
            <w:r>
              <w:rPr>
                <w:sz w:val="18"/>
              </w:rPr>
              <w:t>Klinik Yöneticisi (Admin)</w:t>
            </w:r>
          </w:p>
        </w:tc>
        <w:tc>
          <w:tcPr>
            <w:tcW w:type="dxa" w:w="6803"/>
            <w:shd w:fill="E8EDF3"/>
          </w:tcPr>
          <w:p>
            <w:pPr>
              <w:jc w:val="left"/>
            </w:pPr>
            <w:r/>
            <w:r>
              <w:rPr>
                <w:sz w:val="18"/>
              </w:rPr>
              <w:t>Klinik ayarları, çalışma saatleri, personel yönetimi, tüm verilere tam erişim</w:t>
            </w:r>
          </w:p>
        </w:tc>
      </w:tr>
      <w:tr>
        <w:tc>
          <w:tcPr>
            <w:tcW w:type="dxa" w:w="2835"/>
          </w:tcPr>
          <w:p>
            <w:pPr>
              <w:jc w:val="left"/>
            </w:pPr>
            <w:r/>
            <w:r>
              <w:rPr>
                <w:sz w:val="18"/>
              </w:rPr>
              <w:t>Hekim (Doktor)</w:t>
            </w:r>
          </w:p>
        </w:tc>
        <w:tc>
          <w:tcPr>
            <w:tcW w:type="dxa" w:w="6803"/>
          </w:tcPr>
          <w:p>
            <w:pPr>
              <w:jc w:val="left"/>
            </w:pPr>
            <w:r/>
            <w:r>
              <w:rPr>
                <w:sz w:val="18"/>
              </w:rPr>
              <w:t>Kendi hastalarının randevuları, tedavi girişi, odontogram, dashboard</w:t>
            </w:r>
          </w:p>
        </w:tc>
      </w:tr>
      <w:tr>
        <w:tc>
          <w:tcPr>
            <w:tcW w:type="dxa" w:w="2835"/>
            <w:shd w:fill="E8EDF3"/>
          </w:tcPr>
          <w:p>
            <w:pPr>
              <w:jc w:val="left"/>
            </w:pPr>
            <w:r/>
            <w:r>
              <w:rPr>
                <w:sz w:val="18"/>
              </w:rPr>
              <w:t>Asistan</w:t>
            </w:r>
          </w:p>
        </w:tc>
        <w:tc>
          <w:tcPr>
            <w:tcW w:type="dxa" w:w="6803"/>
            <w:shd w:fill="E8EDF3"/>
          </w:tcPr>
          <w:p>
            <w:pPr>
              <w:jc w:val="left"/>
            </w:pPr>
            <w:r/>
            <w:r>
              <w:rPr>
                <w:sz w:val="18"/>
              </w:rPr>
              <w:t>Hasta kaydı, randevu oluşturma, ödeme girişi</w:t>
            </w:r>
          </w:p>
        </w:tc>
      </w:tr>
    </w:tbl>
    <w:p>
      <w:pPr>
        <w:pStyle w:val="Heading2"/>
      </w:pPr>
      <w:r>
        <w:t>Kritik Başarı Kriterleri</w:t>
      </w:r>
    </w:p>
    <w:p>
      <w:pPr>
        <w:pStyle w:val="ListBullet"/>
        <w:ind w:left="720"/>
      </w:pPr>
      <w:r>
        <w:t>Randevu çakışması %0 oranında gerçekleşmelidir</w:t>
      </w:r>
    </w:p>
    <w:p>
      <w:pPr>
        <w:pStyle w:val="ListBullet"/>
        <w:ind w:left="720"/>
      </w:pPr>
      <w:r>
        <w:t>Kiracılar arası veri sızıntısı kesinlikle önlenmelidir</w:t>
      </w:r>
    </w:p>
    <w:p>
      <w:pPr>
        <w:pStyle w:val="ListBullet"/>
        <w:ind w:left="720"/>
      </w:pPr>
      <w:r>
        <w:t>API yanıt süreleri 2 saniyenin altında olmalıdır</w:t>
      </w:r>
    </w:p>
    <w:p>
      <w:pPr>
        <w:pStyle w:val="ListBullet"/>
        <w:ind w:left="720"/>
      </w:pPr>
      <w:r>
        <w:t>Sistem, en az 54 birim testin tamamını başarıyla geçmelidir</w:t>
      </w:r>
    </w:p>
    <w:p>
      <w:pPr>
        <w:pStyle w:val="ListBullet"/>
        <w:ind w:left="720"/>
      </w:pPr>
      <w:r>
        <w:t>Tüm API endpoint'leri Swagger (OpenAPI) ile dokümante edilmelidir</w:t>
      </w:r>
    </w:p>
    <w:p>
      <w:r>
        <w:br w:type="page"/>
      </w:r>
    </w:p>
    <w:p>
      <w:pPr>
        <w:pStyle w:val="Heading1"/>
      </w:pPr>
      <w:r>
        <w:t>2. Yazılım Gereksinimleri</w:t>
      </w:r>
    </w:p>
    <w:p>
      <w:pPr>
        <w:pStyle w:val="Heading2"/>
      </w:pPr>
      <w:r>
        <w:t>2.1. Fonksiyonel İsterler</w:t>
      </w:r>
    </w:p>
    <w:p>
      <w:r>
        <w:t>Sistemin ne yapması gerektiğini tanımlayan, Proje Adımı 1'de oluşturulan fonksiyonel gereksinim listesi aşağıda özetlenmiştir:</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F497D"/>
          </w:tcPr>
          <w:p>
            <w:pPr>
              <w:jc w:val="center"/>
            </w:pPr>
            <w:r/>
            <w:r>
              <w:rPr>
                <w:b/>
                <w:color w:val="FFFFFF"/>
                <w:sz w:val="20"/>
              </w:rPr>
              <w:t>ID</w:t>
            </w:r>
          </w:p>
        </w:tc>
        <w:tc>
          <w:tcPr>
            <w:tcW w:type="dxa" w:w="1984"/>
            <w:shd w:fill="1F497D"/>
          </w:tcPr>
          <w:p>
            <w:pPr>
              <w:jc w:val="center"/>
            </w:pPr>
            <w:r/>
            <w:r>
              <w:rPr>
                <w:b/>
                <w:color w:val="FFFFFF"/>
                <w:sz w:val="20"/>
              </w:rPr>
              <w:t>Gereksinim</w:t>
            </w:r>
          </w:p>
        </w:tc>
        <w:tc>
          <w:tcPr>
            <w:tcW w:type="dxa" w:w="6520"/>
            <w:shd w:fill="1F497D"/>
          </w:tcPr>
          <w:p>
            <w:pPr>
              <w:jc w:val="center"/>
            </w:pPr>
            <w:r/>
            <w:r>
              <w:rPr>
                <w:b/>
                <w:color w:val="FFFFFF"/>
                <w:sz w:val="20"/>
              </w:rPr>
              <w:t>Açıklama</w:t>
            </w:r>
          </w:p>
        </w:tc>
      </w:tr>
      <w:tr>
        <w:tc>
          <w:tcPr>
            <w:tcW w:type="dxa" w:w="1134"/>
            <w:shd w:fill="E8EDF3"/>
          </w:tcPr>
          <w:p>
            <w:pPr>
              <w:jc w:val="left"/>
            </w:pPr>
            <w:r/>
            <w:r>
              <w:rPr>
                <w:sz w:val="18"/>
              </w:rPr>
              <w:t>FR-01</w:t>
            </w:r>
          </w:p>
        </w:tc>
        <w:tc>
          <w:tcPr>
            <w:tcW w:type="dxa" w:w="1984"/>
            <w:shd w:fill="E8EDF3"/>
          </w:tcPr>
          <w:p>
            <w:pPr>
              <w:jc w:val="left"/>
            </w:pPr>
            <w:r/>
            <w:r>
              <w:rPr>
                <w:sz w:val="18"/>
              </w:rPr>
              <w:t>Kimlik Doğrulama</w:t>
            </w:r>
          </w:p>
        </w:tc>
        <w:tc>
          <w:tcPr>
            <w:tcW w:type="dxa" w:w="6520"/>
            <w:shd w:fill="E8EDF3"/>
          </w:tcPr>
          <w:p>
            <w:pPr>
              <w:jc w:val="left"/>
            </w:pPr>
            <w:r/>
            <w:r>
              <w:rPr>
                <w:sz w:val="18"/>
              </w:rPr>
              <w:t>Klinik personelinin JWT tabanlı güvenli girişi. Kullanıcı adı ve parola ile sisteme giriş yapılması, access ve refresh token çifti döndürülmesi.</w:t>
            </w:r>
          </w:p>
        </w:tc>
      </w:tr>
      <w:tr>
        <w:tc>
          <w:tcPr>
            <w:tcW w:type="dxa" w:w="1134"/>
          </w:tcPr>
          <w:p>
            <w:pPr>
              <w:jc w:val="left"/>
            </w:pPr>
            <w:r/>
            <w:r>
              <w:rPr>
                <w:sz w:val="18"/>
              </w:rPr>
              <w:t>FR-02</w:t>
            </w:r>
          </w:p>
        </w:tc>
        <w:tc>
          <w:tcPr>
            <w:tcW w:type="dxa" w:w="1984"/>
          </w:tcPr>
          <w:p>
            <w:pPr>
              <w:jc w:val="left"/>
            </w:pPr>
            <w:r/>
            <w:r>
              <w:rPr>
                <w:sz w:val="18"/>
              </w:rPr>
              <w:t>Hasta Yönetimi</w:t>
            </w:r>
          </w:p>
        </w:tc>
        <w:tc>
          <w:tcPr>
            <w:tcW w:type="dxa" w:w="6520"/>
          </w:tcPr>
          <w:p>
            <w:pPr>
              <w:jc w:val="left"/>
            </w:pPr>
            <w:r/>
            <w:r>
              <w:rPr>
                <w:sz w:val="18"/>
              </w:rPr>
              <w:t>Yeni hasta kaydı oluşturulması ve tıbbi özgeçmiş (Anamnez) eklenmesi. Hasta bilgilerinin güncellenmesi ve listelenmesi.</w:t>
            </w:r>
          </w:p>
        </w:tc>
      </w:tr>
      <w:tr>
        <w:tc>
          <w:tcPr>
            <w:tcW w:type="dxa" w:w="1134"/>
            <w:shd w:fill="E8EDF3"/>
          </w:tcPr>
          <w:p>
            <w:pPr>
              <w:jc w:val="left"/>
            </w:pPr>
            <w:r/>
            <w:r>
              <w:rPr>
                <w:sz w:val="18"/>
              </w:rPr>
              <w:t>FR-03</w:t>
            </w:r>
          </w:p>
        </w:tc>
        <w:tc>
          <w:tcPr>
            <w:tcW w:type="dxa" w:w="1984"/>
            <w:shd w:fill="E8EDF3"/>
          </w:tcPr>
          <w:p>
            <w:pPr>
              <w:jc w:val="left"/>
            </w:pPr>
            <w:r/>
            <w:r>
              <w:rPr>
                <w:sz w:val="18"/>
              </w:rPr>
              <w:t>Randevu Yönetimi</w:t>
            </w:r>
          </w:p>
        </w:tc>
        <w:tc>
          <w:tcPr>
            <w:tcW w:type="dxa" w:w="6520"/>
            <w:shd w:fill="E8EDF3"/>
          </w:tcPr>
          <w:p>
            <w:pPr>
              <w:jc w:val="left"/>
            </w:pPr>
            <w:r/>
            <w:r>
              <w:rPr>
                <w:sz w:val="18"/>
              </w:rPr>
              <w:t>Çakışma kontrollü randevu oluşturulması. Aynı hekime aynı tarih ve saatte birden fazla randevu girilmesinin engellenmesi.</w:t>
            </w:r>
          </w:p>
        </w:tc>
      </w:tr>
      <w:tr>
        <w:tc>
          <w:tcPr>
            <w:tcW w:type="dxa" w:w="1134"/>
          </w:tcPr>
          <w:p>
            <w:pPr>
              <w:jc w:val="left"/>
            </w:pPr>
            <w:r/>
            <w:r>
              <w:rPr>
                <w:sz w:val="18"/>
              </w:rPr>
              <w:t>FR-04</w:t>
            </w:r>
          </w:p>
        </w:tc>
        <w:tc>
          <w:tcPr>
            <w:tcW w:type="dxa" w:w="1984"/>
          </w:tcPr>
          <w:p>
            <w:pPr>
              <w:jc w:val="left"/>
            </w:pPr>
            <w:r/>
            <w:r>
              <w:rPr>
                <w:sz w:val="18"/>
              </w:rPr>
              <w:t>Klinik Operasyon (Dashboard)</w:t>
            </w:r>
          </w:p>
        </w:tc>
        <w:tc>
          <w:tcPr>
            <w:tcW w:type="dxa" w:w="6520"/>
          </w:tcPr>
          <w:p>
            <w:pPr>
              <w:jc w:val="left"/>
            </w:pPr>
            <w:r/>
            <w:r>
              <w:rPr>
                <w:sz w:val="18"/>
              </w:rPr>
              <w:t>Günlük özet (Dashboard) verilerinin görüntülenmesi: bugüne ait randevular, tamamlanan işlem sayıları ve aktif hasta sayısı.</w:t>
            </w:r>
          </w:p>
        </w:tc>
      </w:tr>
      <w:tr>
        <w:tc>
          <w:tcPr>
            <w:tcW w:type="dxa" w:w="1134"/>
            <w:shd w:fill="E8EDF3"/>
          </w:tcPr>
          <w:p>
            <w:pPr>
              <w:jc w:val="left"/>
            </w:pPr>
            <w:r/>
            <w:r>
              <w:rPr>
                <w:sz w:val="18"/>
              </w:rPr>
              <w:t>FR-05</w:t>
            </w:r>
          </w:p>
        </w:tc>
        <w:tc>
          <w:tcPr>
            <w:tcW w:type="dxa" w:w="1984"/>
            <w:shd w:fill="E8EDF3"/>
          </w:tcPr>
          <w:p>
            <w:pPr>
              <w:jc w:val="left"/>
            </w:pPr>
            <w:r/>
            <w:r>
              <w:rPr>
                <w:sz w:val="18"/>
              </w:rPr>
              <w:t>Tedavi ve Finans</w:t>
            </w:r>
          </w:p>
        </w:tc>
        <w:tc>
          <w:tcPr>
            <w:tcW w:type="dxa" w:w="6520"/>
            <w:shd w:fill="E8EDF3"/>
          </w:tcPr>
          <w:p>
            <w:pPr>
              <w:jc w:val="left"/>
            </w:pPr>
            <w:r/>
            <w:r>
              <w:rPr>
                <w:sz w:val="18"/>
              </w:rPr>
              <w:t>Yapılan tedavilerin sisteme girilmesi, ödeme kayıtlarının oluşturulması ve tedavi-finans entegrasyonunun sağlanması.</w:t>
            </w:r>
          </w:p>
        </w:tc>
      </w:tr>
      <w:tr>
        <w:tc>
          <w:tcPr>
            <w:tcW w:type="dxa" w:w="1134"/>
          </w:tcPr>
          <w:p>
            <w:pPr>
              <w:jc w:val="left"/>
            </w:pPr>
            <w:r/>
            <w:r>
              <w:rPr>
                <w:sz w:val="18"/>
              </w:rPr>
              <w:t>FR-06</w:t>
            </w:r>
          </w:p>
        </w:tc>
        <w:tc>
          <w:tcPr>
            <w:tcW w:type="dxa" w:w="1984"/>
          </w:tcPr>
          <w:p>
            <w:pPr>
              <w:jc w:val="left"/>
            </w:pPr>
            <w:r/>
            <w:r>
              <w:rPr>
                <w:sz w:val="18"/>
              </w:rPr>
              <w:t>Sistem Yönetimi</w:t>
            </w:r>
          </w:p>
        </w:tc>
        <w:tc>
          <w:tcPr>
            <w:tcW w:type="dxa" w:w="6520"/>
          </w:tcPr>
          <w:p>
            <w:pPr>
              <w:jc w:val="left"/>
            </w:pPr>
            <w:r/>
            <w:r>
              <w:rPr>
                <w:sz w:val="18"/>
              </w:rPr>
              <w:t>Yöneticinin klinik çalışma saatleri ve ayarlarını güncellemesi. Yetki kontrolü (403 Forbidden) ile yalnızca Admin rolünün erişimi.</w:t>
            </w:r>
          </w:p>
        </w:tc>
      </w:tr>
    </w:tbl>
    <w:p>
      <w:pPr>
        <w:pStyle w:val="Heading2"/>
      </w:pPr>
      <w:r>
        <w:t>2.2. Fonksiyonel Olmayan İsterler</w:t>
      </w:r>
    </w:p>
    <w:p>
      <w:r>
        <w:t>Performans, güvenlik ve ölçeklenebilirlik gibi kalite nitelikleri aşağıda listelenmiştir:</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F497D"/>
          </w:tcPr>
          <w:p>
            <w:pPr>
              <w:jc w:val="center"/>
            </w:pPr>
            <w:r/>
            <w:r>
              <w:rPr>
                <w:b/>
                <w:color w:val="FFFFFF"/>
                <w:sz w:val="20"/>
              </w:rPr>
              <w:t>ID</w:t>
            </w:r>
          </w:p>
        </w:tc>
        <w:tc>
          <w:tcPr>
            <w:tcW w:type="dxa" w:w="1984"/>
            <w:shd w:fill="1F497D"/>
          </w:tcPr>
          <w:p>
            <w:pPr>
              <w:jc w:val="center"/>
            </w:pPr>
            <w:r/>
            <w:r>
              <w:rPr>
                <w:b/>
                <w:color w:val="FFFFFF"/>
                <w:sz w:val="20"/>
              </w:rPr>
              <w:t>Kategori</w:t>
            </w:r>
          </w:p>
        </w:tc>
        <w:tc>
          <w:tcPr>
            <w:tcW w:type="dxa" w:w="6520"/>
            <w:shd w:fill="1F497D"/>
          </w:tcPr>
          <w:p>
            <w:pPr>
              <w:jc w:val="center"/>
            </w:pPr>
            <w:r/>
            <w:r>
              <w:rPr>
                <w:b/>
                <w:color w:val="FFFFFF"/>
                <w:sz w:val="20"/>
              </w:rPr>
              <w:t>Açıklama</w:t>
            </w:r>
          </w:p>
        </w:tc>
      </w:tr>
      <w:tr>
        <w:tc>
          <w:tcPr>
            <w:tcW w:type="dxa" w:w="1134"/>
            <w:shd w:fill="E8EDF3"/>
          </w:tcPr>
          <w:p>
            <w:pPr>
              <w:jc w:val="left"/>
            </w:pPr>
            <w:r/>
            <w:r>
              <w:rPr>
                <w:sz w:val="18"/>
              </w:rPr>
              <w:t>NFR-01</w:t>
            </w:r>
          </w:p>
        </w:tc>
        <w:tc>
          <w:tcPr>
            <w:tcW w:type="dxa" w:w="1984"/>
            <w:shd w:fill="E8EDF3"/>
          </w:tcPr>
          <w:p>
            <w:pPr>
              <w:jc w:val="left"/>
            </w:pPr>
            <w:r/>
            <w:r>
              <w:rPr>
                <w:sz w:val="18"/>
              </w:rPr>
              <w:t>Performans</w:t>
            </w:r>
          </w:p>
        </w:tc>
        <w:tc>
          <w:tcPr>
            <w:tcW w:type="dxa" w:w="6520"/>
            <w:shd w:fill="E8EDF3"/>
          </w:tcPr>
          <w:p>
            <w:pPr>
              <w:jc w:val="left"/>
            </w:pPr>
            <w:r/>
            <w:r>
              <w:rPr>
                <w:sz w:val="18"/>
              </w:rPr>
              <w:t>API sorgu süresi 2 saniyeden az olmalıdır.</w:t>
            </w:r>
          </w:p>
        </w:tc>
      </w:tr>
      <w:tr>
        <w:tc>
          <w:tcPr>
            <w:tcW w:type="dxa" w:w="1134"/>
          </w:tcPr>
          <w:p>
            <w:pPr>
              <w:jc w:val="left"/>
            </w:pPr>
            <w:r/>
            <w:r>
              <w:rPr>
                <w:sz w:val="18"/>
              </w:rPr>
              <w:t>NFR-02</w:t>
            </w:r>
          </w:p>
        </w:tc>
        <w:tc>
          <w:tcPr>
            <w:tcW w:type="dxa" w:w="1984"/>
          </w:tcPr>
          <w:p>
            <w:pPr>
              <w:jc w:val="left"/>
            </w:pPr>
            <w:r/>
            <w:r>
              <w:rPr>
                <w:sz w:val="18"/>
              </w:rPr>
              <w:t>Güvenlik</w:t>
            </w:r>
          </w:p>
        </w:tc>
        <w:tc>
          <w:tcPr>
            <w:tcW w:type="dxa" w:w="6520"/>
          </w:tcPr>
          <w:p>
            <w:pPr>
              <w:jc w:val="left"/>
            </w:pPr>
            <w:r/>
            <w:r>
              <w:rPr>
                <w:sz w:val="18"/>
              </w:rPr>
              <w:t>JWT tabanlı kimlik doğrulama, RBAC (Role-Based Access Control) ile yetkilendirme uygulanmalıdır.</w:t>
            </w:r>
          </w:p>
        </w:tc>
      </w:tr>
      <w:tr>
        <w:tc>
          <w:tcPr>
            <w:tcW w:type="dxa" w:w="1134"/>
            <w:shd w:fill="E8EDF3"/>
          </w:tcPr>
          <w:p>
            <w:pPr>
              <w:jc w:val="left"/>
            </w:pPr>
            <w:r/>
            <w:r>
              <w:rPr>
                <w:sz w:val="18"/>
              </w:rPr>
              <w:t>NFR-03</w:t>
            </w:r>
          </w:p>
        </w:tc>
        <w:tc>
          <w:tcPr>
            <w:tcW w:type="dxa" w:w="1984"/>
            <w:shd w:fill="E8EDF3"/>
          </w:tcPr>
          <w:p>
            <w:pPr>
              <w:jc w:val="left"/>
            </w:pPr>
            <w:r/>
            <w:r>
              <w:rPr>
                <w:sz w:val="18"/>
              </w:rPr>
              <w:t>Veri İzolasyonu</w:t>
            </w:r>
          </w:p>
        </w:tc>
        <w:tc>
          <w:tcPr>
            <w:tcW w:type="dxa" w:w="6520"/>
            <w:shd w:fill="E8EDF3"/>
          </w:tcPr>
          <w:p>
            <w:pPr>
              <w:jc w:val="left"/>
            </w:pPr>
            <w:r/>
            <w:r>
              <w:rPr>
                <w:sz w:val="18"/>
              </w:rPr>
              <w:t>Multi-tenant mimaride her klinik verisi PostgreSQL şema seviyesinde fiziksel olarak izole edilmelidir.</w:t>
            </w:r>
          </w:p>
        </w:tc>
      </w:tr>
      <w:tr>
        <w:tc>
          <w:tcPr>
            <w:tcW w:type="dxa" w:w="1134"/>
          </w:tcPr>
          <w:p>
            <w:pPr>
              <w:jc w:val="left"/>
            </w:pPr>
            <w:r/>
            <w:r>
              <w:rPr>
                <w:sz w:val="18"/>
              </w:rPr>
              <w:t>NFR-04</w:t>
            </w:r>
          </w:p>
        </w:tc>
        <w:tc>
          <w:tcPr>
            <w:tcW w:type="dxa" w:w="1984"/>
          </w:tcPr>
          <w:p>
            <w:pPr>
              <w:jc w:val="left"/>
            </w:pPr>
            <w:r/>
            <w:r>
              <w:rPr>
                <w:sz w:val="18"/>
              </w:rPr>
              <w:t>Ölçeklenebilirlik</w:t>
            </w:r>
          </w:p>
        </w:tc>
        <w:tc>
          <w:tcPr>
            <w:tcW w:type="dxa" w:w="6520"/>
          </w:tcPr>
          <w:p>
            <w:pPr>
              <w:jc w:val="left"/>
            </w:pPr>
            <w:r/>
            <w:r>
              <w:rPr>
                <w:sz w:val="18"/>
              </w:rPr>
              <w:t>Sistem, birden fazla kliniğin eşzamanlı kullanımını desteklemelidir.</w:t>
            </w:r>
          </w:p>
        </w:tc>
      </w:tr>
      <w:tr>
        <w:tc>
          <w:tcPr>
            <w:tcW w:type="dxa" w:w="1134"/>
            <w:shd w:fill="E8EDF3"/>
          </w:tcPr>
          <w:p>
            <w:pPr>
              <w:jc w:val="left"/>
            </w:pPr>
            <w:r/>
            <w:r>
              <w:rPr>
                <w:sz w:val="18"/>
              </w:rPr>
              <w:t>NFR-05</w:t>
            </w:r>
          </w:p>
        </w:tc>
        <w:tc>
          <w:tcPr>
            <w:tcW w:type="dxa" w:w="1984"/>
            <w:shd w:fill="E8EDF3"/>
          </w:tcPr>
          <w:p>
            <w:pPr>
              <w:jc w:val="left"/>
            </w:pPr>
            <w:r/>
            <w:r>
              <w:rPr>
                <w:sz w:val="18"/>
              </w:rPr>
              <w:t>Bakım Yapılabilirlik</w:t>
            </w:r>
          </w:p>
        </w:tc>
        <w:tc>
          <w:tcPr>
            <w:tcW w:type="dxa" w:w="6520"/>
            <w:shd w:fill="E8EDF3"/>
          </w:tcPr>
          <w:p>
            <w:pPr>
              <w:jc w:val="left"/>
            </w:pPr>
            <w:r/>
            <w:r>
              <w:rPr>
                <w:sz w:val="18"/>
              </w:rPr>
              <w:t>Modüler mimari ve yüksek test kapsamı ile bakım maliyeti düşürülmelidir.</w:t>
            </w:r>
          </w:p>
        </w:tc>
      </w:tr>
      <w:tr>
        <w:tc>
          <w:tcPr>
            <w:tcW w:type="dxa" w:w="1134"/>
          </w:tcPr>
          <w:p>
            <w:pPr>
              <w:jc w:val="left"/>
            </w:pPr>
            <w:r/>
            <w:r>
              <w:rPr>
                <w:sz w:val="18"/>
              </w:rPr>
              <w:t>NFR-06</w:t>
            </w:r>
          </w:p>
        </w:tc>
        <w:tc>
          <w:tcPr>
            <w:tcW w:type="dxa" w:w="1984"/>
          </w:tcPr>
          <w:p>
            <w:pPr>
              <w:jc w:val="left"/>
            </w:pPr>
            <w:r/>
            <w:r>
              <w:rPr>
                <w:sz w:val="18"/>
              </w:rPr>
              <w:t>Kullanılabilirlik</w:t>
            </w:r>
          </w:p>
        </w:tc>
        <w:tc>
          <w:tcPr>
            <w:tcW w:type="dxa" w:w="6520"/>
          </w:tcPr>
          <w:p>
            <w:pPr>
              <w:jc w:val="left"/>
            </w:pPr>
            <w:r/>
            <w:r>
              <w:rPr>
                <w:sz w:val="18"/>
              </w:rPr>
              <w:t>Kullanıcı arayüzü sezgisel ve Türkçe olmalıdır.</w:t>
            </w:r>
          </w:p>
        </w:tc>
      </w:tr>
    </w:tbl>
    <w:p>
      <w:r>
        <w:br w:type="page"/>
      </w:r>
    </w:p>
    <w:p>
      <w:pPr>
        <w:pStyle w:val="Heading1"/>
      </w:pPr>
      <w:r>
        <w:t>3. Detaylı UML Tasarımı</w:t>
      </w:r>
    </w:p>
    <w:p>
      <w:pPr>
        <w:pStyle w:val="Heading2"/>
      </w:pPr>
      <w:r>
        <w:t>Sınıf ve Sekans Analizi</w:t>
      </w:r>
    </w:p>
    <w:p>
      <w:r>
        <w:t>Proje Adımı 1 kapsamında, sistemin nesne tabanlı tasarımı standart UML notasyonlarına uygun olarak modellenmiştir. Bu bölümde, sekans ve sınıf diyagramlarının projeye katkısı ve diyagramlar arası tutarlılık açıklanmaktadır.</w:t>
      </w:r>
    </w:p>
    <w:p>
      <w:pPr>
        <w:pStyle w:val="Heading2"/>
      </w:pPr>
      <w:r>
        <w:t>3.1. Sekans Diyagramları</w:t>
      </w:r>
    </w:p>
    <w:p>
      <w:r>
        <w:t>Projenin temel kullanım durumlarını (use-case) temsil eden dinamik süreçler, Boundary (Arayüz), Control (Servis/API) ve Entity (Varlık) nesneleri kullanılarak modellenmiştir. Aşağıda her bir fonksiyonel gereksinim için tasarlanan sekans diyagramlarının özeti verilmiştir:</w:t>
      </w:r>
    </w:p>
    <w:p>
      <w:pPr>
        <w:pStyle w:val="Heading3"/>
      </w:pPr>
      <w:r>
        <w:t>SD-01: Kullanıcı Girişi ve Oturum Doğrulaması (FR-01)</w:t>
      </w:r>
    </w:p>
    <w:p>
      <w:r>
        <w:t>Klinik personelinin sisteme giriş yaptığı ve yetkilendirme jetonunun (JWT) localStorage üzerinde saklanarak kullanıcı rolünün doğrulandığı süreçtir. LoginPage → ApiService → AuthController → CustomUser etkileşim akışı modellenmiştir.</w:t>
      </w:r>
    </w:p>
    <w:p>
      <w:pPr>
        <w:pStyle w:val="Heading3"/>
      </w:pPr>
      <w:r>
        <w:t>SD-02: Hasta Kaydı ve Anamnez Güncelleme (FR-02)</w:t>
      </w:r>
    </w:p>
    <w:p>
      <w:r>
        <w:t>Asistan veya Hekimin yeni bir hasta profili oluşturduğu ve tıbbi özgeçmiş (Anamnez) kayıtlarının veritabanına yazıldığı iş akışıdır. PatientDialog → ApiService → PatientViewSet → Patient + Anamnesis etkileşimi kurgulanmıştır.</w:t>
      </w:r>
    </w:p>
    <w:p>
      <w:pPr>
        <w:pStyle w:val="Heading3"/>
      </w:pPr>
      <w:r>
        <w:t>SD-03: Randevu Oluşturma ve Çakışma Kontrolü (FR-03)</w:t>
      </w:r>
    </w:p>
    <w:p>
      <w:r>
        <w:t>Asistanın yeni randevu talebi oluşturduğu süreçtir. Sistem, belirtilen saat diliminde ilgili hekimin uygunluğunu (Exists kontrolü) denetler. Çakışma durumunda hata döndürülürken, uygunluk durumunda randevu "Scheduled" statüsünde kaydedilir.</w:t>
      </w:r>
    </w:p>
    <w:p>
      <w:pPr>
        <w:pStyle w:val="Heading3"/>
      </w:pPr>
      <w:r>
        <w:t>SD-04: Günlük Dashboard Özet Akışı (FR-04)</w:t>
      </w:r>
    </w:p>
    <w:p>
      <w:r>
        <w:t>Klinik personelinin güne başlarken açtığı ana panelin veri çekme sürecidir. Sistem, bugüne ait randevuları, tamamlanan işlem sayılarını ve aktif hasta sayısını filtreleyerek arayüze sunar.</w:t>
      </w:r>
    </w:p>
    <w:p>
      <w:pPr>
        <w:pStyle w:val="Heading3"/>
      </w:pPr>
      <w:r>
        <w:t>SD-05: Tedavi ve Ödeme Girişi (FR-05)</w:t>
      </w:r>
    </w:p>
    <w:p>
      <w:r>
        <w:t>Hekimin veya asistanın bir hastaya ait tedavi türlerini çektiği, işlemi kaydettiği ve eşzamanlı olarak finansal ödemeyi sisteme yansıttığı uçtan uca klinik operasyon sürecidir.</w:t>
      </w:r>
    </w:p>
    <w:p>
      <w:pPr>
        <w:pStyle w:val="Heading3"/>
      </w:pPr>
      <w:r>
        <w:t>SD-06: Klinik Ayarları Güncelleme (FR-06)</w:t>
      </w:r>
    </w:p>
    <w:p>
      <w:r>
        <w:t>Yalnızca Admin yetkisine sahip yöneticinin erişebildiği, yetki kontrolü (Authorization 403 Forbidden) aşamalarını içeren klinik çalışma saatleri düzenleme sürecidir.</w:t>
      </w:r>
    </w:p>
    <w:p>
      <w:r>
        <w:rPr>
          <w:i/>
          <w:sz w:val="20"/>
        </w:rPr>
        <w:t>Not: Sekans diyagramlarının görsel temsilleri Proje Adımı 1 raporunda (Grup_4_Proje_Adım1.pdf) yer almaktadır.</w:t>
      </w:r>
    </w:p>
    <w:p>
      <w:r>
        <w:br w:type="page"/>
      </w:r>
    </w:p>
    <w:p>
      <w:pPr>
        <w:pStyle w:val="Heading2"/>
      </w:pPr>
      <w:r>
        <w:t>3.2. Sınıf Diyagramları</w:t>
      </w:r>
    </w:p>
    <w:p>
      <w:pPr>
        <w:pStyle w:val="Heading3"/>
      </w:pPr>
      <w:r>
        <w:t>3.2.1. Domain Katmanı (Veri Varlıkları) Sınıf Diyagramı</w:t>
      </w:r>
    </w:p>
    <w:p>
      <w:r>
        <w:t>Veritabanı tablolarının nesne tabanlı karşılıklarını (Entities) ve ilişkilerini (1..* vb. çokluk değerleri) gösteren modeldir. Temel varlıklar şunlardır:</w:t>
      </w:r>
    </w:p>
    <w:tbl>
      <w:tblPr>
        <w:tblStyle w:val="TableGrid"/>
        <w:tblW w:type="auto" w:w="0"/>
        <w:jc w:val="center"/>
        <w:tblLook w:firstColumn="1" w:firstRow="1" w:lastColumn="0" w:lastRow="0" w:noHBand="0" w:noVBand="1" w:val="04A0"/>
      </w:tblPr>
      <w:tblGrid>
        <w:gridCol w:w="4703"/>
        <w:gridCol w:w="4703"/>
      </w:tblGrid>
      <w:tr>
        <w:tc>
          <w:tcPr>
            <w:tcW w:type="dxa" w:w="2268"/>
            <w:shd w:fill="1F497D"/>
          </w:tcPr>
          <w:p>
            <w:pPr>
              <w:jc w:val="center"/>
            </w:pPr>
            <w:r/>
            <w:r>
              <w:rPr>
                <w:b/>
                <w:color w:val="FFFFFF"/>
                <w:sz w:val="20"/>
              </w:rPr>
              <w:t>Sınıf</w:t>
            </w:r>
          </w:p>
        </w:tc>
        <w:tc>
          <w:tcPr>
            <w:tcW w:type="dxa" w:w="7370"/>
            <w:shd w:fill="1F497D"/>
          </w:tcPr>
          <w:p>
            <w:pPr>
              <w:jc w:val="center"/>
            </w:pPr>
            <w:r/>
            <w:r>
              <w:rPr>
                <w:b/>
                <w:color w:val="FFFFFF"/>
                <w:sz w:val="20"/>
              </w:rPr>
              <w:t>Açıklama</w:t>
            </w:r>
          </w:p>
        </w:tc>
      </w:tr>
      <w:tr>
        <w:tc>
          <w:tcPr>
            <w:tcW w:type="dxa" w:w="2268"/>
            <w:shd w:fill="E8EDF3"/>
          </w:tcPr>
          <w:p>
            <w:pPr>
              <w:jc w:val="left"/>
            </w:pPr>
            <w:r/>
            <w:r>
              <w:rPr>
                <w:sz w:val="18"/>
              </w:rPr>
              <w:t>Clinic</w:t>
            </w:r>
          </w:p>
        </w:tc>
        <w:tc>
          <w:tcPr>
            <w:tcW w:type="dxa" w:w="7370"/>
            <w:shd w:fill="E8EDF3"/>
          </w:tcPr>
          <w:p>
            <w:pPr>
              <w:jc w:val="left"/>
            </w:pPr>
            <w:r/>
            <w:r>
              <w:rPr>
                <w:sz w:val="18"/>
              </w:rPr>
              <w:t>Kiracı (Tenant) bilgileri, çalışma saatleri, adres</w:t>
            </w:r>
          </w:p>
        </w:tc>
      </w:tr>
      <w:tr>
        <w:tc>
          <w:tcPr>
            <w:tcW w:type="dxa" w:w="2268"/>
          </w:tcPr>
          <w:p>
            <w:pPr>
              <w:jc w:val="left"/>
            </w:pPr>
            <w:r/>
            <w:r>
              <w:rPr>
                <w:sz w:val="18"/>
              </w:rPr>
              <w:t>CustomUser</w:t>
            </w:r>
          </w:p>
        </w:tc>
        <w:tc>
          <w:tcPr>
            <w:tcW w:type="dxa" w:w="7370"/>
          </w:tcPr>
          <w:p>
            <w:pPr>
              <w:jc w:val="left"/>
            </w:pPr>
            <w:r/>
            <w:r>
              <w:rPr>
                <w:sz w:val="18"/>
              </w:rPr>
              <w:t>Kullanıcılar (Hekim, Asistan, Admin) – rol ve yetki bilgileri</w:t>
            </w:r>
          </w:p>
        </w:tc>
      </w:tr>
      <w:tr>
        <w:tc>
          <w:tcPr>
            <w:tcW w:type="dxa" w:w="2268"/>
            <w:shd w:fill="E8EDF3"/>
          </w:tcPr>
          <w:p>
            <w:pPr>
              <w:jc w:val="left"/>
            </w:pPr>
            <w:r/>
            <w:r>
              <w:rPr>
                <w:sz w:val="18"/>
              </w:rPr>
              <w:t>Patient</w:t>
            </w:r>
          </w:p>
        </w:tc>
        <w:tc>
          <w:tcPr>
            <w:tcW w:type="dxa" w:w="7370"/>
            <w:shd w:fill="E8EDF3"/>
          </w:tcPr>
          <w:p>
            <w:pPr>
              <w:jc w:val="left"/>
            </w:pPr>
            <w:r/>
            <w:r>
              <w:rPr>
                <w:sz w:val="18"/>
              </w:rPr>
              <w:t>Hasta bilgileri – ad, soyad, telefon, TCKN</w:t>
            </w:r>
          </w:p>
        </w:tc>
      </w:tr>
      <w:tr>
        <w:tc>
          <w:tcPr>
            <w:tcW w:type="dxa" w:w="2268"/>
          </w:tcPr>
          <w:p>
            <w:pPr>
              <w:jc w:val="left"/>
            </w:pPr>
            <w:r/>
            <w:r>
              <w:rPr>
                <w:sz w:val="18"/>
              </w:rPr>
              <w:t>Anamnesis</w:t>
            </w:r>
          </w:p>
        </w:tc>
        <w:tc>
          <w:tcPr>
            <w:tcW w:type="dxa" w:w="7370"/>
          </w:tcPr>
          <w:p>
            <w:pPr>
              <w:jc w:val="left"/>
            </w:pPr>
            <w:r/>
            <w:r>
              <w:rPr>
                <w:sz w:val="18"/>
              </w:rPr>
              <w:t>Tıbbi özgeçmiş – alerji, kronik hastalık bilgileri</w:t>
            </w:r>
          </w:p>
        </w:tc>
      </w:tr>
      <w:tr>
        <w:tc>
          <w:tcPr>
            <w:tcW w:type="dxa" w:w="2268"/>
            <w:shd w:fill="E8EDF3"/>
          </w:tcPr>
          <w:p>
            <w:pPr>
              <w:jc w:val="left"/>
            </w:pPr>
            <w:r/>
            <w:r>
              <w:rPr>
                <w:sz w:val="18"/>
              </w:rPr>
              <w:t>Appointment</w:t>
            </w:r>
          </w:p>
        </w:tc>
        <w:tc>
          <w:tcPr>
            <w:tcW w:type="dxa" w:w="7370"/>
            <w:shd w:fill="E8EDF3"/>
          </w:tcPr>
          <w:p>
            <w:pPr>
              <w:jc w:val="left"/>
            </w:pPr>
            <w:r/>
            <w:r>
              <w:rPr>
                <w:sz w:val="18"/>
              </w:rPr>
              <w:t>Randevu – tarih, saat, durum (Scheduled/Completed/Cancelled)</w:t>
            </w:r>
          </w:p>
        </w:tc>
      </w:tr>
      <w:tr>
        <w:tc>
          <w:tcPr>
            <w:tcW w:type="dxa" w:w="2268"/>
          </w:tcPr>
          <w:p>
            <w:pPr>
              <w:jc w:val="left"/>
            </w:pPr>
            <w:r/>
            <w:r>
              <w:rPr>
                <w:sz w:val="18"/>
              </w:rPr>
              <w:t>Treatment</w:t>
            </w:r>
          </w:p>
        </w:tc>
        <w:tc>
          <w:tcPr>
            <w:tcW w:type="dxa" w:w="7370"/>
          </w:tcPr>
          <w:p>
            <w:pPr>
              <w:jc w:val="left"/>
            </w:pPr>
            <w:r/>
            <w:r>
              <w:rPr>
                <w:sz w:val="18"/>
              </w:rPr>
              <w:t>Tedavi kaydı – tedavi türü, diş numarası, fiyat</w:t>
            </w:r>
          </w:p>
        </w:tc>
      </w:tr>
      <w:tr>
        <w:tc>
          <w:tcPr>
            <w:tcW w:type="dxa" w:w="2268"/>
            <w:shd w:fill="E8EDF3"/>
          </w:tcPr>
          <w:p>
            <w:pPr>
              <w:jc w:val="left"/>
            </w:pPr>
            <w:r/>
            <w:r>
              <w:rPr>
                <w:sz w:val="18"/>
              </w:rPr>
              <w:t>TreatmentType</w:t>
            </w:r>
          </w:p>
        </w:tc>
        <w:tc>
          <w:tcPr>
            <w:tcW w:type="dxa" w:w="7370"/>
            <w:shd w:fill="E8EDF3"/>
          </w:tcPr>
          <w:p>
            <w:pPr>
              <w:jc w:val="left"/>
            </w:pPr>
            <w:r/>
            <w:r>
              <w:rPr>
                <w:sz w:val="18"/>
              </w:rPr>
              <w:t>Tedavi türleri – dolgu, kanal, çekim vb.</w:t>
            </w:r>
          </w:p>
        </w:tc>
      </w:tr>
      <w:tr>
        <w:tc>
          <w:tcPr>
            <w:tcW w:type="dxa" w:w="2268"/>
          </w:tcPr>
          <w:p>
            <w:pPr>
              <w:jc w:val="left"/>
            </w:pPr>
            <w:r/>
            <w:r>
              <w:rPr>
                <w:sz w:val="18"/>
              </w:rPr>
              <w:t>Payment</w:t>
            </w:r>
          </w:p>
        </w:tc>
        <w:tc>
          <w:tcPr>
            <w:tcW w:type="dxa" w:w="7370"/>
          </w:tcPr>
          <w:p>
            <w:pPr>
              <w:jc w:val="left"/>
            </w:pPr>
            <w:r/>
            <w:r>
              <w:rPr>
                <w:sz w:val="18"/>
              </w:rPr>
              <w:t>Ödeme kaydı – tutar, ödeme yöntemi, tarih</w:t>
            </w:r>
          </w:p>
        </w:tc>
      </w:tr>
    </w:tbl>
    <w:p/>
    <w:p>
      <w:r>
        <w:t>Sınıflar arası ilişki türleri:</w:t>
      </w:r>
    </w:p>
    <w:p>
      <w:pPr>
        <w:pStyle w:val="ListBullet"/>
        <w:ind w:left="720"/>
      </w:pPr>
      <w:r>
        <w:t>Clinic → Patient: 1..* Association (Bir kliniğe birden fazla hasta kayıtlıdır)</w:t>
      </w:r>
    </w:p>
    <w:p>
      <w:pPr>
        <w:pStyle w:val="ListBullet"/>
        <w:ind w:left="720"/>
      </w:pPr>
      <w:r>
        <w:t>Clinic → CustomUser: 1..* Association (Bir klinikte birden fazla personel bulunur)</w:t>
      </w:r>
    </w:p>
    <w:p>
      <w:pPr>
        <w:pStyle w:val="ListBullet"/>
        <w:ind w:left="720"/>
      </w:pPr>
      <w:r>
        <w:t>Patient → Appointment: 1..* Composition (Hasta silindiğinde randevuları da silinir)</w:t>
      </w:r>
    </w:p>
    <w:p>
      <w:pPr>
        <w:pStyle w:val="ListBullet"/>
        <w:ind w:left="720"/>
      </w:pPr>
      <w:r>
        <w:t>Patient → Anamnesis: 1..1 Composition (Her hastanın en fazla bir anamez kaydı vardır)</w:t>
      </w:r>
    </w:p>
    <w:p>
      <w:pPr>
        <w:pStyle w:val="ListBullet"/>
        <w:ind w:left="720"/>
      </w:pPr>
      <w:r>
        <w:t>Appointment → Treatment: 1..* Aggregation (Bir randevuda birden fazla tedavi yapılabilir)</w:t>
      </w:r>
    </w:p>
    <w:p>
      <w:pPr>
        <w:pStyle w:val="ListBullet"/>
        <w:ind w:left="720"/>
      </w:pPr>
      <w:r>
        <w:t>Treatment → Payment: 1..1 Association (Her tedaviye bir ödeme bağlanır)</w:t>
      </w:r>
    </w:p>
    <w:p>
      <w:pPr>
        <w:pStyle w:val="Heading3"/>
      </w:pPr>
      <w:r>
        <w:t>3.2.2. Uygulama Katmanı (Sınır ve Kontrol Sınıfları)</w:t>
      </w:r>
    </w:p>
    <w:p>
      <w:r>
        <w:t>Frontend arayüz bileşenlerinin (Boundary), API servisleriyle (ApiService) nasıl haberleştiğini ve Backend Controller (ViewSet/View) yapılarını gösteren mimari tasarımdır. Bu katmandaki temel sınıflar:</w:t>
      </w:r>
    </w:p>
    <w:tbl>
      <w:tblPr>
        <w:tblStyle w:val="TableGrid"/>
        <w:tblW w:type="auto" w:w="0"/>
        <w:jc w:val="center"/>
        <w:tblLook w:firstColumn="1" w:firstRow="1" w:lastColumn="0" w:lastRow="0" w:noHBand="0" w:noVBand="1" w:val="04A0"/>
      </w:tblPr>
      <w:tblGrid>
        <w:gridCol w:w="4703"/>
        <w:gridCol w:w="4703"/>
      </w:tblGrid>
      <w:tr>
        <w:tc>
          <w:tcPr>
            <w:tcW w:type="dxa" w:w="3402"/>
            <w:shd w:fill="1F497D"/>
          </w:tcPr>
          <w:p>
            <w:pPr>
              <w:jc w:val="center"/>
            </w:pPr>
            <w:r/>
            <w:r>
              <w:rPr>
                <w:b/>
                <w:color w:val="FFFFFF"/>
                <w:sz w:val="20"/>
              </w:rPr>
              <w:t>Sınıf (Stereotip)</w:t>
            </w:r>
          </w:p>
        </w:tc>
        <w:tc>
          <w:tcPr>
            <w:tcW w:type="dxa" w:w="6236"/>
            <w:shd w:fill="1F497D"/>
          </w:tcPr>
          <w:p>
            <w:pPr>
              <w:jc w:val="center"/>
            </w:pPr>
            <w:r/>
            <w:r>
              <w:rPr>
                <w:b/>
                <w:color w:val="FFFFFF"/>
                <w:sz w:val="20"/>
              </w:rPr>
              <w:t>Sorumluluk</w:t>
            </w:r>
          </w:p>
        </w:tc>
      </w:tr>
      <w:tr>
        <w:tc>
          <w:tcPr>
            <w:tcW w:type="dxa" w:w="3402"/>
            <w:shd w:fill="E8EDF3"/>
          </w:tcPr>
          <w:p>
            <w:pPr>
              <w:jc w:val="left"/>
            </w:pPr>
            <w:r/>
            <w:r>
              <w:rPr>
                <w:sz w:val="18"/>
              </w:rPr>
              <w:t>LoginPage (Boundary)</w:t>
            </w:r>
          </w:p>
        </w:tc>
        <w:tc>
          <w:tcPr>
            <w:tcW w:type="dxa" w:w="6236"/>
            <w:shd w:fill="E8EDF3"/>
          </w:tcPr>
          <w:p>
            <w:pPr>
              <w:jc w:val="left"/>
            </w:pPr>
            <w:r/>
            <w:r>
              <w:rPr>
                <w:sz w:val="18"/>
              </w:rPr>
              <w:t>Kullanıcı giriş arayüzü</w:t>
            </w:r>
          </w:p>
        </w:tc>
      </w:tr>
      <w:tr>
        <w:tc>
          <w:tcPr>
            <w:tcW w:type="dxa" w:w="3402"/>
          </w:tcPr>
          <w:p>
            <w:pPr>
              <w:jc w:val="left"/>
            </w:pPr>
            <w:r/>
            <w:r>
              <w:rPr>
                <w:sz w:val="18"/>
              </w:rPr>
              <w:t>DashboardUI (Boundary)</w:t>
            </w:r>
          </w:p>
        </w:tc>
        <w:tc>
          <w:tcPr>
            <w:tcW w:type="dxa" w:w="6236"/>
          </w:tcPr>
          <w:p>
            <w:pPr>
              <w:jc w:val="left"/>
            </w:pPr>
            <w:r/>
            <w:r>
              <w:rPr>
                <w:sz w:val="18"/>
              </w:rPr>
              <w:t>Ana panel / günlük özet arayüzü</w:t>
            </w:r>
          </w:p>
        </w:tc>
      </w:tr>
      <w:tr>
        <w:tc>
          <w:tcPr>
            <w:tcW w:type="dxa" w:w="3402"/>
            <w:shd w:fill="E8EDF3"/>
          </w:tcPr>
          <w:p>
            <w:pPr>
              <w:jc w:val="left"/>
            </w:pPr>
            <w:r/>
            <w:r>
              <w:rPr>
                <w:sz w:val="18"/>
              </w:rPr>
              <w:t>PatientDialog (Boundary)</w:t>
            </w:r>
          </w:p>
        </w:tc>
        <w:tc>
          <w:tcPr>
            <w:tcW w:type="dxa" w:w="6236"/>
            <w:shd w:fill="E8EDF3"/>
          </w:tcPr>
          <w:p>
            <w:pPr>
              <w:jc w:val="left"/>
            </w:pPr>
            <w:r/>
            <w:r>
              <w:rPr>
                <w:sz w:val="18"/>
              </w:rPr>
              <w:t>Hasta kayıt ve düzenleme formu</w:t>
            </w:r>
          </w:p>
        </w:tc>
      </w:tr>
      <w:tr>
        <w:tc>
          <w:tcPr>
            <w:tcW w:type="dxa" w:w="3402"/>
          </w:tcPr>
          <w:p>
            <w:pPr>
              <w:jc w:val="left"/>
            </w:pPr>
            <w:r/>
            <w:r>
              <w:rPr>
                <w:sz w:val="18"/>
              </w:rPr>
              <w:t>AppointmentDialog (Boundary)</w:t>
            </w:r>
          </w:p>
        </w:tc>
        <w:tc>
          <w:tcPr>
            <w:tcW w:type="dxa" w:w="6236"/>
          </w:tcPr>
          <w:p>
            <w:pPr>
              <w:jc w:val="left"/>
            </w:pPr>
            <w:r/>
            <w:r>
              <w:rPr>
                <w:sz w:val="18"/>
              </w:rPr>
              <w:t>Randevu oluşturma formu</w:t>
            </w:r>
          </w:p>
        </w:tc>
      </w:tr>
      <w:tr>
        <w:tc>
          <w:tcPr>
            <w:tcW w:type="dxa" w:w="3402"/>
            <w:shd w:fill="E8EDF3"/>
          </w:tcPr>
          <w:p>
            <w:pPr>
              <w:jc w:val="left"/>
            </w:pPr>
            <w:r/>
            <w:r>
              <w:rPr>
                <w:sz w:val="18"/>
              </w:rPr>
              <w:t>ApiService (Control)</w:t>
            </w:r>
          </w:p>
        </w:tc>
        <w:tc>
          <w:tcPr>
            <w:tcW w:type="dxa" w:w="6236"/>
            <w:shd w:fill="E8EDF3"/>
          </w:tcPr>
          <w:p>
            <w:pPr>
              <w:jc w:val="left"/>
            </w:pPr>
            <w:r/>
            <w:r>
              <w:rPr>
                <w:sz w:val="18"/>
              </w:rPr>
              <w:t>Frontend-Backend arası HTTP iletişim servisi</w:t>
            </w:r>
          </w:p>
        </w:tc>
      </w:tr>
      <w:tr>
        <w:tc>
          <w:tcPr>
            <w:tcW w:type="dxa" w:w="3402"/>
          </w:tcPr>
          <w:p>
            <w:pPr>
              <w:jc w:val="left"/>
            </w:pPr>
            <w:r/>
            <w:r>
              <w:rPr>
                <w:sz w:val="18"/>
              </w:rPr>
              <w:t>AuthController (Control)</w:t>
            </w:r>
          </w:p>
        </w:tc>
        <w:tc>
          <w:tcPr>
            <w:tcW w:type="dxa" w:w="6236"/>
          </w:tcPr>
          <w:p>
            <w:pPr>
              <w:jc w:val="left"/>
            </w:pPr>
            <w:r/>
            <w:r>
              <w:rPr>
                <w:sz w:val="18"/>
              </w:rPr>
              <w:t>JWT tabanlı kimlik doğrulama denetleyicisi</w:t>
            </w:r>
          </w:p>
        </w:tc>
      </w:tr>
      <w:tr>
        <w:tc>
          <w:tcPr>
            <w:tcW w:type="dxa" w:w="3402"/>
            <w:shd w:fill="E8EDF3"/>
          </w:tcPr>
          <w:p>
            <w:pPr>
              <w:jc w:val="left"/>
            </w:pPr>
            <w:r/>
            <w:r>
              <w:rPr>
                <w:sz w:val="18"/>
              </w:rPr>
              <w:t>PatientViewSet (Control)</w:t>
            </w:r>
          </w:p>
        </w:tc>
        <w:tc>
          <w:tcPr>
            <w:tcW w:type="dxa" w:w="6236"/>
            <w:shd w:fill="E8EDF3"/>
          </w:tcPr>
          <w:p>
            <w:pPr>
              <w:jc w:val="left"/>
            </w:pPr>
            <w:r/>
            <w:r>
              <w:rPr>
                <w:sz w:val="18"/>
              </w:rPr>
              <w:t>Hasta CRUD işlemleri denetleyicisi</w:t>
            </w:r>
          </w:p>
        </w:tc>
      </w:tr>
      <w:tr>
        <w:tc>
          <w:tcPr>
            <w:tcW w:type="dxa" w:w="3402"/>
          </w:tcPr>
          <w:p>
            <w:pPr>
              <w:jc w:val="left"/>
            </w:pPr>
            <w:r/>
            <w:r>
              <w:rPr>
                <w:sz w:val="18"/>
              </w:rPr>
              <w:t>AppointmentViewSet (Control)</w:t>
            </w:r>
          </w:p>
        </w:tc>
        <w:tc>
          <w:tcPr>
            <w:tcW w:type="dxa" w:w="6236"/>
          </w:tcPr>
          <w:p>
            <w:pPr>
              <w:jc w:val="left"/>
            </w:pPr>
            <w:r/>
            <w:r>
              <w:rPr>
                <w:sz w:val="18"/>
              </w:rPr>
              <w:t>Randevu CRUD ve çakışma kontrolü denetleyicisi</w:t>
            </w:r>
          </w:p>
        </w:tc>
      </w:tr>
      <w:tr>
        <w:tc>
          <w:tcPr>
            <w:tcW w:type="dxa" w:w="3402"/>
            <w:shd w:fill="E8EDF3"/>
          </w:tcPr>
          <w:p>
            <w:pPr>
              <w:jc w:val="left"/>
            </w:pPr>
            <w:r/>
            <w:r>
              <w:rPr>
                <w:sz w:val="18"/>
              </w:rPr>
              <w:t>DashboardView (Control)</w:t>
            </w:r>
          </w:p>
        </w:tc>
        <w:tc>
          <w:tcPr>
            <w:tcW w:type="dxa" w:w="6236"/>
            <w:shd w:fill="E8EDF3"/>
          </w:tcPr>
          <w:p>
            <w:pPr>
              <w:jc w:val="left"/>
            </w:pPr>
            <w:r/>
            <w:r>
              <w:rPr>
                <w:sz w:val="18"/>
              </w:rPr>
              <w:t>Günlük özet veri toplama denetleyicisi</w:t>
            </w:r>
          </w:p>
        </w:tc>
      </w:tr>
    </w:tbl>
    <w:p>
      <w:pPr>
        <w:pStyle w:val="Heading2"/>
      </w:pPr>
      <w:r>
        <w:t>3.3. Tasarım Kararları ve Tutarlılık Analizi</w:t>
      </w:r>
    </w:p>
    <w:p>
      <w:r>
        <w:t>Tasarım süreci, "Sınıf ve Sekans diyagramları arası mutlak tutarlılık" prensibiyle iteratif olarak gerçekleştirilmiştir:</w:t>
      </w:r>
    </w:p>
    <w:p>
      <w:pPr>
        <w:pStyle w:val="Heading3"/>
      </w:pPr>
      <w:r>
        <w:t>Metod ve Mesaj Tutarlılığı</w:t>
      </w:r>
    </w:p>
    <w:p>
      <w:r>
        <w:t>Sekans diyagramlarında arayüzden gönderilen fetchDashboardToday(), createAppointment(payload) veya login(username, password) gibi tüm mesajlar, Uygulama Katmanı Sınıf Diyagramındaki ApiService sınıfının metodları (operasyonları) olarak birebir tanımlanmıştır.</w:t>
      </w:r>
    </w:p>
    <w:p>
      <w:pPr>
        <w:pStyle w:val="Heading3"/>
      </w:pPr>
      <w:r>
        <w:t>Sorumlulukların Ayrılığı (Separation of Concerns)</w:t>
      </w:r>
    </w:p>
    <w:p>
      <w:r>
        <w:t>Arayüzler (Boundary) doğrudan veritabanı (Entity) ile konuşturulmamış, araya güvenliği ve iş mantığını sağlamak amacıyla Kontrolcüler (ViewSet/Serializer) yerleştirilerek MVC/MVT mimarisine uyum sağlanmıştır.</w:t>
      </w:r>
    </w:p>
    <w:p>
      <w:pPr>
        <w:pStyle w:val="Heading3"/>
      </w:pPr>
      <w:r>
        <w:t>Çokluk (Multiplicity) Doğrulaması</w:t>
      </w:r>
    </w:p>
    <w:p>
      <w:r>
        <w:t>Sınıf diyagramında Clinic ile Patient veya CustomUser (Hekim) arasında kurulan 1..* (Bire-Çok) ilişkiler, sistemin gerçek dünya işleyişini doğru bir şekilde yansıtmaktadır.</w:t>
      </w:r>
    </w:p>
    <w:p>
      <w:r>
        <w:rPr>
          <w:i/>
          <w:sz w:val="20"/>
        </w:rPr>
        <w:t>Not: Sınıf diyagramlarının görsel temsilleri Proje Adımı 1 raporunda (Grup_4_Proje_Adım1.pdf) yer almaktadır.</w:t>
      </w:r>
    </w:p>
    <w:p>
      <w:r>
        <w:br w:type="page"/>
      </w:r>
    </w:p>
    <w:p>
      <w:pPr>
        <w:pStyle w:val="Heading1"/>
      </w:pPr>
      <w:r>
        <w:t>4. Teknoloji Karar Analizi (DAR)</w:t>
      </w:r>
    </w:p>
    <w:p>
      <w:r>
        <w:t>Proje Adımı 2 kapsamında, Adım 1'deki sistem analizi ve nesne tabanlı tasarım (Sınıf ve Sekans diyagramları) tamamlanan projenin kodlama (gerçekleme) aşamasında kullanılacak teknoloji yığınının (tech stack) belirlenmesi amacıyla karar analiz raporu (DAR) hazırlanmıştır. Geliştirme platformları, mimari frameworkler ve veri yönetim sistemleri; performans, ekip yetkinliği, güvenlik ve maliyet kriterleri doğrultusunda alternatifleriyle karşılaştırılarak analiz edilmiştir.</w:t>
      </w:r>
    </w:p>
    <w:p>
      <w:pPr>
        <w:pStyle w:val="Heading2"/>
      </w:pPr>
      <w:r>
        <w:t>4.1. Backend Dil ve Framework Seçimi</w:t>
      </w:r>
    </w:p>
    <w:p>
      <w:pPr>
        <w:pStyle w:val="Heading3"/>
      </w:pPr>
      <w:r>
        <w:t>Backend Dil Seçimi: Python</w:t>
      </w:r>
    </w:p>
    <w:p>
      <w:r>
        <w:t>Proje Adımı 1'deki sınıf diyagramında tasarlanan nesneler (User, Patient, Appointment) ve aralarındaki kalıtım/ilişki yapıları, nesne yönelimli bir dil gerektirmektedir. Java güçlü bir alternatif olsa da, Python'un sunduğu hızlı prototipleme (rapid prototyping) yeteneği ve sağlık verisi şifreleme/hashing kütüphanelerinin zenginliği sebebiyle Python tercih edilmiştir.</w:t>
      </w:r>
    </w:p>
    <w:p>
      <w:pPr>
        <w:pStyle w:val="Heading3"/>
      </w:pPr>
      <w:r>
        <w:t>Backend Framework: Django REST Framework (DRF)</w:t>
      </w:r>
    </w:p>
    <w:p>
      <w:r>
        <w:t>Adım 1'deki sekans diyagramlarında yer alan kontrolcü nesnelerin (AuthController, AppointmentController) iş mantığı, Django'nun MVC (Model-View-Template/Controller) tabanlı mimarisiyle birebir örtüşmektedir. AuthController senaryosu, DRF'in yerleşik JWT (JSON Web Token) kütüphanesiyle doğrudan gerçeklenebilmektedir. Express.js'te bu güvenlik katmanlarının sıfırdan yazılması gerekeceği için DRF seçilmiştir.</w:t>
      </w:r>
    </w:p>
    <w:p>
      <w:pPr>
        <w:pStyle w:val="Heading2"/>
      </w:pPr>
      <w:r>
        <w:t>4.2. Frontend Framework Seçimi: React.js</w:t>
      </w:r>
    </w:p>
    <w:p>
      <w:r>
        <w:t>Sınıf diyagramındaki arayüz bileşenleri (PatientDialog, DashboardUI), React.js'in "Component-Based" (Bileşen tabanlı) mimarisiyle doğrudan eşleşir. Özellikle projenin en kritik özelliği olan interaktif diş şemasının (Dijital Odontogram) DOM manipülasyonu, React'ın Virtual DOM yapısı sayesinde performans kaybı yaşanmadan gerçekleştirilebilir. Frontend dil olarak TypeScript/JavaScript tercih edilmiştir; sekans diyagramlarında sınır sınıfları (Boundary/UI) üzerinden taşınan veri paketlerinin (Payload/DTO) tür güvenliğini (type-safety) sağlamak amacıyla JavaScript'in süperseti olan TypeScript kullanılmıştır.</w:t>
      </w:r>
    </w:p>
    <w:p>
      <w:pPr>
        <w:pStyle w:val="Heading2"/>
      </w:pPr>
      <w:r>
        <w:t>4.3. Veri Tabanı Seçimi: PostgreSQL</w:t>
      </w:r>
    </w:p>
    <w:p>
      <w:r>
        <w:t>Adım 1'deki bütünsel sınıf diyagramında Clinic, Patient ve Appointment sınıfları arasında kesin yapısal ilişkiler (1..* Association ve Composition) bulunmaktadır. Bu kesin ilişki ağları ve sağlık/finansal verilerin gerektirdiği ACID (Atomicity, Consistency, Isolation, Durability) uyumluluğu nedeniyle ilişkisel veri tabanı (RDBMS) olan PostgreSQL seçilmiştir. MongoDB gibi şemasız (schemaless) sistemler veri bütünlüğü riskleri taşıdığı için elenmiştir.</w:t>
      </w:r>
    </w:p>
    <w:p>
      <w:r>
        <w:t>ORM Aracı olarak Django ORM kullanılmıştır. Sınıf diyagramındaki nesnelerin veritabanı tablolarına eşlenmesi (Mapping) süreci Django ORM ile sağlanmakta; sınıflar arası "Bire-Çok" ilişkiler ForeignKey ile koda dökülmektedir.</w:t>
      </w:r>
    </w:p>
    <w:p>
      <w:pPr>
        <w:pStyle w:val="Heading2"/>
      </w:pPr>
      <w:r>
        <w:t>4.4. Karar Matrisleri</w:t>
      </w:r>
    </w:p>
    <w:p>
      <w:r>
        <w:t>Aşağıdaki tablolarda teknoloji alternatifleri proje ihtiyaçlarına göre 1 (En Düşük) ile 5 (En Yüksek) arasında puanlanarak değerlendirilmiştir.</w:t>
      </w:r>
    </w:p>
    <w:p>
      <w:pPr>
        <w:pStyle w:val="Heading3"/>
      </w:pPr>
      <w:r>
        <w:t>4.4.1. Backend Framework Karar Matrisi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fill="1F497D"/>
          </w:tcPr>
          <w:p>
            <w:pPr>
              <w:jc w:val="center"/>
            </w:pPr>
            <w:r/>
            <w:r>
              <w:rPr>
                <w:b/>
                <w:color w:val="FFFFFF"/>
                <w:sz w:val="20"/>
              </w:rPr>
              <w:t>Kriter</w:t>
            </w:r>
          </w:p>
        </w:tc>
        <w:tc>
          <w:tcPr>
            <w:tcW w:type="dxa" w:w="1984"/>
            <w:shd w:fill="1F497D"/>
          </w:tcPr>
          <w:p>
            <w:pPr>
              <w:jc w:val="center"/>
            </w:pPr>
            <w:r/>
            <w:r>
              <w:rPr>
                <w:b/>
                <w:color w:val="FFFFFF"/>
                <w:sz w:val="20"/>
              </w:rPr>
              <w:t>Django REST (Python)</w:t>
            </w:r>
          </w:p>
        </w:tc>
        <w:tc>
          <w:tcPr>
            <w:tcW w:type="dxa" w:w="1984"/>
            <w:shd w:fill="1F497D"/>
          </w:tcPr>
          <w:p>
            <w:pPr>
              <w:jc w:val="center"/>
            </w:pPr>
            <w:r/>
            <w:r>
              <w:rPr>
                <w:b/>
                <w:color w:val="FFFFFF"/>
                <w:sz w:val="20"/>
              </w:rPr>
              <w:t>Express.js (Node)</w:t>
            </w:r>
          </w:p>
        </w:tc>
        <w:tc>
          <w:tcPr>
            <w:tcW w:type="dxa" w:w="1984"/>
            <w:shd w:fill="1F497D"/>
          </w:tcPr>
          <w:p>
            <w:pPr>
              <w:jc w:val="center"/>
            </w:pPr>
            <w:r/>
            <w:r>
              <w:rPr>
                <w:b/>
                <w:color w:val="FFFFFF"/>
                <w:sz w:val="20"/>
              </w:rPr>
              <w:t>Spring Boot (Java)</w:t>
            </w:r>
          </w:p>
        </w:tc>
      </w:tr>
      <w:tr>
        <w:tc>
          <w:tcPr>
            <w:tcW w:type="dxa" w:w="3118"/>
            <w:shd w:fill="E8EDF3"/>
          </w:tcPr>
          <w:p>
            <w:pPr>
              <w:jc w:val="left"/>
            </w:pPr>
            <w:r/>
            <w:r>
              <w:rPr>
                <w:sz w:val="18"/>
              </w:rPr>
              <w:t>Geliştirme Hızı / Öğrenme Eğrisi</w:t>
            </w:r>
          </w:p>
        </w:tc>
        <w:tc>
          <w:tcPr>
            <w:tcW w:type="dxa" w:w="1984"/>
            <w:shd w:fill="E8EDF3"/>
          </w:tcPr>
          <w:p>
            <w:pPr>
              <w:jc w:val="left"/>
            </w:pPr>
            <w:r/>
            <w:r>
              <w:rPr>
                <w:sz w:val="18"/>
              </w:rPr>
              <w:t>5</w:t>
            </w:r>
          </w:p>
        </w:tc>
        <w:tc>
          <w:tcPr>
            <w:tcW w:type="dxa" w:w="1984"/>
            <w:shd w:fill="E8EDF3"/>
          </w:tcPr>
          <w:p>
            <w:pPr>
              <w:jc w:val="left"/>
            </w:pPr>
            <w:r/>
            <w:r>
              <w:rPr>
                <w:sz w:val="18"/>
              </w:rPr>
              <w:t>4</w:t>
            </w:r>
          </w:p>
        </w:tc>
        <w:tc>
          <w:tcPr>
            <w:tcW w:type="dxa" w:w="1984"/>
            <w:shd w:fill="E8EDF3"/>
          </w:tcPr>
          <w:p>
            <w:pPr>
              <w:jc w:val="left"/>
            </w:pPr>
            <w:r/>
            <w:r>
              <w:rPr>
                <w:sz w:val="18"/>
              </w:rPr>
              <w:t>2</w:t>
            </w:r>
          </w:p>
        </w:tc>
      </w:tr>
      <w:tr>
        <w:tc>
          <w:tcPr>
            <w:tcW w:type="dxa" w:w="3118"/>
          </w:tcPr>
          <w:p>
            <w:pPr>
              <w:jc w:val="left"/>
            </w:pPr>
            <w:r/>
            <w:r>
              <w:rPr>
                <w:sz w:val="18"/>
              </w:rPr>
              <w:t>Dahili Güvenlik (Auth/RBAC)</w:t>
            </w:r>
          </w:p>
        </w:tc>
        <w:tc>
          <w:tcPr>
            <w:tcW w:type="dxa" w:w="1984"/>
          </w:tcPr>
          <w:p>
            <w:pPr>
              <w:jc w:val="left"/>
            </w:pPr>
            <w:r/>
            <w:r>
              <w:rPr>
                <w:sz w:val="18"/>
              </w:rPr>
              <w:t>5</w:t>
            </w:r>
          </w:p>
        </w:tc>
        <w:tc>
          <w:tcPr>
            <w:tcW w:type="dxa" w:w="1984"/>
          </w:tcPr>
          <w:p>
            <w:pPr>
              <w:jc w:val="left"/>
            </w:pPr>
            <w:r/>
            <w:r>
              <w:rPr>
                <w:sz w:val="18"/>
              </w:rPr>
              <w:t>2</w:t>
            </w:r>
          </w:p>
        </w:tc>
        <w:tc>
          <w:tcPr>
            <w:tcW w:type="dxa" w:w="1984"/>
          </w:tcPr>
          <w:p>
            <w:pPr>
              <w:jc w:val="left"/>
            </w:pPr>
            <w:r/>
            <w:r>
              <w:rPr>
                <w:sz w:val="18"/>
              </w:rPr>
              <w:t>4</w:t>
            </w:r>
          </w:p>
        </w:tc>
      </w:tr>
      <w:tr>
        <w:tc>
          <w:tcPr>
            <w:tcW w:type="dxa" w:w="3118"/>
            <w:shd w:fill="E8EDF3"/>
          </w:tcPr>
          <w:p>
            <w:pPr>
              <w:jc w:val="left"/>
            </w:pPr>
            <w:r/>
            <w:r>
              <w:rPr>
                <w:sz w:val="18"/>
              </w:rPr>
              <w:t>Ekip Yetkinliği</w:t>
            </w:r>
          </w:p>
        </w:tc>
        <w:tc>
          <w:tcPr>
            <w:tcW w:type="dxa" w:w="1984"/>
            <w:shd w:fill="E8EDF3"/>
          </w:tcPr>
          <w:p>
            <w:pPr>
              <w:jc w:val="left"/>
            </w:pPr>
            <w:r/>
            <w:r>
              <w:rPr>
                <w:sz w:val="18"/>
              </w:rPr>
              <w:t>5</w:t>
            </w:r>
          </w:p>
        </w:tc>
        <w:tc>
          <w:tcPr>
            <w:tcW w:type="dxa" w:w="1984"/>
            <w:shd w:fill="E8EDF3"/>
          </w:tcPr>
          <w:p>
            <w:pPr>
              <w:jc w:val="left"/>
            </w:pPr>
            <w:r/>
            <w:r>
              <w:rPr>
                <w:sz w:val="18"/>
              </w:rPr>
              <w:t>3</w:t>
            </w:r>
          </w:p>
        </w:tc>
        <w:tc>
          <w:tcPr>
            <w:tcW w:type="dxa" w:w="1984"/>
            <w:shd w:fill="E8EDF3"/>
          </w:tcPr>
          <w:p>
            <w:pPr>
              <w:jc w:val="left"/>
            </w:pPr>
            <w:r/>
            <w:r>
              <w:rPr>
                <w:sz w:val="18"/>
              </w:rPr>
              <w:t>2</w:t>
            </w:r>
          </w:p>
        </w:tc>
      </w:tr>
      <w:tr>
        <w:tc>
          <w:tcPr>
            <w:tcW w:type="dxa" w:w="3118"/>
          </w:tcPr>
          <w:p>
            <w:pPr>
              <w:jc w:val="left"/>
            </w:pPr>
            <w:r/>
            <w:r>
              <w:rPr>
                <w:sz w:val="18"/>
              </w:rPr>
              <w:t>Sınıf Diyagramı (OOP) Uyumluluğu</w:t>
            </w:r>
          </w:p>
        </w:tc>
        <w:tc>
          <w:tcPr>
            <w:tcW w:type="dxa" w:w="1984"/>
          </w:tcPr>
          <w:p>
            <w:pPr>
              <w:jc w:val="left"/>
            </w:pPr>
            <w:r/>
            <w:r>
              <w:rPr>
                <w:sz w:val="18"/>
              </w:rPr>
              <w:t>4</w:t>
            </w:r>
          </w:p>
        </w:tc>
        <w:tc>
          <w:tcPr>
            <w:tcW w:type="dxa" w:w="1984"/>
          </w:tcPr>
          <w:p>
            <w:pPr>
              <w:jc w:val="left"/>
            </w:pPr>
            <w:r/>
            <w:r>
              <w:rPr>
                <w:sz w:val="18"/>
              </w:rPr>
              <w:t>3</w:t>
            </w:r>
          </w:p>
        </w:tc>
        <w:tc>
          <w:tcPr>
            <w:tcW w:type="dxa" w:w="1984"/>
          </w:tcPr>
          <w:p>
            <w:pPr>
              <w:jc w:val="left"/>
            </w:pPr>
            <w:r/>
            <w:r>
              <w:rPr>
                <w:sz w:val="18"/>
              </w:rPr>
              <w:t>5</w:t>
            </w:r>
          </w:p>
        </w:tc>
      </w:tr>
      <w:tr>
        <w:tc>
          <w:tcPr>
            <w:tcW w:type="dxa" w:w="3118"/>
            <w:shd w:fill="E8EDF3"/>
          </w:tcPr>
          <w:p>
            <w:pPr>
              <w:jc w:val="left"/>
            </w:pPr>
            <w:r/>
            <w:r>
              <w:rPr>
                <w:sz w:val="18"/>
              </w:rPr>
              <w:t>Toplam Puan</w:t>
            </w:r>
          </w:p>
        </w:tc>
        <w:tc>
          <w:tcPr>
            <w:tcW w:type="dxa" w:w="1984"/>
            <w:shd w:fill="E8EDF3"/>
          </w:tcPr>
          <w:p>
            <w:pPr>
              <w:jc w:val="left"/>
            </w:pPr>
            <w:r/>
            <w:r>
              <w:rPr>
                <w:sz w:val="18"/>
              </w:rPr>
              <w:t>19</w:t>
            </w:r>
          </w:p>
        </w:tc>
        <w:tc>
          <w:tcPr>
            <w:tcW w:type="dxa" w:w="1984"/>
            <w:shd w:fill="E8EDF3"/>
          </w:tcPr>
          <w:p>
            <w:pPr>
              <w:jc w:val="left"/>
            </w:pPr>
            <w:r/>
            <w:r>
              <w:rPr>
                <w:sz w:val="18"/>
              </w:rPr>
              <w:t>12</w:t>
            </w:r>
          </w:p>
        </w:tc>
        <w:tc>
          <w:tcPr>
            <w:tcW w:type="dxa" w:w="1984"/>
            <w:shd w:fill="E8EDF3"/>
          </w:tcPr>
          <w:p>
            <w:pPr>
              <w:jc w:val="left"/>
            </w:pPr>
            <w:r/>
            <w:r>
              <w:rPr>
                <w:sz w:val="18"/>
              </w:rPr>
              <w:t>13</w:t>
            </w:r>
          </w:p>
        </w:tc>
      </w:tr>
    </w:tbl>
    <w:p/>
    <w:p>
      <w:r>
        <w:rPr>
          <w:b/>
        </w:rPr>
        <w:t xml:space="preserve">Sonuç: </w:t>
      </w:r>
      <w:r>
        <w:t>Güvenlik altyapısı ve ekibin hızı göz önüne alınarak Django REST seçilmiştir.</w:t>
      </w:r>
    </w:p>
    <w:p>
      <w:pPr>
        <w:pStyle w:val="Heading3"/>
      </w:pPr>
      <w:r>
        <w:t>4.4.2. Veri Tabanı Sistemleri Karar Matrisi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fill="1F497D"/>
          </w:tcPr>
          <w:p>
            <w:pPr>
              <w:jc w:val="center"/>
            </w:pPr>
            <w:r/>
            <w:r>
              <w:rPr>
                <w:b/>
                <w:color w:val="FFFFFF"/>
                <w:sz w:val="20"/>
              </w:rPr>
              <w:t>Kriter</w:t>
            </w:r>
          </w:p>
        </w:tc>
        <w:tc>
          <w:tcPr>
            <w:tcW w:type="dxa" w:w="1984"/>
            <w:shd w:fill="1F497D"/>
          </w:tcPr>
          <w:p>
            <w:pPr>
              <w:jc w:val="center"/>
            </w:pPr>
            <w:r/>
            <w:r>
              <w:rPr>
                <w:b/>
                <w:color w:val="FFFFFF"/>
                <w:sz w:val="20"/>
              </w:rPr>
              <w:t>PostgreSQL (Relational)</w:t>
            </w:r>
          </w:p>
        </w:tc>
        <w:tc>
          <w:tcPr>
            <w:tcW w:type="dxa" w:w="1984"/>
            <w:shd w:fill="1F497D"/>
          </w:tcPr>
          <w:p>
            <w:pPr>
              <w:jc w:val="center"/>
            </w:pPr>
            <w:r/>
            <w:r>
              <w:rPr>
                <w:b/>
                <w:color w:val="FFFFFF"/>
                <w:sz w:val="20"/>
              </w:rPr>
              <w:t>MongoDB (NoSQL)</w:t>
            </w:r>
          </w:p>
        </w:tc>
        <w:tc>
          <w:tcPr>
            <w:tcW w:type="dxa" w:w="1984"/>
            <w:shd w:fill="1F497D"/>
          </w:tcPr>
          <w:p>
            <w:pPr>
              <w:jc w:val="center"/>
            </w:pPr>
            <w:r/>
            <w:r>
              <w:rPr>
                <w:b/>
                <w:color w:val="FFFFFF"/>
                <w:sz w:val="20"/>
              </w:rPr>
              <w:t>SQLite (Relational)</w:t>
            </w:r>
          </w:p>
        </w:tc>
      </w:tr>
      <w:tr>
        <w:tc>
          <w:tcPr>
            <w:tcW w:type="dxa" w:w="3118"/>
            <w:shd w:fill="E8EDF3"/>
          </w:tcPr>
          <w:p>
            <w:pPr>
              <w:jc w:val="left"/>
            </w:pPr>
            <w:r/>
            <w:r>
              <w:rPr>
                <w:sz w:val="18"/>
              </w:rPr>
              <w:t>Veri Bütünlüğü (ACID Uyumu)</w:t>
            </w:r>
          </w:p>
        </w:tc>
        <w:tc>
          <w:tcPr>
            <w:tcW w:type="dxa" w:w="1984"/>
            <w:shd w:fill="E8EDF3"/>
          </w:tcPr>
          <w:p>
            <w:pPr>
              <w:jc w:val="left"/>
            </w:pPr>
            <w:r/>
            <w:r>
              <w:rPr>
                <w:sz w:val="18"/>
              </w:rPr>
              <w:t>5</w:t>
            </w:r>
          </w:p>
        </w:tc>
        <w:tc>
          <w:tcPr>
            <w:tcW w:type="dxa" w:w="1984"/>
            <w:shd w:fill="E8EDF3"/>
          </w:tcPr>
          <w:p>
            <w:pPr>
              <w:jc w:val="left"/>
            </w:pPr>
            <w:r/>
            <w:r>
              <w:rPr>
                <w:sz w:val="18"/>
              </w:rPr>
              <w:t>2</w:t>
            </w:r>
          </w:p>
        </w:tc>
        <w:tc>
          <w:tcPr>
            <w:tcW w:type="dxa" w:w="1984"/>
            <w:shd w:fill="E8EDF3"/>
          </w:tcPr>
          <w:p>
            <w:pPr>
              <w:jc w:val="left"/>
            </w:pPr>
            <w:r/>
            <w:r>
              <w:rPr>
                <w:sz w:val="18"/>
              </w:rPr>
              <w:t>4</w:t>
            </w:r>
          </w:p>
        </w:tc>
      </w:tr>
      <w:tr>
        <w:tc>
          <w:tcPr>
            <w:tcW w:type="dxa" w:w="3118"/>
          </w:tcPr>
          <w:p>
            <w:pPr>
              <w:jc w:val="left"/>
            </w:pPr>
            <w:r/>
            <w:r>
              <w:rPr>
                <w:sz w:val="18"/>
              </w:rPr>
              <w:t>Sınıf/İlişki Modelleme Kolaylığı</w:t>
            </w:r>
          </w:p>
        </w:tc>
        <w:tc>
          <w:tcPr>
            <w:tcW w:type="dxa" w:w="1984"/>
          </w:tcPr>
          <w:p>
            <w:pPr>
              <w:jc w:val="left"/>
            </w:pPr>
            <w:r/>
            <w:r>
              <w:rPr>
                <w:sz w:val="18"/>
              </w:rPr>
              <w:t>5</w:t>
            </w:r>
          </w:p>
        </w:tc>
        <w:tc>
          <w:tcPr>
            <w:tcW w:type="dxa" w:w="1984"/>
          </w:tcPr>
          <w:p>
            <w:pPr>
              <w:jc w:val="left"/>
            </w:pPr>
            <w:r/>
            <w:r>
              <w:rPr>
                <w:sz w:val="18"/>
              </w:rPr>
              <w:t>3</w:t>
            </w:r>
          </w:p>
        </w:tc>
        <w:tc>
          <w:tcPr>
            <w:tcW w:type="dxa" w:w="1984"/>
          </w:tcPr>
          <w:p>
            <w:pPr>
              <w:jc w:val="left"/>
            </w:pPr>
            <w:r/>
            <w:r>
              <w:rPr>
                <w:sz w:val="18"/>
              </w:rPr>
              <w:t>5</w:t>
            </w:r>
          </w:p>
        </w:tc>
      </w:tr>
      <w:tr>
        <w:tc>
          <w:tcPr>
            <w:tcW w:type="dxa" w:w="3118"/>
            <w:shd w:fill="E8EDF3"/>
          </w:tcPr>
          <w:p>
            <w:pPr>
              <w:jc w:val="left"/>
            </w:pPr>
            <w:r/>
            <w:r>
              <w:rPr>
                <w:sz w:val="18"/>
              </w:rPr>
              <w:t>Üretim (Production) Ölçeklenebilirliği</w:t>
            </w:r>
          </w:p>
        </w:tc>
        <w:tc>
          <w:tcPr>
            <w:tcW w:type="dxa" w:w="1984"/>
            <w:shd w:fill="E8EDF3"/>
          </w:tcPr>
          <w:p>
            <w:pPr>
              <w:jc w:val="left"/>
            </w:pPr>
            <w:r/>
            <w:r>
              <w:rPr>
                <w:sz w:val="18"/>
              </w:rPr>
              <w:t>5</w:t>
            </w:r>
          </w:p>
        </w:tc>
        <w:tc>
          <w:tcPr>
            <w:tcW w:type="dxa" w:w="1984"/>
            <w:shd w:fill="E8EDF3"/>
          </w:tcPr>
          <w:p>
            <w:pPr>
              <w:jc w:val="left"/>
            </w:pPr>
            <w:r/>
            <w:r>
              <w:rPr>
                <w:sz w:val="18"/>
              </w:rPr>
              <w:t>5</w:t>
            </w:r>
          </w:p>
        </w:tc>
        <w:tc>
          <w:tcPr>
            <w:tcW w:type="dxa" w:w="1984"/>
            <w:shd w:fill="E8EDF3"/>
          </w:tcPr>
          <w:p>
            <w:pPr>
              <w:jc w:val="left"/>
            </w:pPr>
            <w:r/>
            <w:r>
              <w:rPr>
                <w:sz w:val="18"/>
              </w:rPr>
              <w:t>1</w:t>
            </w:r>
          </w:p>
        </w:tc>
      </w:tr>
      <w:tr>
        <w:tc>
          <w:tcPr>
            <w:tcW w:type="dxa" w:w="3118"/>
          </w:tcPr>
          <w:p>
            <w:pPr>
              <w:jc w:val="left"/>
            </w:pPr>
            <w:r/>
            <w:r>
              <w:rPr>
                <w:sz w:val="18"/>
              </w:rPr>
              <w:t>Medikal Veri Güvenliği Standartları</w:t>
            </w:r>
          </w:p>
        </w:tc>
        <w:tc>
          <w:tcPr>
            <w:tcW w:type="dxa" w:w="1984"/>
          </w:tcPr>
          <w:p>
            <w:pPr>
              <w:jc w:val="left"/>
            </w:pPr>
            <w:r/>
            <w:r>
              <w:rPr>
                <w:sz w:val="18"/>
              </w:rPr>
              <w:t>5</w:t>
            </w:r>
          </w:p>
        </w:tc>
        <w:tc>
          <w:tcPr>
            <w:tcW w:type="dxa" w:w="1984"/>
          </w:tcPr>
          <w:p>
            <w:pPr>
              <w:jc w:val="left"/>
            </w:pPr>
            <w:r/>
            <w:r>
              <w:rPr>
                <w:sz w:val="18"/>
              </w:rPr>
              <w:t>3</w:t>
            </w:r>
          </w:p>
        </w:tc>
        <w:tc>
          <w:tcPr>
            <w:tcW w:type="dxa" w:w="1984"/>
          </w:tcPr>
          <w:p>
            <w:pPr>
              <w:jc w:val="left"/>
            </w:pPr>
            <w:r/>
            <w:r>
              <w:rPr>
                <w:sz w:val="18"/>
              </w:rPr>
              <w:t>2</w:t>
            </w:r>
          </w:p>
        </w:tc>
      </w:tr>
      <w:tr>
        <w:tc>
          <w:tcPr>
            <w:tcW w:type="dxa" w:w="3118"/>
            <w:shd w:fill="E8EDF3"/>
          </w:tcPr>
          <w:p>
            <w:pPr>
              <w:jc w:val="left"/>
            </w:pPr>
            <w:r/>
            <w:r>
              <w:rPr>
                <w:sz w:val="18"/>
              </w:rPr>
              <w:t>Toplam Puan</w:t>
            </w:r>
          </w:p>
        </w:tc>
        <w:tc>
          <w:tcPr>
            <w:tcW w:type="dxa" w:w="1984"/>
            <w:shd w:fill="E8EDF3"/>
          </w:tcPr>
          <w:p>
            <w:pPr>
              <w:jc w:val="left"/>
            </w:pPr>
            <w:r/>
            <w:r>
              <w:rPr>
                <w:sz w:val="18"/>
              </w:rPr>
              <w:t>20</w:t>
            </w:r>
          </w:p>
        </w:tc>
        <w:tc>
          <w:tcPr>
            <w:tcW w:type="dxa" w:w="1984"/>
            <w:shd w:fill="E8EDF3"/>
          </w:tcPr>
          <w:p>
            <w:pPr>
              <w:jc w:val="left"/>
            </w:pPr>
            <w:r/>
            <w:r>
              <w:rPr>
                <w:sz w:val="18"/>
              </w:rPr>
              <w:t>13</w:t>
            </w:r>
          </w:p>
        </w:tc>
        <w:tc>
          <w:tcPr>
            <w:tcW w:type="dxa" w:w="1984"/>
            <w:shd w:fill="E8EDF3"/>
          </w:tcPr>
          <w:p>
            <w:pPr>
              <w:jc w:val="left"/>
            </w:pPr>
            <w:r/>
            <w:r>
              <w:rPr>
                <w:sz w:val="18"/>
              </w:rPr>
              <w:t>12</w:t>
            </w:r>
          </w:p>
        </w:tc>
      </w:tr>
    </w:tbl>
    <w:p/>
    <w:p>
      <w:r>
        <w:rPr>
          <w:b/>
        </w:rPr>
        <w:t xml:space="preserve">Sonuç: </w:t>
      </w:r>
      <w:r>
        <w:t>İlişkisel yapının zorunluluğu ve ölçeklenebilirlik sebebiyle PostgreSQL seçilmiştir.</w:t>
      </w:r>
    </w:p>
    <w:p>
      <w:pPr>
        <w:pStyle w:val="Heading3"/>
      </w:pPr>
      <w:r>
        <w:t>4.4.3. Frontend Framework Karar Matrisi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fill="1F497D"/>
          </w:tcPr>
          <w:p>
            <w:pPr>
              <w:jc w:val="center"/>
            </w:pPr>
            <w:r/>
            <w:r>
              <w:rPr>
                <w:b/>
                <w:color w:val="FFFFFF"/>
                <w:sz w:val="20"/>
              </w:rPr>
              <w:t>Kriter</w:t>
            </w:r>
          </w:p>
        </w:tc>
        <w:tc>
          <w:tcPr>
            <w:tcW w:type="dxa" w:w="1984"/>
            <w:shd w:fill="1F497D"/>
          </w:tcPr>
          <w:p>
            <w:pPr>
              <w:jc w:val="center"/>
            </w:pPr>
            <w:r/>
            <w:r>
              <w:rPr>
                <w:b/>
                <w:color w:val="FFFFFF"/>
                <w:sz w:val="20"/>
              </w:rPr>
              <w:t>React.js</w:t>
            </w:r>
          </w:p>
        </w:tc>
        <w:tc>
          <w:tcPr>
            <w:tcW w:type="dxa" w:w="1984"/>
            <w:shd w:fill="1F497D"/>
          </w:tcPr>
          <w:p>
            <w:pPr>
              <w:jc w:val="center"/>
            </w:pPr>
            <w:r/>
            <w:r>
              <w:rPr>
                <w:b/>
                <w:color w:val="FFFFFF"/>
                <w:sz w:val="20"/>
              </w:rPr>
              <w:t>Vue.js</w:t>
            </w:r>
          </w:p>
        </w:tc>
        <w:tc>
          <w:tcPr>
            <w:tcW w:type="dxa" w:w="1984"/>
            <w:shd w:fill="1F497D"/>
          </w:tcPr>
          <w:p>
            <w:pPr>
              <w:jc w:val="center"/>
            </w:pPr>
            <w:r/>
            <w:r>
              <w:rPr>
                <w:b/>
                <w:color w:val="FFFFFF"/>
                <w:sz w:val="20"/>
              </w:rPr>
              <w:t>Angular</w:t>
            </w:r>
          </w:p>
        </w:tc>
      </w:tr>
      <w:tr>
        <w:tc>
          <w:tcPr>
            <w:tcW w:type="dxa" w:w="3118"/>
            <w:shd w:fill="E8EDF3"/>
          </w:tcPr>
          <w:p>
            <w:pPr>
              <w:jc w:val="left"/>
            </w:pPr>
            <w:r/>
            <w:r>
              <w:rPr>
                <w:sz w:val="18"/>
              </w:rPr>
              <w:t>Topluluk Desteği ve Kaynak</w:t>
            </w:r>
          </w:p>
        </w:tc>
        <w:tc>
          <w:tcPr>
            <w:tcW w:type="dxa" w:w="1984"/>
            <w:shd w:fill="E8EDF3"/>
          </w:tcPr>
          <w:p>
            <w:pPr>
              <w:jc w:val="left"/>
            </w:pPr>
            <w:r/>
            <w:r>
              <w:rPr>
                <w:sz w:val="18"/>
              </w:rPr>
              <w:t>5</w:t>
            </w:r>
          </w:p>
        </w:tc>
        <w:tc>
          <w:tcPr>
            <w:tcW w:type="dxa" w:w="1984"/>
            <w:shd w:fill="E8EDF3"/>
          </w:tcPr>
          <w:p>
            <w:pPr>
              <w:jc w:val="left"/>
            </w:pPr>
            <w:r/>
            <w:r>
              <w:rPr>
                <w:sz w:val="18"/>
              </w:rPr>
              <w:t>4</w:t>
            </w:r>
          </w:p>
        </w:tc>
        <w:tc>
          <w:tcPr>
            <w:tcW w:type="dxa" w:w="1984"/>
            <w:shd w:fill="E8EDF3"/>
          </w:tcPr>
          <w:p>
            <w:pPr>
              <w:jc w:val="left"/>
            </w:pPr>
            <w:r/>
            <w:r>
              <w:rPr>
                <w:sz w:val="18"/>
              </w:rPr>
              <w:t>3</w:t>
            </w:r>
          </w:p>
        </w:tc>
      </w:tr>
      <w:tr>
        <w:tc>
          <w:tcPr>
            <w:tcW w:type="dxa" w:w="3118"/>
          </w:tcPr>
          <w:p>
            <w:pPr>
              <w:jc w:val="left"/>
            </w:pPr>
            <w:r/>
            <w:r>
              <w:rPr>
                <w:sz w:val="18"/>
              </w:rPr>
              <w:t>Odontogram için DOM Performansı</w:t>
            </w:r>
          </w:p>
        </w:tc>
        <w:tc>
          <w:tcPr>
            <w:tcW w:type="dxa" w:w="1984"/>
          </w:tcPr>
          <w:p>
            <w:pPr>
              <w:jc w:val="left"/>
            </w:pPr>
            <w:r/>
            <w:r>
              <w:rPr>
                <w:sz w:val="18"/>
              </w:rPr>
              <w:t>5</w:t>
            </w:r>
          </w:p>
        </w:tc>
        <w:tc>
          <w:tcPr>
            <w:tcW w:type="dxa" w:w="1984"/>
          </w:tcPr>
          <w:p>
            <w:pPr>
              <w:jc w:val="left"/>
            </w:pPr>
            <w:r/>
            <w:r>
              <w:rPr>
                <w:sz w:val="18"/>
              </w:rPr>
              <w:t>4</w:t>
            </w:r>
          </w:p>
        </w:tc>
        <w:tc>
          <w:tcPr>
            <w:tcW w:type="dxa" w:w="1984"/>
          </w:tcPr>
          <w:p>
            <w:pPr>
              <w:jc w:val="left"/>
            </w:pPr>
            <w:r/>
            <w:r>
              <w:rPr>
                <w:sz w:val="18"/>
              </w:rPr>
              <w:t>3</w:t>
            </w:r>
          </w:p>
        </w:tc>
      </w:tr>
      <w:tr>
        <w:tc>
          <w:tcPr>
            <w:tcW w:type="dxa" w:w="3118"/>
            <w:shd w:fill="E8EDF3"/>
          </w:tcPr>
          <w:p>
            <w:pPr>
              <w:jc w:val="left"/>
            </w:pPr>
            <w:r/>
            <w:r>
              <w:rPr>
                <w:sz w:val="18"/>
              </w:rPr>
              <w:t>Ekip Yetkinliği</w:t>
            </w:r>
          </w:p>
        </w:tc>
        <w:tc>
          <w:tcPr>
            <w:tcW w:type="dxa" w:w="1984"/>
            <w:shd w:fill="E8EDF3"/>
          </w:tcPr>
          <w:p>
            <w:pPr>
              <w:jc w:val="left"/>
            </w:pPr>
            <w:r/>
            <w:r>
              <w:rPr>
                <w:sz w:val="18"/>
              </w:rPr>
              <w:t>5</w:t>
            </w:r>
          </w:p>
        </w:tc>
        <w:tc>
          <w:tcPr>
            <w:tcW w:type="dxa" w:w="1984"/>
            <w:shd w:fill="E8EDF3"/>
          </w:tcPr>
          <w:p>
            <w:pPr>
              <w:jc w:val="left"/>
            </w:pPr>
            <w:r/>
            <w:r>
              <w:rPr>
                <w:sz w:val="18"/>
              </w:rPr>
              <w:t>2</w:t>
            </w:r>
          </w:p>
        </w:tc>
        <w:tc>
          <w:tcPr>
            <w:tcW w:type="dxa" w:w="1984"/>
            <w:shd w:fill="E8EDF3"/>
          </w:tcPr>
          <w:p>
            <w:pPr>
              <w:jc w:val="left"/>
            </w:pPr>
            <w:r/>
            <w:r>
              <w:rPr>
                <w:sz w:val="18"/>
              </w:rPr>
              <w:t>1</w:t>
            </w:r>
          </w:p>
        </w:tc>
      </w:tr>
      <w:tr>
        <w:tc>
          <w:tcPr>
            <w:tcW w:type="dxa" w:w="3118"/>
          </w:tcPr>
          <w:p>
            <w:pPr>
              <w:jc w:val="left"/>
            </w:pPr>
            <w:r/>
            <w:r>
              <w:rPr>
                <w:sz w:val="18"/>
              </w:rPr>
              <w:t>Sınır Sınıfları (Component) Uyumu</w:t>
            </w:r>
          </w:p>
        </w:tc>
        <w:tc>
          <w:tcPr>
            <w:tcW w:type="dxa" w:w="1984"/>
          </w:tcPr>
          <w:p>
            <w:pPr>
              <w:jc w:val="left"/>
            </w:pPr>
            <w:r/>
            <w:r>
              <w:rPr>
                <w:sz w:val="18"/>
              </w:rPr>
              <w:t>5</w:t>
            </w:r>
          </w:p>
        </w:tc>
        <w:tc>
          <w:tcPr>
            <w:tcW w:type="dxa" w:w="1984"/>
          </w:tcPr>
          <w:p>
            <w:pPr>
              <w:jc w:val="left"/>
            </w:pPr>
            <w:r/>
            <w:r>
              <w:rPr>
                <w:sz w:val="18"/>
              </w:rPr>
              <w:t>5</w:t>
            </w:r>
          </w:p>
        </w:tc>
        <w:tc>
          <w:tcPr>
            <w:tcW w:type="dxa" w:w="1984"/>
          </w:tcPr>
          <w:p>
            <w:pPr>
              <w:jc w:val="left"/>
            </w:pPr>
            <w:r/>
            <w:r>
              <w:rPr>
                <w:sz w:val="18"/>
              </w:rPr>
              <w:t>5</w:t>
            </w:r>
          </w:p>
        </w:tc>
      </w:tr>
      <w:tr>
        <w:tc>
          <w:tcPr>
            <w:tcW w:type="dxa" w:w="3118"/>
            <w:shd w:fill="E8EDF3"/>
          </w:tcPr>
          <w:p>
            <w:pPr>
              <w:jc w:val="left"/>
            </w:pPr>
            <w:r/>
            <w:r>
              <w:rPr>
                <w:sz w:val="18"/>
              </w:rPr>
              <w:t>Toplam Puan</w:t>
            </w:r>
          </w:p>
        </w:tc>
        <w:tc>
          <w:tcPr>
            <w:tcW w:type="dxa" w:w="1984"/>
            <w:shd w:fill="E8EDF3"/>
          </w:tcPr>
          <w:p>
            <w:pPr>
              <w:jc w:val="left"/>
            </w:pPr>
            <w:r/>
            <w:r>
              <w:rPr>
                <w:sz w:val="18"/>
              </w:rPr>
              <w:t>20</w:t>
            </w:r>
          </w:p>
        </w:tc>
        <w:tc>
          <w:tcPr>
            <w:tcW w:type="dxa" w:w="1984"/>
            <w:shd w:fill="E8EDF3"/>
          </w:tcPr>
          <w:p>
            <w:pPr>
              <w:jc w:val="left"/>
            </w:pPr>
            <w:r/>
            <w:r>
              <w:rPr>
                <w:sz w:val="18"/>
              </w:rPr>
              <w:t>15</w:t>
            </w:r>
          </w:p>
        </w:tc>
        <w:tc>
          <w:tcPr>
            <w:tcW w:type="dxa" w:w="1984"/>
            <w:shd w:fill="E8EDF3"/>
          </w:tcPr>
          <w:p>
            <w:pPr>
              <w:jc w:val="left"/>
            </w:pPr>
            <w:r/>
            <w:r>
              <w:rPr>
                <w:sz w:val="18"/>
              </w:rPr>
              <w:t>12</w:t>
            </w:r>
          </w:p>
        </w:tc>
      </w:tr>
    </w:tbl>
    <w:p/>
    <w:p>
      <w:r>
        <w:rPr>
          <w:b/>
        </w:rPr>
        <w:t xml:space="preserve">Sonuç: </w:t>
      </w:r>
      <w:r>
        <w:t>DOM manipülasyon gücü ve ekip tecrübesi nedeniyle React.js seçilmiştir.</w:t>
      </w:r>
    </w:p>
    <w:p>
      <w:r>
        <w:br w:type="page"/>
      </w:r>
    </w:p>
    <w:p>
      <w:pPr>
        <w:pStyle w:val="Heading1"/>
      </w:pPr>
      <w:r>
        <w:t>5. İç ve Dış Arayüzler</w:t>
      </w:r>
    </w:p>
    <w:p>
      <w:r>
        <w:t>Bu bölüm, Proje Adımı 3 kapsamında gerçeklenen Opsiyon A (İç ve Dış Arayüzlerin Gerçeklenmesi ve Dokümantasyonu) çalışmasını içermektedir. "Yaşca Diş Kliniği Yönetim Sistemi", React.js (Frontend) ve Django REST Framework (Backend) kullanılarak geliştirilen API odaklı (API-first) bir SaaS projesidir. Sistemde yoğun bir arayüz/entegrasyon mimarisi bulunduğu için iç ve dış arayüzlerin detaylı kontratlarının tanımlanması ve OpenAPI (Swagger) ile dokümante edilmesi seçilmiştir.</w:t>
      </w:r>
    </w:p>
    <w:p>
      <w:pPr>
        <w:pStyle w:val="Heading2"/>
      </w:pPr>
      <w:r>
        <w:t>5.1. İç Arayüzler ve API Endpoint Kontratları</w:t>
      </w:r>
    </w:p>
    <w:p>
      <w:r>
        <w:t>Projedeki katmanlar (Model, ViewSet, Serializer) birbirleriyle JSON paketleri üzerinden haberleşmektedir. Endüstri standardı olan Swagger (drf-spectacular) kullanılarak tüm API uç noktaları canlı olarak dokümante edilmiştir.</w:t>
      </w:r>
    </w:p>
    <w:p>
      <w:pPr>
        <w:pStyle w:val="Heading3"/>
      </w:pPr>
      <w:r>
        <w:t>A. Kimlik Doğrulama: POST /api/auth/token/</w:t>
      </w:r>
    </w:p>
    <w:tbl>
      <w:tblPr>
        <w:tblStyle w:val="TableGrid"/>
        <w:tblW w:type="auto" w:w="0"/>
        <w:jc w:val="center"/>
        <w:tblLook w:firstColumn="1" w:firstRow="1" w:lastColumn="0" w:lastRow="0" w:noHBand="0" w:noVBand="1" w:val="04A0"/>
      </w:tblPr>
      <w:tblGrid>
        <w:gridCol w:w="4703"/>
        <w:gridCol w:w="4703"/>
      </w:tblGrid>
      <w:tr>
        <w:tc>
          <w:tcPr>
            <w:tcW w:type="dxa" w:w="2268"/>
            <w:shd w:fill="1F497D"/>
          </w:tcPr>
          <w:p>
            <w:pPr>
              <w:jc w:val="center"/>
            </w:pPr>
            <w:r/>
            <w:r>
              <w:rPr>
                <w:b/>
                <w:color w:val="FFFFFF"/>
                <w:sz w:val="20"/>
              </w:rPr>
              <w:t>Parametre</w:t>
            </w:r>
          </w:p>
        </w:tc>
        <w:tc>
          <w:tcPr>
            <w:tcW w:type="dxa" w:w="7370"/>
            <w:shd w:fill="1F497D"/>
          </w:tcPr>
          <w:p>
            <w:pPr>
              <w:jc w:val="center"/>
            </w:pPr>
            <w:r/>
            <w:r>
              <w:rPr>
                <w:b/>
                <w:color w:val="FFFFFF"/>
                <w:sz w:val="20"/>
              </w:rPr>
              <w:t>Değer</w:t>
            </w:r>
          </w:p>
        </w:tc>
      </w:tr>
      <w:tr>
        <w:tc>
          <w:tcPr>
            <w:tcW w:type="dxa" w:w="2268"/>
            <w:shd w:fill="E8EDF3"/>
          </w:tcPr>
          <w:p>
            <w:pPr>
              <w:jc w:val="left"/>
            </w:pPr>
            <w:r/>
            <w:r>
              <w:rPr>
                <w:sz w:val="18"/>
              </w:rPr>
              <w:t>Açıklama</w:t>
            </w:r>
          </w:p>
        </w:tc>
        <w:tc>
          <w:tcPr>
            <w:tcW w:type="dxa" w:w="7370"/>
            <w:shd w:fill="E8EDF3"/>
          </w:tcPr>
          <w:p>
            <w:pPr>
              <w:jc w:val="left"/>
            </w:pPr>
            <w:r/>
            <w:r>
              <w:rPr>
                <w:sz w:val="18"/>
              </w:rPr>
              <w:t>Sisteme giriş yapılarak yetki jetonu (JWT) alınması.</w:t>
            </w:r>
          </w:p>
        </w:tc>
      </w:tr>
      <w:tr>
        <w:tc>
          <w:tcPr>
            <w:tcW w:type="dxa" w:w="2268"/>
          </w:tcPr>
          <w:p>
            <w:pPr>
              <w:jc w:val="left"/>
            </w:pPr>
            <w:r/>
            <w:r>
              <w:rPr>
                <w:sz w:val="18"/>
              </w:rPr>
              <w:t>Request Body</w:t>
            </w:r>
          </w:p>
        </w:tc>
        <w:tc>
          <w:tcPr>
            <w:tcW w:type="dxa" w:w="7370"/>
          </w:tcPr>
          <w:p>
            <w:pPr>
              <w:jc w:val="left"/>
            </w:pPr>
            <w:r/>
            <w:r>
              <w:rPr>
                <w:sz w:val="18"/>
              </w:rPr>
              <w:t>{"username": "admin_user", "password": "securepassword123"}</w:t>
            </w:r>
          </w:p>
        </w:tc>
      </w:tr>
      <w:tr>
        <w:tc>
          <w:tcPr>
            <w:tcW w:type="dxa" w:w="2268"/>
            <w:shd w:fill="E8EDF3"/>
          </w:tcPr>
          <w:p>
            <w:pPr>
              <w:jc w:val="left"/>
            </w:pPr>
            <w:r/>
            <w:r>
              <w:rPr>
                <w:sz w:val="18"/>
              </w:rPr>
              <w:t>Response (200 OK)</w:t>
            </w:r>
          </w:p>
        </w:tc>
        <w:tc>
          <w:tcPr>
            <w:tcW w:type="dxa" w:w="7370"/>
            <w:shd w:fill="E8EDF3"/>
          </w:tcPr>
          <w:p>
            <w:pPr>
              <w:jc w:val="left"/>
            </w:pPr>
            <w:r/>
            <w:r>
              <w:rPr>
                <w:sz w:val="18"/>
              </w:rPr>
              <w:t>{"access": "eyJhbGciOi...", "refresh": "eyJhbGciOi..."}</w:t>
            </w:r>
          </w:p>
        </w:tc>
      </w:tr>
      <w:tr>
        <w:tc>
          <w:tcPr>
            <w:tcW w:type="dxa" w:w="2268"/>
          </w:tcPr>
          <w:p>
            <w:pPr>
              <w:jc w:val="left"/>
            </w:pPr>
            <w:r/>
            <w:r>
              <w:rPr>
                <w:sz w:val="18"/>
              </w:rPr>
              <w:t>Hata Kodları</w:t>
            </w:r>
          </w:p>
        </w:tc>
        <w:tc>
          <w:tcPr>
            <w:tcW w:type="dxa" w:w="7370"/>
          </w:tcPr>
          <w:p>
            <w:pPr>
              <w:jc w:val="left"/>
            </w:pPr>
            <w:r/>
            <w:r>
              <w:rPr>
                <w:sz w:val="18"/>
              </w:rPr>
              <w:t>401 Unauthorized (Hatalı giriş), 400 Bad Request (Eksik parametre)</w:t>
            </w:r>
          </w:p>
        </w:tc>
      </w:tr>
    </w:tbl>
    <w:p/>
    <w:p>
      <w:pPr>
        <w:pStyle w:val="Heading3"/>
      </w:pPr>
      <w:r>
        <w:t>B. Hasta Yönetimi: GET &amp; POST /api/patients/</w:t>
      </w:r>
    </w:p>
    <w:p>
      <w:r>
        <w:t>Sisteme yeni hasta kaydı yapılması ve listelenmesi (FR-02).</w:t>
      </w:r>
    </w:p>
    <w:p>
      <w:r>
        <w:t>POST Request Body:</w:t>
      </w:r>
    </w:p>
    <w:p>
      <w:pPr>
        <w:spacing w:before="80" w:after="80"/>
        <w:shd w:fill="F2F2F2"/>
      </w:pPr>
      <w:r>
        <w:rPr>
          <w:rFonts w:ascii="Consolas" w:hAnsi="Consolas"/>
          <w:color w:val="333333"/>
          <w:sz w:val="18"/>
        </w:rPr>
        <w:t>{</w:t>
        <w:br/>
        <w:t xml:space="preserve">  "first_name": "Ahmet",</w:t>
        <w:br/>
        <w:t xml:space="preserve">  "last_name": "Yılmaz",</w:t>
        <w:br/>
        <w:t xml:space="preserve">  "phone": "05551234567"</w:t>
        <w:br/>
        <w:t>}</w:t>
      </w:r>
    </w:p>
    <w:p>
      <w:r>
        <w:t>GET Response Örneği (200 OK):</w:t>
      </w:r>
    </w:p>
    <w:p>
      <w:pPr>
        <w:spacing w:before="80" w:after="80"/>
        <w:shd w:fill="F2F2F2"/>
      </w:pPr>
      <w:r>
        <w:rPr>
          <w:rFonts w:ascii="Consolas" w:hAnsi="Consolas"/>
          <w:color w:val="333333"/>
          <w:sz w:val="18"/>
        </w:rPr>
        <w:t>[</w:t>
        <w:br/>
        <w:t xml:space="preserve">  {</w:t>
        <w:br/>
        <w:t xml:space="preserve">    "id": 1,</w:t>
        <w:br/>
        <w:t xml:space="preserve">    "first_name": "Ahmet",</w:t>
        <w:br/>
        <w:t xml:space="preserve">    "last_name": "Yılmaz",</w:t>
        <w:br/>
        <w:t xml:space="preserve">    "full_name": "Ahmet Yılmaz",</w:t>
        <w:br/>
        <w:t xml:space="preserve">    "phone": "05551234567",</w:t>
        <w:br/>
        <w:t xml:space="preserve">    "tckn": null,</w:t>
        <w:br/>
        <w:t xml:space="preserve">    "last_visit": "2026-05-20"</w:t>
        <w:br/>
        <w:t xml:space="preserve">  }</w:t>
        <w:br/>
        <w:t>]</w:t>
      </w:r>
    </w:p>
    <w:p>
      <w:r>
        <w:t>Hata Kodları: 400 Bad Request (Zorunlu alan eksik).</w:t>
      </w:r>
    </w:p>
    <w:p>
      <w:pPr>
        <w:pStyle w:val="Heading3"/>
      </w:pPr>
      <w:r>
        <w:t>C. Randevu Yönetimi: POST /api/appointments/</w:t>
      </w:r>
    </w:p>
    <w:tbl>
      <w:tblPr>
        <w:tblStyle w:val="TableGrid"/>
        <w:tblW w:type="auto" w:w="0"/>
        <w:jc w:val="center"/>
        <w:tblLook w:firstColumn="1" w:firstRow="1" w:lastColumn="0" w:lastRow="0" w:noHBand="0" w:noVBand="1" w:val="04A0"/>
      </w:tblPr>
      <w:tblGrid>
        <w:gridCol w:w="4703"/>
        <w:gridCol w:w="4703"/>
      </w:tblGrid>
      <w:tr>
        <w:tc>
          <w:tcPr>
            <w:tcW w:type="dxa" w:w="2268"/>
            <w:shd w:fill="1F497D"/>
          </w:tcPr>
          <w:p>
            <w:pPr>
              <w:jc w:val="center"/>
            </w:pPr>
            <w:r/>
            <w:r>
              <w:rPr>
                <w:b/>
                <w:color w:val="FFFFFF"/>
                <w:sz w:val="20"/>
              </w:rPr>
              <w:t>Parametre</w:t>
            </w:r>
          </w:p>
        </w:tc>
        <w:tc>
          <w:tcPr>
            <w:tcW w:type="dxa" w:w="7370"/>
            <w:shd w:fill="1F497D"/>
          </w:tcPr>
          <w:p>
            <w:pPr>
              <w:jc w:val="center"/>
            </w:pPr>
            <w:r/>
            <w:r>
              <w:rPr>
                <w:b/>
                <w:color w:val="FFFFFF"/>
                <w:sz w:val="20"/>
              </w:rPr>
              <w:t>Değer</w:t>
            </w:r>
          </w:p>
        </w:tc>
      </w:tr>
      <w:tr>
        <w:tc>
          <w:tcPr>
            <w:tcW w:type="dxa" w:w="2268"/>
            <w:shd w:fill="E8EDF3"/>
          </w:tcPr>
          <w:p>
            <w:pPr>
              <w:jc w:val="left"/>
            </w:pPr>
            <w:r/>
            <w:r>
              <w:rPr>
                <w:sz w:val="18"/>
              </w:rPr>
              <w:t>Açıklama</w:t>
            </w:r>
          </w:p>
        </w:tc>
        <w:tc>
          <w:tcPr>
            <w:tcW w:type="dxa" w:w="7370"/>
            <w:shd w:fill="E8EDF3"/>
          </w:tcPr>
          <w:p>
            <w:pPr>
              <w:jc w:val="left"/>
            </w:pPr>
            <w:r/>
            <w:r>
              <w:rPr>
                <w:sz w:val="18"/>
              </w:rPr>
              <w:t>Çakışma kontrollü yeni randevu oluşturulması (FR-03).</w:t>
            </w:r>
          </w:p>
        </w:tc>
      </w:tr>
      <w:tr>
        <w:tc>
          <w:tcPr>
            <w:tcW w:type="dxa" w:w="2268"/>
          </w:tcPr>
          <w:p>
            <w:pPr>
              <w:jc w:val="left"/>
            </w:pPr>
            <w:r/>
            <w:r>
              <w:rPr>
                <w:sz w:val="18"/>
              </w:rPr>
              <w:t>Request Body</w:t>
            </w:r>
          </w:p>
        </w:tc>
        <w:tc>
          <w:tcPr>
            <w:tcW w:type="dxa" w:w="7370"/>
          </w:tcPr>
          <w:p>
            <w:pPr>
              <w:jc w:val="left"/>
            </w:pPr>
            <w:r/>
            <w:r>
              <w:rPr>
                <w:sz w:val="18"/>
              </w:rPr>
              <w:t>{"patient": 15, "doctor": 3, "date": "2026-06-15", "time": "14:30:00"}</w:t>
            </w:r>
          </w:p>
        </w:tc>
      </w:tr>
      <w:tr>
        <w:tc>
          <w:tcPr>
            <w:tcW w:type="dxa" w:w="2268"/>
            <w:shd w:fill="E8EDF3"/>
          </w:tcPr>
          <w:p>
            <w:pPr>
              <w:jc w:val="left"/>
            </w:pPr>
            <w:r/>
            <w:r>
              <w:rPr>
                <w:sz w:val="18"/>
              </w:rPr>
              <w:t>Response (201 Created)</w:t>
            </w:r>
          </w:p>
        </w:tc>
        <w:tc>
          <w:tcPr>
            <w:tcW w:type="dxa" w:w="7370"/>
            <w:shd w:fill="E8EDF3"/>
          </w:tcPr>
          <w:p>
            <w:pPr>
              <w:jc w:val="left"/>
            </w:pPr>
            <w:r/>
            <w:r>
              <w:rPr>
                <w:sz w:val="18"/>
              </w:rPr>
              <w:t>Başarıyla oluşturulan randevu nesnesi (id: 42).</w:t>
            </w:r>
          </w:p>
        </w:tc>
      </w:tr>
      <w:tr>
        <w:tc>
          <w:tcPr>
            <w:tcW w:type="dxa" w:w="2268"/>
          </w:tcPr>
          <w:p>
            <w:pPr>
              <w:jc w:val="left"/>
            </w:pPr>
            <w:r/>
            <w:r>
              <w:rPr>
                <w:sz w:val="18"/>
              </w:rPr>
              <w:t>Hata Kodları</w:t>
            </w:r>
          </w:p>
        </w:tc>
        <w:tc>
          <w:tcPr>
            <w:tcW w:type="dxa" w:w="7370"/>
          </w:tcPr>
          <w:p>
            <w:pPr>
              <w:jc w:val="left"/>
            </w:pPr>
            <w:r/>
            <w:r>
              <w:rPr>
                <w:sz w:val="18"/>
              </w:rPr>
              <w:t>400 Bad Request (Çakışma - Conflict), 403 Forbidden (Yetkisiz)</w:t>
            </w:r>
          </w:p>
        </w:tc>
      </w:tr>
    </w:tbl>
    <w:p/>
    <w:p>
      <w:pPr>
        <w:pStyle w:val="Heading3"/>
      </w:pPr>
      <w:r>
        <w:t>D. Günlük Özet (Dashboard): GET /api/dashboard/today/</w:t>
      </w:r>
    </w:p>
    <w:p>
      <w:r>
        <w:t>Ana ekranda gösterilecek günlük aktif randevular, tamamlanan işlemler ve toplam hasta sayısı verilerini tek bir uç noktadan döner (FR-04).</w:t>
      </w:r>
    </w:p>
    <w:p>
      <w:r>
        <w:t>Response Body (200 OK):</w:t>
      </w:r>
    </w:p>
    <w:p>
      <w:pPr>
        <w:spacing w:before="80" w:after="80"/>
        <w:shd w:fill="F2F2F2"/>
      </w:pPr>
      <w:r>
        <w:rPr>
          <w:rFonts w:ascii="Consolas" w:hAnsi="Consolas"/>
          <w:color w:val="333333"/>
          <w:sz w:val="18"/>
        </w:rPr>
        <w:t>{</w:t>
        <w:br/>
        <w:t xml:space="preserve">  "today_appointments": [...],</w:t>
        <w:br/>
        <w:t xml:space="preserve">  "today_total": 12,</w:t>
        <w:br/>
        <w:t xml:space="preserve">  "today_completed": 4,</w:t>
        <w:br/>
        <w:t xml:space="preserve">  "total_patients": 150</w:t>
        <w:br/>
        <w:t>}</w:t>
      </w:r>
    </w:p>
    <w:p>
      <w:pPr>
        <w:pStyle w:val="Heading2"/>
      </w:pPr>
      <w:r>
        <w:t>5.2. Gerçek Kod Örnekleri</w:t>
      </w:r>
    </w:p>
    <w:p>
      <w:pPr>
        <w:pStyle w:val="Heading3"/>
      </w:pPr>
      <w:r>
        <w:t>5.2.1. Model Katmanı (Entity) – Appointment Modeli</w:t>
      </w:r>
    </w:p>
    <w:p>
      <w:pPr>
        <w:spacing w:before="80" w:after="80"/>
        <w:shd w:fill="F2F2F2"/>
      </w:pPr>
      <w:r>
        <w:rPr>
          <w:rFonts w:ascii="Consolas" w:hAnsi="Consolas"/>
          <w:color w:val="333333"/>
          <w:sz w:val="18"/>
        </w:rPr>
        <w:t>class Appointment(models.Model):</w:t>
        <w:br/>
        <w:t xml:space="preserve">    class Status(models.TextChoices):</w:t>
        <w:br/>
        <w:t xml:space="preserve">        SCHEDULED = "scheduled", "Planlandı"</w:t>
        <w:br/>
        <w:t xml:space="preserve">        COMPLETED = "completed", "Tamamlandı"</w:t>
        <w:br/>
        <w:br/>
        <w:t xml:space="preserve">    patient = models.ForeignKey(Patient, on_delete=models.CASCADE,</w:t>
        <w:br/>
        <w:t xml:space="preserve">                                related_name="appointments")</w:t>
        <w:br/>
        <w:t xml:space="preserve">    doctor = models.ForeignKey(CustomUser, on_delete=models.PROTECT)</w:t>
        <w:br/>
        <w:t xml:space="preserve">    date = models.DateField("Tarih")</w:t>
        <w:br/>
        <w:t xml:space="preserve">    time = models.TimeField("Saat")</w:t>
        <w:br/>
        <w:t xml:space="preserve">    status = models.CharField(max_length=20, choices=Status.choices,</w:t>
        <w:br/>
        <w:t xml:space="preserve">                              default=Status.SCHEDULED)</w:t>
      </w:r>
    </w:p>
    <w:p>
      <w:pPr>
        <w:pStyle w:val="Heading3"/>
      </w:pPr>
      <w:r>
        <w:t>5.2.2. Serializer Katmanı – Çakışma Algoritması (Control)</w:t>
      </w:r>
    </w:p>
    <w:p>
      <w:r>
        <w:t>Hekimin aynı saatte başka bir randevusu varsa algoritma 400 hatası fırlatır:</w:t>
      </w:r>
    </w:p>
    <w:p>
      <w:pPr>
        <w:spacing w:before="80" w:after="80"/>
        <w:shd w:fill="F2F2F2"/>
      </w:pPr>
      <w:r>
        <w:rPr>
          <w:rFonts w:ascii="Consolas" w:hAnsi="Consolas"/>
          <w:color w:val="333333"/>
          <w:sz w:val="18"/>
        </w:rPr>
        <w:t>class AppointmentSerializer(serializers.ModelSerializer):</w:t>
        <w:br/>
        <w:t xml:space="preserve">    def validate(self, data):</w:t>
        <w:br/>
        <w:t xml:space="preserve">        # FR-03: Aynı hekime aynı saatte randevu çakışması kontrolü</w:t>
        <w:br/>
        <w:t xml:space="preserve">        doctor, date, time = data.get("doctor"), data.get("date"), data.get("time")</w:t>
        <w:br/>
        <w:t xml:space="preserve">        existing = Appointment.objects.filter(</w:t>
        <w:br/>
        <w:t xml:space="preserve">            doctor=doctor, date=date, time=time,</w:t>
        <w:br/>
        <w:t xml:space="preserve">            status=Appointment.Status.SCHEDULED</w:t>
        <w:br/>
        <w:t xml:space="preserve">        )</w:t>
        <w:br/>
        <w:t xml:space="preserve">        if existing.exists():</w:t>
        <w:br/>
        <w:t xml:space="preserve">            raise serializers.ValidationError(</w:t>
        <w:br/>
        <w:t xml:space="preserve">                "Bu hekime bu saatte zaten randevu kayıtlı."</w:t>
        <w:br/>
        <w:t xml:space="preserve">            )</w:t>
        <w:br/>
        <w:t xml:space="preserve">        return data</w:t>
      </w:r>
    </w:p>
    <w:p>
      <w:pPr>
        <w:pStyle w:val="Heading3"/>
      </w:pPr>
      <w:r>
        <w:t>5.2.3. ViewSet Katmanı (Controller)</w:t>
      </w:r>
    </w:p>
    <w:p>
      <w:r>
        <w:t>Gelen isteklerin karşılandığı, filtreleme ve iş mantığının yönetildiği sınıf:</w:t>
      </w:r>
    </w:p>
    <w:p>
      <w:pPr>
        <w:spacing w:before="80" w:after="80"/>
        <w:shd w:fill="F2F2F2"/>
      </w:pPr>
      <w:r>
        <w:rPr>
          <w:rFonts w:ascii="Consolas" w:hAnsi="Consolas"/>
          <w:color w:val="333333"/>
          <w:sz w:val="18"/>
        </w:rPr>
        <w:t>class AppointmentViewSet(AuditLogMixin, viewsets.ModelViewSet):</w:t>
        <w:br/>
        <w:t xml:space="preserve">    permission_classes = [IsAuthenticated]</w:t>
        <w:br/>
        <w:br/>
        <w:t xml:space="preserve">    def get_serializer_class(self):</w:t>
        <w:br/>
        <w:t xml:space="preserve">        if self.action in ("create", "update"):</w:t>
        <w:br/>
        <w:t xml:space="preserve">            return AppointmentCreateSerializer</w:t>
        <w:br/>
        <w:t xml:space="preserve">        return AppointmentSerializer</w:t>
        <w:br/>
        <w:br/>
        <w:t xml:space="preserve">    def get_queryset(self):</w:t>
        <w:br/>
        <w:t xml:space="preserve">        user = self.request.user</w:t>
        <w:br/>
        <w:t xml:space="preserve">        qs = Appointment.objects.filter(is_active=True) \</w:t>
        <w:br/>
        <w:t xml:space="preserve">                                .select_related("patient", "doctor")</w:t>
        <w:br/>
        <w:t xml:space="preserve">        if user.role == CustomUser.Role.DOCTOR and not user.is_superuser:</w:t>
        <w:br/>
        <w:t xml:space="preserve">            qs = qs.filter(doctor=user)</w:t>
        <w:br/>
        <w:t xml:space="preserve">        return qs.order_by("date", "time")</w:t>
      </w:r>
    </w:p>
    <w:p>
      <w:r>
        <w:br w:type="page"/>
      </w:r>
    </w:p>
    <w:p>
      <w:pPr>
        <w:pStyle w:val="Heading2"/>
      </w:pPr>
      <w:r>
        <w:t>5.3. Dış Arayüzler (External Interfaces)</w:t>
      </w:r>
    </w:p>
    <w:p>
      <w:pPr>
        <w:pStyle w:val="Heading3"/>
      </w:pPr>
      <w:r>
        <w:t>5.3.1. Harici SMS Sağlayıcı Entegrasyonu</w:t>
      </w:r>
    </w:p>
    <w:p>
      <w:r>
        <w:t>Randevu oluşturulduğunda harici SMS API'sine istek atılarak hastaya bildirim gönderilir.</w:t>
      </w:r>
    </w:p>
    <w:tbl>
      <w:tblPr>
        <w:tblStyle w:val="TableGrid"/>
        <w:tblW w:type="auto" w:w="0"/>
        <w:jc w:val="center"/>
        <w:tblLook w:firstColumn="1" w:firstRow="1" w:lastColumn="0" w:lastRow="0" w:noHBand="0" w:noVBand="1" w:val="04A0"/>
      </w:tblPr>
      <w:tblGrid>
        <w:gridCol w:w="4703"/>
        <w:gridCol w:w="4703"/>
      </w:tblGrid>
      <w:tr>
        <w:tc>
          <w:tcPr>
            <w:tcW w:type="dxa" w:w="2268"/>
            <w:shd w:fill="1F497D"/>
          </w:tcPr>
          <w:p>
            <w:pPr>
              <w:jc w:val="center"/>
            </w:pPr>
            <w:r/>
            <w:r>
              <w:rPr>
                <w:b/>
                <w:color w:val="FFFFFF"/>
                <w:sz w:val="20"/>
              </w:rPr>
              <w:t>Özellik</w:t>
            </w:r>
          </w:p>
        </w:tc>
        <w:tc>
          <w:tcPr>
            <w:tcW w:type="dxa" w:w="7370"/>
            <w:shd w:fill="1F497D"/>
          </w:tcPr>
          <w:p>
            <w:pPr>
              <w:jc w:val="center"/>
            </w:pPr>
            <w:r/>
            <w:r>
              <w:rPr>
                <w:b/>
                <w:color w:val="FFFFFF"/>
                <w:sz w:val="20"/>
              </w:rPr>
              <w:t>Detay</w:t>
            </w:r>
          </w:p>
        </w:tc>
      </w:tr>
      <w:tr>
        <w:tc>
          <w:tcPr>
            <w:tcW w:type="dxa" w:w="2268"/>
            <w:shd w:fill="E8EDF3"/>
          </w:tcPr>
          <w:p>
            <w:pPr>
              <w:jc w:val="left"/>
            </w:pPr>
            <w:r/>
            <w:r>
              <w:rPr>
                <w:sz w:val="18"/>
              </w:rPr>
              <w:t>Senaryo</w:t>
            </w:r>
          </w:p>
        </w:tc>
        <w:tc>
          <w:tcPr>
            <w:tcW w:type="dxa" w:w="7370"/>
            <w:shd w:fill="E8EDF3"/>
          </w:tcPr>
          <w:p>
            <w:pPr>
              <w:jc w:val="left"/>
            </w:pPr>
            <w:r/>
            <w:r>
              <w:rPr>
                <w:sz w:val="18"/>
              </w:rPr>
              <w:t>Randevu oluşturulduğunda API'ye istek atar.</w:t>
            </w:r>
          </w:p>
        </w:tc>
      </w:tr>
      <w:tr>
        <w:tc>
          <w:tcPr>
            <w:tcW w:type="dxa" w:w="2268"/>
          </w:tcPr>
          <w:p>
            <w:pPr>
              <w:jc w:val="left"/>
            </w:pPr>
            <w:r/>
            <w:r>
              <w:rPr>
                <w:sz w:val="18"/>
              </w:rPr>
              <w:t>Dış Kontrat (Payload)</w:t>
            </w:r>
          </w:p>
        </w:tc>
        <w:tc>
          <w:tcPr>
            <w:tcW w:type="dxa" w:w="7370"/>
          </w:tcPr>
          <w:p>
            <w:pPr>
              <w:jc w:val="left"/>
            </w:pPr>
            <w:r/>
            <w:r>
              <w:rPr>
                <w:sz w:val="18"/>
              </w:rPr>
              <w:t>{"api_key": "YOUR_SECRET_KEY", "phone_number": "+905551234567", "message": "Randevunuz onaylanmıştır."}</w:t>
            </w:r>
          </w:p>
        </w:tc>
      </w:tr>
      <w:tr>
        <w:tc>
          <w:tcPr>
            <w:tcW w:type="dxa" w:w="2268"/>
            <w:shd w:fill="E8EDF3"/>
          </w:tcPr>
          <w:p>
            <w:pPr>
              <w:jc w:val="left"/>
            </w:pPr>
            <w:r/>
            <w:r>
              <w:rPr>
                <w:sz w:val="18"/>
              </w:rPr>
              <w:t>Hata Yönetimi</w:t>
            </w:r>
          </w:p>
        </w:tc>
        <w:tc>
          <w:tcPr>
            <w:tcW w:type="dxa" w:w="7370"/>
            <w:shd w:fill="E8EDF3"/>
          </w:tcPr>
          <w:p>
            <w:pPr>
              <w:jc w:val="left"/>
            </w:pPr>
            <w:r/>
            <w:r>
              <w:rPr>
                <w:sz w:val="18"/>
              </w:rPr>
              <w:t>Dış API yanıt vermezse (Timeout), işlem çökmez. Hata log sistemine kaydedilir ve randevu asenkron olarak tamamlanır.</w:t>
            </w:r>
          </w:p>
        </w:tc>
      </w:tr>
    </w:tbl>
    <w:p>
      <w:pPr>
        <w:pStyle w:val="Heading3"/>
      </w:pPr>
      <w:r>
        <w:t>5.3.2. Frontend (React) Entegrasyonu</w:t>
      </w:r>
    </w:p>
    <w:p>
      <w:r>
        <w:t>Frontend uygulaması, sunucu ile axios kullanarak haberleşmektedir. JWT (Bearer Token) otomatik olarak başlığa (Header) eklenir.</w:t>
      </w:r>
    </w:p>
    <w:p>
      <w:pPr>
        <w:spacing w:before="80" w:after="80"/>
        <w:shd w:fill="F2F2F2"/>
      </w:pPr>
      <w:r>
        <w:rPr>
          <w:rFonts w:ascii="Consolas" w:hAnsi="Consolas"/>
          <w:color w:val="333333"/>
          <w:sz w:val="18"/>
        </w:rPr>
        <w:t>// frontend/src/services/api.js</w:t>
        <w:br/>
        <w:t>import axios from 'axios';</w:t>
        <w:br/>
        <w:br/>
        <w:t>const api = axios.create({ baseURL: 'http://127.0.0.1:8000/api/' });</w:t>
        <w:br/>
        <w:br/>
        <w:t>api.interceptors.request.use((config) =&gt; {</w:t>
        <w:br/>
        <w:t xml:space="preserve">    const token = localStorage.getItem('accessToken');</w:t>
        <w:br/>
        <w:t xml:space="preserve">    if (token) config.headers.Authorization = `Bearer ${token}`;</w:t>
        <w:br/>
        <w:t xml:space="preserve">    return config;</w:t>
        <w:br/>
        <w:t>});</w:t>
        <w:br/>
        <w:br/>
        <w:t>export const fetchDashboardData = async () =&gt; {</w:t>
        <w:br/>
        <w:t xml:space="preserve">    const response = await api.get('/dashboard/today/');</w:t>
        <w:br/>
        <w:t xml:space="preserve">    return response.data;</w:t>
        <w:br/>
        <w:t>};</w:t>
      </w:r>
    </w:p>
    <w:p>
      <w:pPr>
        <w:pStyle w:val="Heading3"/>
      </w:pPr>
      <w:r>
        <w:t>5.3.3. Multi-Tenant (SaaS) Mimarisi</w:t>
      </w:r>
    </w:p>
    <w:p>
      <w:r>
        <w:t>Uygulama django-tenants kütüphanesi kullanılarak çoklu kiracı yapısında kodlanmıştır. HeaderTenantMiddleware, HTTP Request içerisindeki domain/tenant kimliğini okur ve PostgreSQL şemasını o kliniğe yönlendirir. Böylece veri güvenliği fiziksel izolasyonla sağlanır.</w:t>
      </w:r>
    </w:p>
    <w:p>
      <w:r>
        <w:br w:type="page"/>
      </w:r>
    </w:p>
    <w:p>
      <w:pPr>
        <w:pStyle w:val="Heading1"/>
      </w:pPr>
      <w:r>
        <w:t>6. Birim Test Sonuçları</w:t>
      </w:r>
    </w:p>
    <w:p>
      <w:r>
        <w:t>Bu bölüm, Proje Adımı 4 kapsamında gerçekleştirilen birim test çalışmalarının sonuçlarını sunmaktadır. Sistemin çekirdek iş mantığını oluşturan sınıflara ait metotların doğruluğu birim (unit) test seviyesinde doğrulanmıştır.</w:t>
      </w:r>
    </w:p>
    <w:p>
      <w:pPr>
        <w:pStyle w:val="Heading2"/>
      </w:pPr>
      <w:r>
        <w:t>6.1. Test Ortamı ve Kullanılan Araçlar</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F497D"/>
          </w:tcPr>
          <w:p>
            <w:pPr>
              <w:jc w:val="center"/>
            </w:pPr>
            <w:r/>
            <w:r>
              <w:rPr>
                <w:b/>
                <w:color w:val="FFFFFF"/>
                <w:sz w:val="20"/>
              </w:rPr>
              <w:t>Araç</w:t>
            </w:r>
          </w:p>
        </w:tc>
        <w:tc>
          <w:tcPr>
            <w:tcW w:type="dxa" w:w="1984"/>
            <w:shd w:fill="1F497D"/>
          </w:tcPr>
          <w:p>
            <w:pPr>
              <w:jc w:val="center"/>
            </w:pPr>
            <w:r/>
            <w:r>
              <w:rPr>
                <w:b/>
                <w:color w:val="FFFFFF"/>
                <w:sz w:val="20"/>
              </w:rPr>
              <w:t>Görevi</w:t>
            </w:r>
          </w:p>
        </w:tc>
        <w:tc>
          <w:tcPr>
            <w:tcW w:type="dxa" w:w="5386"/>
            <w:shd w:fill="1F497D"/>
          </w:tcPr>
          <w:p>
            <w:pPr>
              <w:jc w:val="center"/>
            </w:pPr>
            <w:r/>
            <w:r>
              <w:rPr>
                <w:b/>
                <w:color w:val="FFFFFF"/>
                <w:sz w:val="20"/>
              </w:rPr>
              <w:t>Neden Seçildi?</w:t>
            </w:r>
          </w:p>
        </w:tc>
      </w:tr>
      <w:tr>
        <w:tc>
          <w:tcPr>
            <w:tcW w:type="dxa" w:w="2268"/>
            <w:shd w:fill="E8EDF3"/>
          </w:tcPr>
          <w:p>
            <w:pPr>
              <w:jc w:val="left"/>
            </w:pPr>
            <w:r/>
            <w:r>
              <w:rPr>
                <w:sz w:val="18"/>
              </w:rPr>
              <w:t>pytest</w:t>
            </w:r>
          </w:p>
        </w:tc>
        <w:tc>
          <w:tcPr>
            <w:tcW w:type="dxa" w:w="1984"/>
            <w:shd w:fill="E8EDF3"/>
          </w:tcPr>
          <w:p>
            <w:pPr>
              <w:jc w:val="left"/>
            </w:pPr>
            <w:r/>
            <w:r>
              <w:rPr>
                <w:sz w:val="18"/>
              </w:rPr>
              <w:t>Test koşum motoru</w:t>
            </w:r>
          </w:p>
        </w:tc>
        <w:tc>
          <w:tcPr>
            <w:tcW w:type="dxa" w:w="5386"/>
            <w:shd w:fill="E8EDF3"/>
          </w:tcPr>
          <w:p>
            <w:pPr>
              <w:jc w:val="left"/>
            </w:pPr>
            <w:r/>
            <w:r>
              <w:rPr>
                <w:sz w:val="18"/>
              </w:rPr>
              <w:t>Python için endüstri standardı; az boilerplate, sade assert sözdizimi.</w:t>
            </w:r>
          </w:p>
        </w:tc>
      </w:tr>
      <w:tr>
        <w:tc>
          <w:tcPr>
            <w:tcW w:type="dxa" w:w="2268"/>
          </w:tcPr>
          <w:p>
            <w:pPr>
              <w:jc w:val="left"/>
            </w:pPr>
            <w:r/>
            <w:r>
              <w:rPr>
                <w:sz w:val="18"/>
              </w:rPr>
              <w:t>pytest-django</w:t>
            </w:r>
          </w:p>
        </w:tc>
        <w:tc>
          <w:tcPr>
            <w:tcW w:type="dxa" w:w="1984"/>
          </w:tcPr>
          <w:p>
            <w:pPr>
              <w:jc w:val="left"/>
            </w:pPr>
            <w:r/>
            <w:r>
              <w:rPr>
                <w:sz w:val="18"/>
              </w:rPr>
              <w:t>Django entegrasyonu</w:t>
            </w:r>
          </w:p>
        </w:tc>
        <w:tc>
          <w:tcPr>
            <w:tcW w:type="dxa" w:w="5386"/>
          </w:tcPr>
          <w:p>
            <w:pPr>
              <w:jc w:val="left"/>
            </w:pPr>
            <w:r/>
            <w:r>
              <w:rPr>
                <w:sz w:val="18"/>
              </w:rPr>
              <w:t>@pytest.mark.django_db ile her teste izole, otomatik geri alınan (rollback) veritabanı sağlar.</w:t>
            </w:r>
          </w:p>
        </w:tc>
      </w:tr>
      <w:tr>
        <w:tc>
          <w:tcPr>
            <w:tcW w:type="dxa" w:w="2268"/>
            <w:shd w:fill="E8EDF3"/>
          </w:tcPr>
          <w:p>
            <w:pPr>
              <w:jc w:val="left"/>
            </w:pPr>
            <w:r/>
            <w:r>
              <w:rPr>
                <w:sz w:val="18"/>
              </w:rPr>
              <w:t>factory-boy + Faker</w:t>
            </w:r>
          </w:p>
        </w:tc>
        <w:tc>
          <w:tcPr>
            <w:tcW w:type="dxa" w:w="1984"/>
            <w:shd w:fill="E8EDF3"/>
          </w:tcPr>
          <w:p>
            <w:pPr>
              <w:jc w:val="left"/>
            </w:pPr>
            <w:r/>
            <w:r>
              <w:rPr>
                <w:sz w:val="18"/>
              </w:rPr>
              <w:t>Sahte test verisi üretimi</w:t>
            </w:r>
          </w:p>
        </w:tc>
        <w:tc>
          <w:tcPr>
            <w:tcW w:type="dxa" w:w="5386"/>
            <w:shd w:fill="E8EDF3"/>
          </w:tcPr>
          <w:p>
            <w:pPr>
              <w:jc w:val="left"/>
            </w:pPr>
            <w:r/>
            <w:r>
              <w:rPr>
                <w:sz w:val="18"/>
              </w:rPr>
              <w:t>Test nesnelerini (Hasta, Doktor, Tedavi) tek satırda ve Türkçe veriyle üretir.</w:t>
            </w:r>
          </w:p>
        </w:tc>
      </w:tr>
      <w:tr>
        <w:tc>
          <w:tcPr>
            <w:tcW w:type="dxa" w:w="2268"/>
          </w:tcPr>
          <w:p>
            <w:pPr>
              <w:jc w:val="left"/>
            </w:pPr>
            <w:r/>
            <w:r>
              <w:rPr>
                <w:sz w:val="18"/>
              </w:rPr>
              <w:t>unittest.mock / monkeypatch</w:t>
            </w:r>
          </w:p>
        </w:tc>
        <w:tc>
          <w:tcPr>
            <w:tcW w:type="dxa" w:w="1984"/>
          </w:tcPr>
          <w:p>
            <w:pPr>
              <w:jc w:val="left"/>
            </w:pPr>
            <w:r/>
            <w:r>
              <w:rPr>
                <w:sz w:val="18"/>
              </w:rPr>
              <w:t>Bağımlılık taklidi (mocking)</w:t>
            </w:r>
          </w:p>
        </w:tc>
        <w:tc>
          <w:tcPr>
            <w:tcW w:type="dxa" w:w="5386"/>
          </w:tcPr>
          <w:p>
            <w:pPr>
              <w:jc w:val="left"/>
            </w:pPr>
            <w:r/>
            <w:r>
              <w:rPr>
                <w:sz w:val="18"/>
              </w:rPr>
              <w:t>Veritabanı/dış bağımlılıkları taklit ederek metodu gerçekten izole eder.</w:t>
            </w:r>
          </w:p>
        </w:tc>
      </w:tr>
    </w:tbl>
    <w:p/>
    <w:p>
      <w:r>
        <w:t>Mocking (Taklit Etme) Yaklaşımı: Bağımlılıkların testi engellememesi için taklit (mocking) teknikleri kullanılmıştır. HeaderTenantMiddleware ve RegisterClinicView testleri, gerçek bir PostgreSQL/django-tenants kurulumuna ihtiyaç duymadan, kiracı modeli ve şema işlemleri monkeypatch ile taklit edilerek izole şekilde çalıştırılmıştır.</w:t>
      </w:r>
    </w:p>
    <w:p>
      <w:pPr>
        <w:pStyle w:val="Heading2"/>
      </w:pPr>
      <w:r>
        <w:t>6.2. Test Edilen Kritik Sınıflar</w:t>
      </w:r>
    </w:p>
    <w:p>
      <w:r>
        <w:t>Sınıf diyagramından, zengin iş mantığı ve hata yönetimi içeren 5 kritik sınıf seçildi: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67"/>
            <w:shd w:fill="1F497D"/>
          </w:tcPr>
          <w:p>
            <w:pPr>
              <w:jc w:val="center"/>
            </w:pPr>
            <w:r/>
            <w:r>
              <w:rPr>
                <w:b/>
                <w:color w:val="FFFFFF"/>
                <w:sz w:val="20"/>
              </w:rPr>
              <w:t>#</w:t>
            </w:r>
          </w:p>
        </w:tc>
        <w:tc>
          <w:tcPr>
            <w:tcW w:type="dxa" w:w="2551"/>
            <w:shd w:fill="1F497D"/>
          </w:tcPr>
          <w:p>
            <w:pPr>
              <w:jc w:val="center"/>
            </w:pPr>
            <w:r/>
            <w:r>
              <w:rPr>
                <w:b/>
                <w:color w:val="FFFFFF"/>
                <w:sz w:val="20"/>
              </w:rPr>
              <w:t>Sınıf</w:t>
            </w:r>
          </w:p>
        </w:tc>
        <w:tc>
          <w:tcPr>
            <w:tcW w:type="dxa" w:w="1417"/>
            <w:shd w:fill="1F497D"/>
          </w:tcPr>
          <w:p>
            <w:pPr>
              <w:jc w:val="center"/>
            </w:pPr>
            <w:r/>
            <w:r>
              <w:rPr>
                <w:b/>
                <w:color w:val="FFFFFF"/>
                <w:sz w:val="20"/>
              </w:rPr>
              <w:t>Hedef Metot</w:t>
            </w:r>
          </w:p>
        </w:tc>
        <w:tc>
          <w:tcPr>
            <w:tcW w:type="dxa" w:w="3969"/>
            <w:shd w:fill="1F497D"/>
          </w:tcPr>
          <w:p>
            <w:pPr>
              <w:jc w:val="center"/>
            </w:pPr>
            <w:r/>
            <w:r>
              <w:rPr>
                <w:b/>
                <w:color w:val="FFFFFF"/>
                <w:sz w:val="20"/>
              </w:rPr>
              <w:t>Neden Kritik?</w:t>
            </w:r>
          </w:p>
        </w:tc>
        <w:tc>
          <w:tcPr>
            <w:tcW w:type="dxa" w:w="1134"/>
            <w:shd w:fill="1F497D"/>
          </w:tcPr>
          <w:p>
            <w:pPr>
              <w:jc w:val="center"/>
            </w:pPr>
            <w:r/>
            <w:r>
              <w:rPr>
                <w:b/>
                <w:color w:val="FFFFFF"/>
                <w:sz w:val="20"/>
              </w:rPr>
              <w:t>Mocking</w:t>
            </w:r>
          </w:p>
        </w:tc>
      </w:tr>
      <w:tr>
        <w:tc>
          <w:tcPr>
            <w:tcW w:type="dxa" w:w="567"/>
            <w:shd w:fill="E8EDF3"/>
          </w:tcPr>
          <w:p>
            <w:pPr>
              <w:jc w:val="left"/>
            </w:pPr>
            <w:r/>
            <w:r>
              <w:rPr>
                <w:sz w:val="18"/>
              </w:rPr>
              <w:t>1</w:t>
            </w:r>
          </w:p>
        </w:tc>
        <w:tc>
          <w:tcPr>
            <w:tcW w:type="dxa" w:w="2551"/>
            <w:shd w:fill="E8EDF3"/>
          </w:tcPr>
          <w:p>
            <w:pPr>
              <w:jc w:val="left"/>
            </w:pPr>
            <w:r/>
            <w:r>
              <w:rPr>
                <w:sz w:val="18"/>
              </w:rPr>
              <w:t>AppointmentCreateSerializer</w:t>
            </w:r>
          </w:p>
        </w:tc>
        <w:tc>
          <w:tcPr>
            <w:tcW w:type="dxa" w:w="1417"/>
            <w:shd w:fill="E8EDF3"/>
          </w:tcPr>
          <w:p>
            <w:pPr>
              <w:jc w:val="left"/>
            </w:pPr>
            <w:r/>
            <w:r>
              <w:rPr>
                <w:sz w:val="18"/>
              </w:rPr>
              <w:t>validate()</w:t>
            </w:r>
          </w:p>
        </w:tc>
        <w:tc>
          <w:tcPr>
            <w:tcW w:type="dxa" w:w="3969"/>
            <w:shd w:fill="E8EDF3"/>
          </w:tcPr>
          <w:p>
            <w:pPr>
              <w:jc w:val="left"/>
            </w:pPr>
            <w:r/>
            <w:r>
              <w:rPr>
                <w:sz w:val="18"/>
              </w:rPr>
              <w:t>Randevu çakışması (aynı hekim/saat) engellenmeli.</w:t>
            </w:r>
          </w:p>
        </w:tc>
        <w:tc>
          <w:tcPr>
            <w:tcW w:type="dxa" w:w="1134"/>
            <w:shd w:fill="E8EDF3"/>
          </w:tcPr>
          <w:p>
            <w:pPr>
              <w:jc w:val="left"/>
            </w:pPr>
            <w:r/>
            <w:r>
              <w:rPr>
                <w:sz w:val="18"/>
              </w:rPr>
              <w:t>Hayır</w:t>
            </w:r>
          </w:p>
        </w:tc>
      </w:tr>
      <w:tr>
        <w:tc>
          <w:tcPr>
            <w:tcW w:type="dxa" w:w="567"/>
          </w:tcPr>
          <w:p>
            <w:pPr>
              <w:jc w:val="left"/>
            </w:pPr>
            <w:r/>
            <w:r>
              <w:rPr>
                <w:sz w:val="18"/>
              </w:rPr>
              <w:t>2</w:t>
            </w:r>
          </w:p>
        </w:tc>
        <w:tc>
          <w:tcPr>
            <w:tcW w:type="dxa" w:w="2551"/>
          </w:tcPr>
          <w:p>
            <w:pPr>
              <w:jc w:val="left"/>
            </w:pPr>
            <w:r/>
            <w:r>
              <w:rPr>
                <w:sz w:val="18"/>
              </w:rPr>
              <w:t>HeaderTenantMiddleware</w:t>
            </w:r>
          </w:p>
        </w:tc>
        <w:tc>
          <w:tcPr>
            <w:tcW w:type="dxa" w:w="1417"/>
          </w:tcPr>
          <w:p>
            <w:pPr>
              <w:jc w:val="left"/>
            </w:pPr>
            <w:r/>
            <w:r>
              <w:rPr>
                <w:sz w:val="18"/>
              </w:rPr>
              <w:t>__call__()</w:t>
            </w:r>
          </w:p>
        </w:tc>
        <w:tc>
          <w:tcPr>
            <w:tcW w:type="dxa" w:w="3969"/>
          </w:tcPr>
          <w:p>
            <w:pPr>
              <w:jc w:val="left"/>
            </w:pPr>
            <w:r/>
            <w:r>
              <w:rPr>
                <w:sz w:val="18"/>
              </w:rPr>
              <w:t>Her isteğin doğru kiracıya (tenant) yönlendirilmesi; izolasyonun temeli.</w:t>
            </w:r>
          </w:p>
        </w:tc>
        <w:tc>
          <w:tcPr>
            <w:tcW w:type="dxa" w:w="1134"/>
          </w:tcPr>
          <w:p>
            <w:pPr>
              <w:jc w:val="left"/>
            </w:pPr>
            <w:r/>
            <w:r>
              <w:rPr>
                <w:sz w:val="18"/>
              </w:rPr>
              <w:t>Evet</w:t>
            </w:r>
          </w:p>
        </w:tc>
      </w:tr>
      <w:tr>
        <w:tc>
          <w:tcPr>
            <w:tcW w:type="dxa" w:w="567"/>
            <w:shd w:fill="E8EDF3"/>
          </w:tcPr>
          <w:p>
            <w:pPr>
              <w:jc w:val="left"/>
            </w:pPr>
            <w:r/>
            <w:r>
              <w:rPr>
                <w:sz w:val="18"/>
              </w:rPr>
              <w:t>3</w:t>
            </w:r>
          </w:p>
        </w:tc>
        <w:tc>
          <w:tcPr>
            <w:tcW w:type="dxa" w:w="2551"/>
            <w:shd w:fill="E8EDF3"/>
          </w:tcPr>
          <w:p>
            <w:pPr>
              <w:jc w:val="left"/>
            </w:pPr>
            <w:r/>
            <w:r>
              <w:rPr>
                <w:sz w:val="18"/>
              </w:rPr>
              <w:t>RegisterClinicView / CheckDomainView</w:t>
            </w:r>
          </w:p>
        </w:tc>
        <w:tc>
          <w:tcPr>
            <w:tcW w:type="dxa" w:w="1417"/>
            <w:shd w:fill="E8EDF3"/>
          </w:tcPr>
          <w:p>
            <w:pPr>
              <w:jc w:val="left"/>
            </w:pPr>
            <w:r/>
            <w:r>
              <w:rPr>
                <w:sz w:val="18"/>
              </w:rPr>
              <w:t>post() / get()</w:t>
            </w:r>
          </w:p>
        </w:tc>
        <w:tc>
          <w:tcPr>
            <w:tcW w:type="dxa" w:w="3969"/>
            <w:shd w:fill="E8EDF3"/>
          </w:tcPr>
          <w:p>
            <w:pPr>
              <w:jc w:val="left"/>
            </w:pPr>
            <w:r/>
            <w:r>
              <w:rPr>
                <w:sz w:val="18"/>
              </w:rPr>
              <w:t>Yeni klinik kayıt akışı; hatalı/eksik girdilerin reddi.</w:t>
            </w:r>
          </w:p>
        </w:tc>
        <w:tc>
          <w:tcPr>
            <w:tcW w:type="dxa" w:w="1134"/>
            <w:shd w:fill="E8EDF3"/>
          </w:tcPr>
          <w:p>
            <w:pPr>
              <w:jc w:val="left"/>
            </w:pPr>
            <w:r/>
            <w:r>
              <w:rPr>
                <w:sz w:val="18"/>
              </w:rPr>
              <w:t>Evet</w:t>
            </w:r>
          </w:p>
        </w:tc>
      </w:tr>
      <w:tr>
        <w:tc>
          <w:tcPr>
            <w:tcW w:type="dxa" w:w="567"/>
          </w:tcPr>
          <w:p>
            <w:pPr>
              <w:jc w:val="left"/>
            </w:pPr>
            <w:r/>
            <w:r>
              <w:rPr>
                <w:sz w:val="18"/>
              </w:rPr>
              <w:t>4</w:t>
            </w:r>
          </w:p>
        </w:tc>
        <w:tc>
          <w:tcPr>
            <w:tcW w:type="dxa" w:w="2551"/>
          </w:tcPr>
          <w:p>
            <w:pPr>
              <w:jc w:val="left"/>
            </w:pPr>
            <w:r/>
            <w:r>
              <w:rPr>
                <w:sz w:val="18"/>
              </w:rPr>
              <w:t>PatientSerializer</w:t>
            </w:r>
          </w:p>
        </w:tc>
        <w:tc>
          <w:tcPr>
            <w:tcW w:type="dxa" w:w="1417"/>
          </w:tcPr>
          <w:p>
            <w:pPr>
              <w:jc w:val="left"/>
            </w:pPr>
            <w:r/>
            <w:r>
              <w:rPr>
                <w:sz w:val="18"/>
              </w:rPr>
              <w:t>create(), update()</w:t>
            </w:r>
          </w:p>
        </w:tc>
        <w:tc>
          <w:tcPr>
            <w:tcW w:type="dxa" w:w="3969"/>
          </w:tcPr>
          <w:p>
            <w:pPr>
              <w:jc w:val="left"/>
            </w:pPr>
            <w:r/>
            <w:r>
              <w:rPr>
                <w:sz w:val="18"/>
              </w:rPr>
              <w:t>Hasta + anamnez kaydı; zorunlu alan doğrulaması.</w:t>
            </w:r>
          </w:p>
        </w:tc>
        <w:tc>
          <w:tcPr>
            <w:tcW w:type="dxa" w:w="1134"/>
          </w:tcPr>
          <w:p>
            <w:pPr>
              <w:jc w:val="left"/>
            </w:pPr>
            <w:r/>
            <w:r>
              <w:rPr>
                <w:sz w:val="18"/>
              </w:rPr>
              <w:t>Hayır</w:t>
            </w:r>
          </w:p>
        </w:tc>
      </w:tr>
      <w:tr>
        <w:tc>
          <w:tcPr>
            <w:tcW w:type="dxa" w:w="567"/>
            <w:shd w:fill="E8EDF3"/>
          </w:tcPr>
          <w:p>
            <w:pPr>
              <w:jc w:val="left"/>
            </w:pPr>
            <w:r/>
            <w:r>
              <w:rPr>
                <w:sz w:val="18"/>
              </w:rPr>
              <w:t>5</w:t>
            </w:r>
          </w:p>
        </w:tc>
        <w:tc>
          <w:tcPr>
            <w:tcW w:type="dxa" w:w="2551"/>
            <w:shd w:fill="E8EDF3"/>
          </w:tcPr>
          <w:p>
            <w:pPr>
              <w:jc w:val="left"/>
            </w:pPr>
            <w:r/>
            <w:r>
              <w:rPr>
                <w:sz w:val="18"/>
              </w:rPr>
              <w:t>TreatmentSerializer</w:t>
            </w:r>
          </w:p>
        </w:tc>
        <w:tc>
          <w:tcPr>
            <w:tcW w:type="dxa" w:w="1417"/>
            <w:shd w:fill="E8EDF3"/>
          </w:tcPr>
          <w:p>
            <w:pPr>
              <w:jc w:val="left"/>
            </w:pPr>
            <w:r/>
            <w:r>
              <w:rPr>
                <w:sz w:val="18"/>
              </w:rPr>
              <w:t>validate()</w:t>
            </w:r>
          </w:p>
        </w:tc>
        <w:tc>
          <w:tcPr>
            <w:tcW w:type="dxa" w:w="3969"/>
            <w:shd w:fill="E8EDF3"/>
          </w:tcPr>
          <w:p>
            <w:pPr>
              <w:jc w:val="left"/>
            </w:pPr>
            <w:r/>
            <w:r>
              <w:rPr>
                <w:sz w:val="18"/>
              </w:rPr>
              <w:t>Aynı gün/aynı dişe mükerrer tedavi girişinin engellenmesi.</w:t>
            </w:r>
          </w:p>
        </w:tc>
        <w:tc>
          <w:tcPr>
            <w:tcW w:type="dxa" w:w="1134"/>
            <w:shd w:fill="E8EDF3"/>
          </w:tcPr>
          <w:p>
            <w:pPr>
              <w:jc w:val="left"/>
            </w:pPr>
            <w:r/>
            <w:r>
              <w:rPr>
                <w:sz w:val="18"/>
              </w:rPr>
              <w:t>Hayır</w:t>
            </w:r>
          </w:p>
        </w:tc>
      </w:tr>
    </w:tbl>
    <w:p>
      <w:pPr>
        <w:pStyle w:val="Heading2"/>
      </w:pPr>
      <w:r>
        <w:t>6.3. Test Tasarım Metodolojisi</w:t>
      </w:r>
    </w:p>
    <w:p>
      <w:r>
        <w:t>Her metot için iki senaryo türü tasarlanmıştır:</w:t>
      </w:r>
    </w:p>
    <w:p>
      <w:pPr>
        <w:pStyle w:val="ListBullet"/>
        <w:ind w:left="720"/>
      </w:pPr>
      <w:r>
        <w:t>Pozitif (Başarılı) senaryo: Girdiler beklenen aralıkta olduğunda metodun doğru sonucu üretmesi (ör. boş randevu saatinin kabul edilmesi).</w:t>
      </w:r>
    </w:p>
    <w:p>
      <w:pPr>
        <w:pStyle w:val="ListBullet"/>
        <w:ind w:left="720"/>
      </w:pPr>
      <w:r>
        <w:t>Negatif (Başarısız) senaryo: Hatalı/geçersiz girdilerle sistemin doğru şekilde hata fırlatması veya işlemi reddetmesi (ör. çakışan randevunun ValidationError ile reddi).</w:t>
      </w:r>
    </w:p>
    <w:p/>
    <w:p>
      <w:r>
        <w:rPr>
          <w:b/>
        </w:rPr>
        <w:t xml:space="preserve">Önemli: </w:t>
      </w:r>
      <w:r>
        <w:t>Negatif senaryolarda, kodun doğru şekilde hata fırlatması/işlemi reddetmesi testin başarıyla sonuçlandığı anlamına gelir ve durum PASSED olarak işaretlenir.</w:t>
      </w:r>
    </w:p>
    <w:p>
      <w:r>
        <w:br w:type="page"/>
      </w:r>
    </w:p>
    <w:p>
      <w:pPr>
        <w:pStyle w:val="Heading2"/>
      </w:pPr>
      <w:r>
        <w:t>6.4. Birim Test Sonuç Matrisi</w:t>
      </w:r>
    </w:p>
    <w:p>
      <w:r>
        <w:t>Koşum: pytest api/tests/test_serializers.py api/tests/test_middleware.py customers/tests/test_register.py → 54 passed. Aşağıda her sınıf için temsili pozitif/negatif satırlar listelenmiştir.</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850"/>
            <w:shd w:fill="1F497D"/>
          </w:tcPr>
          <w:p>
            <w:pPr>
              <w:jc w:val="center"/>
            </w:pPr>
            <w:r/>
            <w:r>
              <w:rPr>
                <w:b/>
                <w:color w:val="FFFFFF"/>
                <w:sz w:val="20"/>
              </w:rPr>
              <w:t>Test ID</w:t>
            </w:r>
          </w:p>
        </w:tc>
        <w:tc>
          <w:tcPr>
            <w:tcW w:type="dxa" w:w="1984"/>
            <w:shd w:fill="1F497D"/>
          </w:tcPr>
          <w:p>
            <w:pPr>
              <w:jc w:val="center"/>
            </w:pPr>
            <w:r/>
            <w:r>
              <w:rPr>
                <w:b/>
                <w:color w:val="FFFFFF"/>
                <w:sz w:val="20"/>
              </w:rPr>
              <w:t>Hedef Sınıf</w:t>
            </w:r>
          </w:p>
        </w:tc>
        <w:tc>
          <w:tcPr>
            <w:tcW w:type="dxa" w:w="850"/>
            <w:shd w:fill="1F497D"/>
          </w:tcPr>
          <w:p>
            <w:pPr>
              <w:jc w:val="center"/>
            </w:pPr>
            <w:r/>
            <w:r>
              <w:rPr>
                <w:b/>
                <w:color w:val="FFFFFF"/>
                <w:sz w:val="20"/>
              </w:rPr>
              <w:t>Metot</w:t>
            </w:r>
          </w:p>
        </w:tc>
        <w:tc>
          <w:tcPr>
            <w:tcW w:type="dxa" w:w="850"/>
            <w:shd w:fill="1F497D"/>
          </w:tcPr>
          <w:p>
            <w:pPr>
              <w:jc w:val="center"/>
            </w:pPr>
            <w:r/>
            <w:r>
              <w:rPr>
                <w:b/>
                <w:color w:val="FFFFFF"/>
                <w:sz w:val="20"/>
              </w:rPr>
              <w:t>Tür</w:t>
            </w:r>
          </w:p>
        </w:tc>
        <w:tc>
          <w:tcPr>
            <w:tcW w:type="dxa" w:w="3969"/>
            <w:shd w:fill="1F497D"/>
          </w:tcPr>
          <w:p>
            <w:pPr>
              <w:jc w:val="center"/>
            </w:pPr>
            <w:r/>
            <w:r>
              <w:rPr>
                <w:b/>
                <w:color w:val="FFFFFF"/>
                <w:sz w:val="20"/>
              </w:rPr>
              <w:t>Senaryo Açıklaması</w:t>
            </w:r>
          </w:p>
        </w:tc>
        <w:tc>
          <w:tcPr>
            <w:tcW w:type="dxa" w:w="850"/>
            <w:shd w:fill="1F497D"/>
          </w:tcPr>
          <w:p>
            <w:pPr>
              <w:jc w:val="center"/>
            </w:pPr>
            <w:r/>
            <w:r>
              <w:rPr>
                <w:b/>
                <w:color w:val="FFFFFF"/>
                <w:sz w:val="20"/>
              </w:rPr>
              <w:t>Durum</w:t>
            </w:r>
          </w:p>
        </w:tc>
      </w:tr>
      <w:tr>
        <w:tc>
          <w:tcPr>
            <w:tcW w:type="dxa" w:w="850"/>
            <w:shd w:fill="E8EDF3"/>
          </w:tcPr>
          <w:p>
            <w:pPr>
              <w:jc w:val="left"/>
            </w:pPr>
            <w:r/>
            <w:r>
              <w:rPr>
                <w:sz w:val="18"/>
              </w:rPr>
              <w:t>UT-001</w:t>
            </w:r>
          </w:p>
        </w:tc>
        <w:tc>
          <w:tcPr>
            <w:tcW w:type="dxa" w:w="1984"/>
            <w:shd w:fill="E8EDF3"/>
          </w:tcPr>
          <w:p>
            <w:pPr>
              <w:jc w:val="left"/>
            </w:pPr>
            <w:r/>
            <w:r>
              <w:rPr>
                <w:sz w:val="18"/>
              </w:rPr>
              <w:t>AppointmentCreateSerializer</w:t>
            </w:r>
          </w:p>
        </w:tc>
        <w:tc>
          <w:tcPr>
            <w:tcW w:type="dxa" w:w="850"/>
            <w:shd w:fill="E8EDF3"/>
          </w:tcPr>
          <w:p>
            <w:pPr>
              <w:jc w:val="left"/>
            </w:pPr>
            <w:r/>
            <w:r>
              <w:rPr>
                <w:sz w:val="18"/>
              </w:rPr>
              <w:t>validate</w:t>
            </w:r>
          </w:p>
        </w:tc>
        <w:tc>
          <w:tcPr>
            <w:tcW w:type="dxa" w:w="850"/>
            <w:shd w:fill="E8EDF3"/>
          </w:tcPr>
          <w:p>
            <w:pPr>
              <w:jc w:val="left"/>
            </w:pPr>
            <w:r/>
            <w:r>
              <w:rPr>
                <w:sz w:val="18"/>
              </w:rPr>
              <w:t>Negatif</w:t>
            </w:r>
          </w:p>
        </w:tc>
        <w:tc>
          <w:tcPr>
            <w:tcW w:type="dxa" w:w="3969"/>
            <w:shd w:fill="E8EDF3"/>
          </w:tcPr>
          <w:p>
            <w:pPr>
              <w:jc w:val="left"/>
            </w:pPr>
            <w:r/>
            <w:r>
              <w:rPr>
                <w:sz w:val="18"/>
              </w:rPr>
              <w:t>Aynı hekime, aynı tarih ve saatte ikinci randevu eklenmesi</w:t>
            </w:r>
          </w:p>
        </w:tc>
        <w:tc>
          <w:tcPr>
            <w:tcW w:type="dxa" w:w="850"/>
            <w:shd w:fill="E8EDF3"/>
          </w:tcPr>
          <w:p>
            <w:pPr>
              <w:jc w:val="left"/>
            </w:pPr>
            <w:r/>
            <w:r>
              <w:rPr>
                <w:sz w:val="18"/>
              </w:rPr>
              <w:t>PASSED</w:t>
            </w:r>
          </w:p>
        </w:tc>
      </w:tr>
      <w:tr>
        <w:tc>
          <w:tcPr>
            <w:tcW w:type="dxa" w:w="850"/>
          </w:tcPr>
          <w:p>
            <w:pPr>
              <w:jc w:val="left"/>
            </w:pPr>
            <w:r/>
            <w:r>
              <w:rPr>
                <w:sz w:val="18"/>
              </w:rPr>
              <w:t>UT-002</w:t>
            </w:r>
          </w:p>
        </w:tc>
        <w:tc>
          <w:tcPr>
            <w:tcW w:type="dxa" w:w="1984"/>
          </w:tcPr>
          <w:p>
            <w:pPr>
              <w:jc w:val="left"/>
            </w:pPr>
            <w:r/>
            <w:r>
              <w:rPr>
                <w:sz w:val="18"/>
              </w:rPr>
              <w:t>AppointmentSerializer</w:t>
            </w:r>
          </w:p>
        </w:tc>
        <w:tc>
          <w:tcPr>
            <w:tcW w:type="dxa" w:w="850"/>
          </w:tcPr>
          <w:p>
            <w:pPr>
              <w:jc w:val="left"/>
            </w:pPr>
            <w:r/>
            <w:r>
              <w:rPr>
                <w:sz w:val="18"/>
              </w:rPr>
              <w:t>validate</w:t>
            </w:r>
          </w:p>
        </w:tc>
        <w:tc>
          <w:tcPr>
            <w:tcW w:type="dxa" w:w="850"/>
          </w:tcPr>
          <w:p>
            <w:pPr>
              <w:jc w:val="left"/>
            </w:pPr>
            <w:r/>
            <w:r>
              <w:rPr>
                <w:sz w:val="18"/>
              </w:rPr>
              <w:t>Negatif</w:t>
            </w:r>
          </w:p>
        </w:tc>
        <w:tc>
          <w:tcPr>
            <w:tcW w:type="dxa" w:w="3969"/>
          </w:tcPr>
          <w:p>
            <w:pPr>
              <w:jc w:val="left"/>
            </w:pPr>
            <w:r/>
            <w:r>
              <w:rPr>
                <w:sz w:val="18"/>
              </w:rPr>
              <w:t>Çakışma kontrolünün güncelleme serializer'ında da reddi</w:t>
            </w:r>
          </w:p>
        </w:tc>
        <w:tc>
          <w:tcPr>
            <w:tcW w:type="dxa" w:w="850"/>
          </w:tcPr>
          <w:p>
            <w:pPr>
              <w:jc w:val="left"/>
            </w:pPr>
            <w:r/>
            <w:r>
              <w:rPr>
                <w:sz w:val="18"/>
              </w:rPr>
              <w:t>PASSED</w:t>
            </w:r>
          </w:p>
        </w:tc>
      </w:tr>
      <w:tr>
        <w:tc>
          <w:tcPr>
            <w:tcW w:type="dxa" w:w="850"/>
            <w:shd w:fill="E8EDF3"/>
          </w:tcPr>
          <w:p>
            <w:pPr>
              <w:jc w:val="left"/>
            </w:pPr>
            <w:r/>
            <w:r>
              <w:rPr>
                <w:sz w:val="18"/>
              </w:rPr>
              <w:t>UT-003</w:t>
            </w:r>
          </w:p>
        </w:tc>
        <w:tc>
          <w:tcPr>
            <w:tcW w:type="dxa" w:w="1984"/>
            <w:shd w:fill="E8EDF3"/>
          </w:tcPr>
          <w:p>
            <w:pPr>
              <w:jc w:val="left"/>
            </w:pPr>
            <w:r/>
            <w:r>
              <w:rPr>
                <w:sz w:val="18"/>
              </w:rPr>
              <w:t>AppointmentCreateSerializer</w:t>
            </w:r>
          </w:p>
        </w:tc>
        <w:tc>
          <w:tcPr>
            <w:tcW w:type="dxa" w:w="850"/>
            <w:shd w:fill="E8EDF3"/>
          </w:tcPr>
          <w:p>
            <w:pPr>
              <w:jc w:val="left"/>
            </w:pPr>
            <w:r/>
            <w:r>
              <w:rPr>
                <w:sz w:val="18"/>
              </w:rPr>
              <w:t>validate</w:t>
            </w:r>
          </w:p>
        </w:tc>
        <w:tc>
          <w:tcPr>
            <w:tcW w:type="dxa" w:w="850"/>
            <w:shd w:fill="E8EDF3"/>
          </w:tcPr>
          <w:p>
            <w:pPr>
              <w:jc w:val="left"/>
            </w:pPr>
            <w:r/>
            <w:r>
              <w:rPr>
                <w:sz w:val="18"/>
              </w:rPr>
              <w:t>Pozitif</w:t>
            </w:r>
          </w:p>
        </w:tc>
        <w:tc>
          <w:tcPr>
            <w:tcW w:type="dxa" w:w="3969"/>
            <w:shd w:fill="E8EDF3"/>
          </w:tcPr>
          <w:p>
            <w:pPr>
              <w:jc w:val="left"/>
            </w:pPr>
            <w:r/>
            <w:r>
              <w:rPr>
                <w:sz w:val="18"/>
              </w:rPr>
              <w:t>Aynı hekime farklı saatte randevu eklenmesi</w:t>
            </w:r>
          </w:p>
        </w:tc>
        <w:tc>
          <w:tcPr>
            <w:tcW w:type="dxa" w:w="850"/>
            <w:shd w:fill="E8EDF3"/>
          </w:tcPr>
          <w:p>
            <w:pPr>
              <w:jc w:val="left"/>
            </w:pPr>
            <w:r/>
            <w:r>
              <w:rPr>
                <w:sz w:val="18"/>
              </w:rPr>
              <w:t>PASSED</w:t>
            </w:r>
          </w:p>
        </w:tc>
      </w:tr>
      <w:tr>
        <w:tc>
          <w:tcPr>
            <w:tcW w:type="dxa" w:w="850"/>
          </w:tcPr>
          <w:p>
            <w:pPr>
              <w:jc w:val="left"/>
            </w:pPr>
            <w:r/>
            <w:r>
              <w:rPr>
                <w:sz w:val="18"/>
              </w:rPr>
              <w:t>UT-004</w:t>
            </w:r>
          </w:p>
        </w:tc>
        <w:tc>
          <w:tcPr>
            <w:tcW w:type="dxa" w:w="1984"/>
          </w:tcPr>
          <w:p>
            <w:pPr>
              <w:jc w:val="left"/>
            </w:pPr>
            <w:r/>
            <w:r>
              <w:rPr>
                <w:sz w:val="18"/>
              </w:rPr>
              <w:t>AppointmentCreateSerializer</w:t>
            </w:r>
          </w:p>
        </w:tc>
        <w:tc>
          <w:tcPr>
            <w:tcW w:type="dxa" w:w="850"/>
          </w:tcPr>
          <w:p>
            <w:pPr>
              <w:jc w:val="left"/>
            </w:pPr>
            <w:r/>
            <w:r>
              <w:rPr>
                <w:sz w:val="18"/>
              </w:rPr>
              <w:t>validate</w:t>
            </w:r>
          </w:p>
        </w:tc>
        <w:tc>
          <w:tcPr>
            <w:tcW w:type="dxa" w:w="850"/>
          </w:tcPr>
          <w:p>
            <w:pPr>
              <w:jc w:val="left"/>
            </w:pPr>
            <w:r/>
            <w:r>
              <w:rPr>
                <w:sz w:val="18"/>
              </w:rPr>
              <w:t>Pozitif</w:t>
            </w:r>
          </w:p>
        </w:tc>
        <w:tc>
          <w:tcPr>
            <w:tcW w:type="dxa" w:w="3969"/>
          </w:tcPr>
          <w:p>
            <w:pPr>
              <w:jc w:val="left"/>
            </w:pPr>
            <w:r/>
            <w:r>
              <w:rPr>
                <w:sz w:val="18"/>
              </w:rPr>
              <w:t>İPTAL edilmiş randevunun aynı slotu bloke etmemesi</w:t>
            </w:r>
          </w:p>
        </w:tc>
        <w:tc>
          <w:tcPr>
            <w:tcW w:type="dxa" w:w="850"/>
          </w:tcPr>
          <w:p>
            <w:pPr>
              <w:jc w:val="left"/>
            </w:pPr>
            <w:r/>
            <w:r>
              <w:rPr>
                <w:sz w:val="18"/>
              </w:rPr>
              <w:t>PASSED</w:t>
            </w:r>
          </w:p>
        </w:tc>
      </w:tr>
      <w:tr>
        <w:tc>
          <w:tcPr>
            <w:tcW w:type="dxa" w:w="850"/>
            <w:shd w:fill="E8EDF3"/>
          </w:tcPr>
          <w:p>
            <w:pPr>
              <w:jc w:val="left"/>
            </w:pPr>
            <w:r/>
            <w:r>
              <w:rPr>
                <w:sz w:val="18"/>
              </w:rPr>
              <w:t>UT-005</w:t>
            </w:r>
          </w:p>
        </w:tc>
        <w:tc>
          <w:tcPr>
            <w:tcW w:type="dxa" w:w="1984"/>
            <w:shd w:fill="E8EDF3"/>
          </w:tcPr>
          <w:p>
            <w:pPr>
              <w:jc w:val="left"/>
            </w:pPr>
            <w:r/>
            <w:r>
              <w:rPr>
                <w:sz w:val="18"/>
              </w:rPr>
              <w:t>AppointmentSerializer</w:t>
            </w:r>
          </w:p>
        </w:tc>
        <w:tc>
          <w:tcPr>
            <w:tcW w:type="dxa" w:w="850"/>
            <w:shd w:fill="E8EDF3"/>
          </w:tcPr>
          <w:p>
            <w:pPr>
              <w:jc w:val="left"/>
            </w:pPr>
            <w:r/>
            <w:r>
              <w:rPr>
                <w:sz w:val="18"/>
              </w:rPr>
              <w:t>validate</w:t>
            </w:r>
          </w:p>
        </w:tc>
        <w:tc>
          <w:tcPr>
            <w:tcW w:type="dxa" w:w="850"/>
            <w:shd w:fill="E8EDF3"/>
          </w:tcPr>
          <w:p>
            <w:pPr>
              <w:jc w:val="left"/>
            </w:pPr>
            <w:r/>
            <w:r>
              <w:rPr>
                <w:sz w:val="18"/>
              </w:rPr>
              <w:t>Pozitif</w:t>
            </w:r>
          </w:p>
        </w:tc>
        <w:tc>
          <w:tcPr>
            <w:tcW w:type="dxa" w:w="3969"/>
            <w:shd w:fill="E8EDF3"/>
          </w:tcPr>
          <w:p>
            <w:pPr>
              <w:jc w:val="left"/>
            </w:pPr>
            <w:r/>
            <w:r>
              <w:rPr>
                <w:sz w:val="18"/>
              </w:rPr>
              <w:t>Mevcut randevu güncellenirken kendi slotunu çakışma saymaması</w:t>
            </w:r>
          </w:p>
        </w:tc>
        <w:tc>
          <w:tcPr>
            <w:tcW w:type="dxa" w:w="850"/>
            <w:shd w:fill="E8EDF3"/>
          </w:tcPr>
          <w:p>
            <w:pPr>
              <w:jc w:val="left"/>
            </w:pPr>
            <w:r/>
            <w:r>
              <w:rPr>
                <w:sz w:val="18"/>
              </w:rPr>
              <w:t>PASSED</w:t>
            </w:r>
          </w:p>
        </w:tc>
      </w:tr>
      <w:tr>
        <w:tc>
          <w:tcPr>
            <w:tcW w:type="dxa" w:w="850"/>
          </w:tcPr>
          <w:p>
            <w:pPr>
              <w:jc w:val="left"/>
            </w:pPr>
            <w:r/>
            <w:r>
              <w:rPr>
                <w:sz w:val="18"/>
              </w:rPr>
              <w:t>UT-006</w:t>
            </w:r>
          </w:p>
        </w:tc>
        <w:tc>
          <w:tcPr>
            <w:tcW w:type="dxa" w:w="1984"/>
          </w:tcPr>
          <w:p>
            <w:pPr>
              <w:jc w:val="left"/>
            </w:pPr>
            <w:r/>
            <w:r>
              <w:rPr>
                <w:sz w:val="18"/>
              </w:rPr>
              <w:t>HeaderTenantMiddleware</w:t>
            </w:r>
          </w:p>
        </w:tc>
        <w:tc>
          <w:tcPr>
            <w:tcW w:type="dxa" w:w="850"/>
          </w:tcPr>
          <w:p>
            <w:pPr>
              <w:jc w:val="left"/>
            </w:pPr>
            <w:r/>
            <w:r>
              <w:rPr>
                <w:sz w:val="18"/>
              </w:rPr>
              <w:t>__call__</w:t>
            </w:r>
          </w:p>
        </w:tc>
        <w:tc>
          <w:tcPr>
            <w:tcW w:type="dxa" w:w="850"/>
          </w:tcPr>
          <w:p>
            <w:pPr>
              <w:jc w:val="left"/>
            </w:pPr>
            <w:r/>
            <w:r>
              <w:rPr>
                <w:sz w:val="18"/>
              </w:rPr>
              <w:t>Pozitif</w:t>
            </w:r>
          </w:p>
        </w:tc>
        <w:tc>
          <w:tcPr>
            <w:tcW w:type="dxa" w:w="3969"/>
          </w:tcPr>
          <w:p>
            <w:pPr>
              <w:jc w:val="left"/>
            </w:pPr>
            <w:r/>
            <w:r>
              <w:rPr>
                <w:sz w:val="18"/>
              </w:rPr>
              <w:t>X-Tenant header'ı ile doğru kiracının çözülmesi (mock'lu)</w:t>
            </w:r>
          </w:p>
        </w:tc>
        <w:tc>
          <w:tcPr>
            <w:tcW w:type="dxa" w:w="850"/>
          </w:tcPr>
          <w:p>
            <w:pPr>
              <w:jc w:val="left"/>
            </w:pPr>
            <w:r/>
            <w:r>
              <w:rPr>
                <w:sz w:val="18"/>
              </w:rPr>
              <w:t>PASSED</w:t>
            </w:r>
          </w:p>
        </w:tc>
      </w:tr>
      <w:tr>
        <w:tc>
          <w:tcPr>
            <w:tcW w:type="dxa" w:w="850"/>
            <w:shd w:fill="E8EDF3"/>
          </w:tcPr>
          <w:p>
            <w:pPr>
              <w:jc w:val="left"/>
            </w:pPr>
            <w:r/>
            <w:r>
              <w:rPr>
                <w:sz w:val="18"/>
              </w:rPr>
              <w:t>UT-007</w:t>
            </w:r>
          </w:p>
        </w:tc>
        <w:tc>
          <w:tcPr>
            <w:tcW w:type="dxa" w:w="1984"/>
            <w:shd w:fill="E8EDF3"/>
          </w:tcPr>
          <w:p>
            <w:pPr>
              <w:jc w:val="left"/>
            </w:pPr>
            <w:r/>
            <w:r>
              <w:rPr>
                <w:sz w:val="18"/>
              </w:rPr>
              <w:t>HeaderTenantMiddleware</w:t>
            </w:r>
          </w:p>
        </w:tc>
        <w:tc>
          <w:tcPr>
            <w:tcW w:type="dxa" w:w="850"/>
            <w:shd w:fill="E8EDF3"/>
          </w:tcPr>
          <w:p>
            <w:pPr>
              <w:jc w:val="left"/>
            </w:pPr>
            <w:r/>
            <w:r>
              <w:rPr>
                <w:sz w:val="18"/>
              </w:rPr>
              <w:t>__call__</w:t>
            </w:r>
          </w:p>
        </w:tc>
        <w:tc>
          <w:tcPr>
            <w:tcW w:type="dxa" w:w="850"/>
            <w:shd w:fill="E8EDF3"/>
          </w:tcPr>
          <w:p>
            <w:pPr>
              <w:jc w:val="left"/>
            </w:pPr>
            <w:r/>
            <w:r>
              <w:rPr>
                <w:sz w:val="18"/>
              </w:rPr>
              <w:t>Pozitif</w:t>
            </w:r>
          </w:p>
        </w:tc>
        <w:tc>
          <w:tcPr>
            <w:tcW w:type="dxa" w:w="3969"/>
            <w:shd w:fill="E8EDF3"/>
          </w:tcPr>
          <w:p>
            <w:pPr>
              <w:jc w:val="left"/>
            </w:pPr>
            <w:r/>
            <w:r>
              <w:rPr>
                <w:sz w:val="18"/>
              </w:rPr>
              <w:t>Header yokken Host adından kiracı çözülmesi</w:t>
            </w:r>
          </w:p>
        </w:tc>
        <w:tc>
          <w:tcPr>
            <w:tcW w:type="dxa" w:w="850"/>
            <w:shd w:fill="E8EDF3"/>
          </w:tcPr>
          <w:p>
            <w:pPr>
              <w:jc w:val="left"/>
            </w:pPr>
            <w:r/>
            <w:r>
              <w:rPr>
                <w:sz w:val="18"/>
              </w:rPr>
              <w:t>PASSED</w:t>
            </w:r>
          </w:p>
        </w:tc>
      </w:tr>
      <w:tr>
        <w:tc>
          <w:tcPr>
            <w:tcW w:type="dxa" w:w="850"/>
          </w:tcPr>
          <w:p>
            <w:pPr>
              <w:jc w:val="left"/>
            </w:pPr>
            <w:r/>
            <w:r>
              <w:rPr>
                <w:sz w:val="18"/>
              </w:rPr>
              <w:t>UT-008</w:t>
            </w:r>
          </w:p>
        </w:tc>
        <w:tc>
          <w:tcPr>
            <w:tcW w:type="dxa" w:w="1984"/>
          </w:tcPr>
          <w:p>
            <w:pPr>
              <w:jc w:val="left"/>
            </w:pPr>
            <w:r/>
            <w:r>
              <w:rPr>
                <w:sz w:val="18"/>
              </w:rPr>
              <w:t>HeaderTenantMiddleware</w:t>
            </w:r>
          </w:p>
        </w:tc>
        <w:tc>
          <w:tcPr>
            <w:tcW w:type="dxa" w:w="850"/>
          </w:tcPr>
          <w:p>
            <w:pPr>
              <w:jc w:val="left"/>
            </w:pPr>
            <w:r/>
            <w:r>
              <w:rPr>
                <w:sz w:val="18"/>
              </w:rPr>
              <w:t>__call__</w:t>
            </w:r>
          </w:p>
        </w:tc>
        <w:tc>
          <w:tcPr>
            <w:tcW w:type="dxa" w:w="850"/>
          </w:tcPr>
          <w:p>
            <w:pPr>
              <w:jc w:val="left"/>
            </w:pPr>
            <w:r/>
            <w:r>
              <w:rPr>
                <w:sz w:val="18"/>
              </w:rPr>
              <w:t>Pozitif</w:t>
            </w:r>
          </w:p>
        </w:tc>
        <w:tc>
          <w:tcPr>
            <w:tcW w:type="dxa" w:w="3969"/>
          </w:tcPr>
          <w:p>
            <w:pPr>
              <w:jc w:val="left"/>
            </w:pPr>
            <w:r/>
            <w:r>
              <w:rPr>
                <w:sz w:val="18"/>
              </w:rPr>
              <w:t>Header ve Host birlikte verildiğinde Header'ın önceliği</w:t>
            </w:r>
          </w:p>
        </w:tc>
        <w:tc>
          <w:tcPr>
            <w:tcW w:type="dxa" w:w="850"/>
          </w:tcPr>
          <w:p>
            <w:pPr>
              <w:jc w:val="left"/>
            </w:pPr>
            <w:r/>
            <w:r>
              <w:rPr>
                <w:sz w:val="18"/>
              </w:rPr>
              <w:t>PASSED</w:t>
            </w:r>
          </w:p>
        </w:tc>
      </w:tr>
      <w:tr>
        <w:tc>
          <w:tcPr>
            <w:tcW w:type="dxa" w:w="850"/>
            <w:shd w:fill="E8EDF3"/>
          </w:tcPr>
          <w:p>
            <w:pPr>
              <w:jc w:val="left"/>
            </w:pPr>
            <w:r/>
            <w:r>
              <w:rPr>
                <w:sz w:val="18"/>
              </w:rPr>
              <w:t>UT-009</w:t>
            </w:r>
          </w:p>
        </w:tc>
        <w:tc>
          <w:tcPr>
            <w:tcW w:type="dxa" w:w="1984"/>
            <w:shd w:fill="E8EDF3"/>
          </w:tcPr>
          <w:p>
            <w:pPr>
              <w:jc w:val="left"/>
            </w:pPr>
            <w:r/>
            <w:r>
              <w:rPr>
                <w:sz w:val="18"/>
              </w:rPr>
              <w:t>HeaderTenantMiddleware</w:t>
            </w:r>
          </w:p>
        </w:tc>
        <w:tc>
          <w:tcPr>
            <w:tcW w:type="dxa" w:w="850"/>
            <w:shd w:fill="E8EDF3"/>
          </w:tcPr>
          <w:p>
            <w:pPr>
              <w:jc w:val="left"/>
            </w:pPr>
            <w:r/>
            <w:r>
              <w:rPr>
                <w:sz w:val="18"/>
              </w:rPr>
              <w:t>__call__</w:t>
            </w:r>
          </w:p>
        </w:tc>
        <w:tc>
          <w:tcPr>
            <w:tcW w:type="dxa" w:w="850"/>
            <w:shd w:fill="E8EDF3"/>
          </w:tcPr>
          <w:p>
            <w:pPr>
              <w:jc w:val="left"/>
            </w:pPr>
            <w:r/>
            <w:r>
              <w:rPr>
                <w:sz w:val="18"/>
              </w:rPr>
              <w:t>Negatif</w:t>
            </w:r>
          </w:p>
        </w:tc>
        <w:tc>
          <w:tcPr>
            <w:tcW w:type="dxa" w:w="3969"/>
            <w:shd w:fill="E8EDF3"/>
          </w:tcPr>
          <w:p>
            <w:pPr>
              <w:jc w:val="left"/>
            </w:pPr>
            <w:r/>
            <w:r>
              <w:rPr>
                <w:sz w:val="18"/>
              </w:rPr>
              <w:t>Geçersiz/bilinmeyen X-Tenant değeri verilmesi</w:t>
            </w:r>
          </w:p>
        </w:tc>
        <w:tc>
          <w:tcPr>
            <w:tcW w:type="dxa" w:w="850"/>
            <w:shd w:fill="E8EDF3"/>
          </w:tcPr>
          <w:p>
            <w:pPr>
              <w:jc w:val="left"/>
            </w:pPr>
            <w:r/>
            <w:r>
              <w:rPr>
                <w:sz w:val="18"/>
              </w:rPr>
              <w:t>PASSED</w:t>
            </w:r>
          </w:p>
        </w:tc>
      </w:tr>
      <w:tr>
        <w:tc>
          <w:tcPr>
            <w:tcW w:type="dxa" w:w="850"/>
          </w:tcPr>
          <w:p>
            <w:pPr>
              <w:jc w:val="left"/>
            </w:pPr>
            <w:r/>
            <w:r>
              <w:rPr>
                <w:sz w:val="18"/>
              </w:rPr>
              <w:t>UT-010</w:t>
            </w:r>
          </w:p>
        </w:tc>
        <w:tc>
          <w:tcPr>
            <w:tcW w:type="dxa" w:w="1984"/>
          </w:tcPr>
          <w:p>
            <w:pPr>
              <w:jc w:val="left"/>
            </w:pPr>
            <w:r/>
            <w:r>
              <w:rPr>
                <w:sz w:val="18"/>
              </w:rPr>
              <w:t>HeaderTenantMiddleware</w:t>
            </w:r>
          </w:p>
        </w:tc>
        <w:tc>
          <w:tcPr>
            <w:tcW w:type="dxa" w:w="850"/>
          </w:tcPr>
          <w:p>
            <w:pPr>
              <w:jc w:val="left"/>
            </w:pPr>
            <w:r/>
            <w:r>
              <w:rPr>
                <w:sz w:val="18"/>
              </w:rPr>
              <w:t>__call__</w:t>
            </w:r>
          </w:p>
        </w:tc>
        <w:tc>
          <w:tcPr>
            <w:tcW w:type="dxa" w:w="850"/>
          </w:tcPr>
          <w:p>
            <w:pPr>
              <w:jc w:val="left"/>
            </w:pPr>
            <w:r/>
            <w:r>
              <w:rPr>
                <w:sz w:val="18"/>
              </w:rPr>
              <w:t>Negatif</w:t>
            </w:r>
          </w:p>
        </w:tc>
        <w:tc>
          <w:tcPr>
            <w:tcW w:type="dxa" w:w="3969"/>
          </w:tcPr>
          <w:p>
            <w:pPr>
              <w:jc w:val="left"/>
            </w:pPr>
            <w:r/>
            <w:r>
              <w:rPr>
                <w:sz w:val="18"/>
              </w:rPr>
              <w:t>Boş/whitespace X-Tenant header gönderilmesi</w:t>
            </w:r>
          </w:p>
        </w:tc>
        <w:tc>
          <w:tcPr>
            <w:tcW w:type="dxa" w:w="850"/>
          </w:tcPr>
          <w:p>
            <w:pPr>
              <w:jc w:val="left"/>
            </w:pPr>
            <w:r/>
            <w:r>
              <w:rPr>
                <w:sz w:val="18"/>
              </w:rPr>
              <w:t>PASSED</w:t>
            </w:r>
          </w:p>
        </w:tc>
      </w:tr>
      <w:tr>
        <w:tc>
          <w:tcPr>
            <w:tcW w:type="dxa" w:w="850"/>
            <w:shd w:fill="E8EDF3"/>
          </w:tcPr>
          <w:p>
            <w:pPr>
              <w:jc w:val="left"/>
            </w:pPr>
            <w:r/>
            <w:r>
              <w:rPr>
                <w:sz w:val="18"/>
              </w:rPr>
              <w:t>UT-011</w:t>
            </w:r>
          </w:p>
        </w:tc>
        <w:tc>
          <w:tcPr>
            <w:tcW w:type="dxa" w:w="1984"/>
            <w:shd w:fill="E8EDF3"/>
          </w:tcPr>
          <w:p>
            <w:pPr>
              <w:jc w:val="left"/>
            </w:pPr>
            <w:r/>
            <w:r>
              <w:rPr>
                <w:sz w:val="18"/>
              </w:rPr>
              <w:t>HeaderTenantMiddleware</w:t>
            </w:r>
          </w:p>
        </w:tc>
        <w:tc>
          <w:tcPr>
            <w:tcW w:type="dxa" w:w="850"/>
            <w:shd w:fill="E8EDF3"/>
          </w:tcPr>
          <w:p>
            <w:pPr>
              <w:jc w:val="left"/>
            </w:pPr>
            <w:r/>
            <w:r>
              <w:rPr>
                <w:sz w:val="18"/>
              </w:rPr>
              <w:t>__call__</w:t>
            </w:r>
          </w:p>
        </w:tc>
        <w:tc>
          <w:tcPr>
            <w:tcW w:type="dxa" w:w="850"/>
            <w:shd w:fill="E8EDF3"/>
          </w:tcPr>
          <w:p>
            <w:pPr>
              <w:jc w:val="left"/>
            </w:pPr>
            <w:r/>
            <w:r>
              <w:rPr>
                <w:sz w:val="18"/>
              </w:rPr>
              <w:t>Negatif</w:t>
            </w:r>
          </w:p>
        </w:tc>
        <w:tc>
          <w:tcPr>
            <w:tcW w:type="dxa" w:w="3969"/>
            <w:shd w:fill="E8EDF3"/>
          </w:tcPr>
          <w:p>
            <w:pPr>
              <w:jc w:val="left"/>
            </w:pPr>
            <w:r/>
            <w:r>
              <w:rPr>
                <w:sz w:val="18"/>
              </w:rPr>
              <w:t>Public tenant tanımsızken hiçbir eşleşme olmaması</w:t>
            </w:r>
          </w:p>
        </w:tc>
        <w:tc>
          <w:tcPr>
            <w:tcW w:type="dxa" w:w="850"/>
            <w:shd w:fill="E8EDF3"/>
          </w:tcPr>
          <w:p>
            <w:pPr>
              <w:jc w:val="left"/>
            </w:pPr>
            <w:r/>
            <w:r>
              <w:rPr>
                <w:sz w:val="18"/>
              </w:rPr>
              <w:t>PASSED</w:t>
            </w:r>
          </w:p>
        </w:tc>
      </w:tr>
      <w:tr>
        <w:tc>
          <w:tcPr>
            <w:tcW w:type="dxa" w:w="850"/>
          </w:tcPr>
          <w:p>
            <w:pPr>
              <w:jc w:val="left"/>
            </w:pPr>
            <w:r/>
            <w:r>
              <w:rPr>
                <w:sz w:val="18"/>
              </w:rPr>
              <w:t>UT-012</w:t>
            </w:r>
          </w:p>
        </w:tc>
        <w:tc>
          <w:tcPr>
            <w:tcW w:type="dxa" w:w="1984"/>
          </w:tcPr>
          <w:p>
            <w:pPr>
              <w:jc w:val="left"/>
            </w:pPr>
            <w:r/>
            <w:r>
              <w:rPr>
                <w:sz w:val="18"/>
              </w:rPr>
              <w:t>RegisterClinicView</w:t>
            </w:r>
          </w:p>
        </w:tc>
        <w:tc>
          <w:tcPr>
            <w:tcW w:type="dxa" w:w="850"/>
          </w:tcPr>
          <w:p>
            <w:pPr>
              <w:jc w:val="left"/>
            </w:pPr>
            <w:r/>
            <w:r>
              <w:rPr>
                <w:sz w:val="18"/>
              </w:rPr>
              <w:t>post</w:t>
            </w:r>
          </w:p>
        </w:tc>
        <w:tc>
          <w:tcPr>
            <w:tcW w:type="dxa" w:w="850"/>
          </w:tcPr>
          <w:p>
            <w:pPr>
              <w:jc w:val="left"/>
            </w:pPr>
            <w:r/>
            <w:r>
              <w:rPr>
                <w:sz w:val="18"/>
              </w:rPr>
              <w:t>Pozitif</w:t>
            </w:r>
          </w:p>
        </w:tc>
        <w:tc>
          <w:tcPr>
            <w:tcW w:type="dxa" w:w="3969"/>
          </w:tcPr>
          <w:p>
            <w:pPr>
              <w:jc w:val="left"/>
            </w:pPr>
            <w:r/>
            <w:r>
              <w:rPr>
                <w:sz w:val="18"/>
              </w:rPr>
              <w:t>Geçerli verilerle yeni klinik kaydı (mock'lu şema)</w:t>
            </w:r>
          </w:p>
        </w:tc>
        <w:tc>
          <w:tcPr>
            <w:tcW w:type="dxa" w:w="850"/>
          </w:tcPr>
          <w:p>
            <w:pPr>
              <w:jc w:val="left"/>
            </w:pPr>
            <w:r/>
            <w:r>
              <w:rPr>
                <w:sz w:val="18"/>
              </w:rPr>
              <w:t>PASSED</w:t>
            </w:r>
          </w:p>
        </w:tc>
      </w:tr>
      <w:tr>
        <w:tc>
          <w:tcPr>
            <w:tcW w:type="dxa" w:w="850"/>
            <w:shd w:fill="E8EDF3"/>
          </w:tcPr>
          <w:p>
            <w:pPr>
              <w:jc w:val="left"/>
            </w:pPr>
            <w:r/>
            <w:r>
              <w:rPr>
                <w:sz w:val="18"/>
              </w:rPr>
              <w:t>UT-013</w:t>
            </w:r>
          </w:p>
        </w:tc>
        <w:tc>
          <w:tcPr>
            <w:tcW w:type="dxa" w:w="1984"/>
            <w:shd w:fill="E8EDF3"/>
          </w:tcPr>
          <w:p>
            <w:pPr>
              <w:jc w:val="left"/>
            </w:pPr>
            <w:r/>
            <w:r>
              <w:rPr>
                <w:sz w:val="18"/>
              </w:rPr>
              <w:t>RegisterClinicView</w:t>
            </w:r>
          </w:p>
        </w:tc>
        <w:tc>
          <w:tcPr>
            <w:tcW w:type="dxa" w:w="850"/>
            <w:shd w:fill="E8EDF3"/>
          </w:tcPr>
          <w:p>
            <w:pPr>
              <w:jc w:val="left"/>
            </w:pPr>
            <w:r/>
            <w:r>
              <w:rPr>
                <w:sz w:val="18"/>
              </w:rPr>
              <w:t>post</w:t>
            </w:r>
          </w:p>
        </w:tc>
        <w:tc>
          <w:tcPr>
            <w:tcW w:type="dxa" w:w="850"/>
            <w:shd w:fill="E8EDF3"/>
          </w:tcPr>
          <w:p>
            <w:pPr>
              <w:jc w:val="left"/>
            </w:pPr>
            <w:r/>
            <w:r>
              <w:rPr>
                <w:sz w:val="18"/>
              </w:rPr>
              <w:t>Pozitif</w:t>
            </w:r>
          </w:p>
        </w:tc>
        <w:tc>
          <w:tcPr>
            <w:tcW w:type="dxa" w:w="3969"/>
            <w:shd w:fill="E8EDF3"/>
          </w:tcPr>
          <w:p>
            <w:pPr>
              <w:jc w:val="left"/>
            </w:pPr>
            <w:r/>
            <w:r>
              <w:rPr>
                <w:sz w:val="18"/>
              </w:rPr>
              <w:t>Kayıt sonrası admin (superuser) kullanıcı oluşması</w:t>
            </w:r>
          </w:p>
        </w:tc>
        <w:tc>
          <w:tcPr>
            <w:tcW w:type="dxa" w:w="850"/>
            <w:shd w:fill="E8EDF3"/>
          </w:tcPr>
          <w:p>
            <w:pPr>
              <w:jc w:val="left"/>
            </w:pPr>
            <w:r/>
            <w:r>
              <w:rPr>
                <w:sz w:val="18"/>
              </w:rPr>
              <w:t>PASSED</w:t>
            </w:r>
          </w:p>
        </w:tc>
      </w:tr>
      <w:tr>
        <w:tc>
          <w:tcPr>
            <w:tcW w:type="dxa" w:w="850"/>
          </w:tcPr>
          <w:p>
            <w:pPr>
              <w:jc w:val="left"/>
            </w:pPr>
            <w:r/>
            <w:r>
              <w:rPr>
                <w:sz w:val="18"/>
              </w:rPr>
              <w:t>UT-014</w:t>
            </w:r>
          </w:p>
        </w:tc>
        <w:tc>
          <w:tcPr>
            <w:tcW w:type="dxa" w:w="1984"/>
          </w:tcPr>
          <w:p>
            <w:pPr>
              <w:jc w:val="left"/>
            </w:pPr>
            <w:r/>
            <w:r>
              <w:rPr>
                <w:sz w:val="18"/>
              </w:rPr>
              <w:t>RegisterClinicView</w:t>
            </w:r>
          </w:p>
        </w:tc>
        <w:tc>
          <w:tcPr>
            <w:tcW w:type="dxa" w:w="850"/>
          </w:tcPr>
          <w:p>
            <w:pPr>
              <w:jc w:val="left"/>
            </w:pPr>
            <w:r/>
            <w:r>
              <w:rPr>
                <w:sz w:val="18"/>
              </w:rPr>
              <w:t>post</w:t>
            </w:r>
          </w:p>
        </w:tc>
        <w:tc>
          <w:tcPr>
            <w:tcW w:type="dxa" w:w="850"/>
          </w:tcPr>
          <w:p>
            <w:pPr>
              <w:jc w:val="left"/>
            </w:pPr>
            <w:r/>
            <w:r>
              <w:rPr>
                <w:sz w:val="18"/>
              </w:rPr>
              <w:t>Negatif</w:t>
            </w:r>
          </w:p>
        </w:tc>
        <w:tc>
          <w:tcPr>
            <w:tcW w:type="dxa" w:w="3969"/>
          </w:tcPr>
          <w:p>
            <w:pPr>
              <w:jc w:val="left"/>
            </w:pPr>
            <w:r/>
            <w:r>
              <w:rPr>
                <w:sz w:val="18"/>
              </w:rPr>
              <w:t>Zorunlu alan (ör. admin_password) eksik gönderilmesi</w:t>
            </w:r>
          </w:p>
        </w:tc>
        <w:tc>
          <w:tcPr>
            <w:tcW w:type="dxa" w:w="850"/>
          </w:tcPr>
          <w:p>
            <w:pPr>
              <w:jc w:val="left"/>
            </w:pPr>
            <w:r/>
            <w:r>
              <w:rPr>
                <w:sz w:val="18"/>
              </w:rPr>
              <w:t>PASSED</w:t>
            </w:r>
          </w:p>
        </w:tc>
      </w:tr>
      <w:tr>
        <w:tc>
          <w:tcPr>
            <w:tcW w:type="dxa" w:w="850"/>
            <w:shd w:fill="E8EDF3"/>
          </w:tcPr>
          <w:p>
            <w:pPr>
              <w:jc w:val="left"/>
            </w:pPr>
            <w:r/>
            <w:r>
              <w:rPr>
                <w:sz w:val="18"/>
              </w:rPr>
              <w:t>UT-015</w:t>
            </w:r>
          </w:p>
        </w:tc>
        <w:tc>
          <w:tcPr>
            <w:tcW w:type="dxa" w:w="1984"/>
            <w:shd w:fill="E8EDF3"/>
          </w:tcPr>
          <w:p>
            <w:pPr>
              <w:jc w:val="left"/>
            </w:pPr>
            <w:r/>
            <w:r>
              <w:rPr>
                <w:sz w:val="18"/>
              </w:rPr>
              <w:t>RegisterClinicView</w:t>
            </w:r>
          </w:p>
        </w:tc>
        <w:tc>
          <w:tcPr>
            <w:tcW w:type="dxa" w:w="850"/>
            <w:shd w:fill="E8EDF3"/>
          </w:tcPr>
          <w:p>
            <w:pPr>
              <w:jc w:val="left"/>
            </w:pPr>
            <w:r/>
            <w:r>
              <w:rPr>
                <w:sz w:val="18"/>
              </w:rPr>
              <w:t>post</w:t>
            </w:r>
          </w:p>
        </w:tc>
        <w:tc>
          <w:tcPr>
            <w:tcW w:type="dxa" w:w="850"/>
            <w:shd w:fill="E8EDF3"/>
          </w:tcPr>
          <w:p>
            <w:pPr>
              <w:jc w:val="left"/>
            </w:pPr>
            <w:r/>
            <w:r>
              <w:rPr>
                <w:sz w:val="18"/>
              </w:rPr>
              <w:t>Negatif</w:t>
            </w:r>
          </w:p>
        </w:tc>
        <w:tc>
          <w:tcPr>
            <w:tcW w:type="dxa" w:w="3969"/>
            <w:shd w:fill="E8EDF3"/>
          </w:tcPr>
          <w:p>
            <w:pPr>
              <w:jc w:val="left"/>
            </w:pPr>
            <w:r/>
            <w:r>
              <w:rPr>
                <w:sz w:val="18"/>
              </w:rPr>
              <w:t>Zaten kayıtlı subdomain ile tekrar kayıt denenmesi</w:t>
            </w:r>
          </w:p>
        </w:tc>
        <w:tc>
          <w:tcPr>
            <w:tcW w:type="dxa" w:w="850"/>
            <w:shd w:fill="E8EDF3"/>
          </w:tcPr>
          <w:p>
            <w:pPr>
              <w:jc w:val="left"/>
            </w:pPr>
            <w:r/>
            <w:r>
              <w:rPr>
                <w:sz w:val="18"/>
              </w:rPr>
              <w:t>PASSED</w:t>
            </w:r>
          </w:p>
        </w:tc>
      </w:tr>
      <w:tr>
        <w:tc>
          <w:tcPr>
            <w:tcW w:type="dxa" w:w="850"/>
          </w:tcPr>
          <w:p>
            <w:pPr>
              <w:jc w:val="left"/>
            </w:pPr>
            <w:r/>
            <w:r>
              <w:rPr>
                <w:sz w:val="18"/>
              </w:rPr>
              <w:t>UT-016</w:t>
            </w:r>
          </w:p>
        </w:tc>
        <w:tc>
          <w:tcPr>
            <w:tcW w:type="dxa" w:w="1984"/>
          </w:tcPr>
          <w:p>
            <w:pPr>
              <w:jc w:val="left"/>
            </w:pPr>
            <w:r/>
            <w:r>
              <w:rPr>
                <w:sz w:val="18"/>
              </w:rPr>
              <w:t>RegisterClinicView</w:t>
            </w:r>
          </w:p>
        </w:tc>
        <w:tc>
          <w:tcPr>
            <w:tcW w:type="dxa" w:w="850"/>
          </w:tcPr>
          <w:p>
            <w:pPr>
              <w:jc w:val="left"/>
            </w:pPr>
            <w:r/>
            <w:r>
              <w:rPr>
                <w:sz w:val="18"/>
              </w:rPr>
              <w:t>post</w:t>
            </w:r>
          </w:p>
        </w:tc>
        <w:tc>
          <w:tcPr>
            <w:tcW w:type="dxa" w:w="850"/>
          </w:tcPr>
          <w:p>
            <w:pPr>
              <w:jc w:val="left"/>
            </w:pPr>
            <w:r/>
            <w:r>
              <w:rPr>
                <w:sz w:val="18"/>
              </w:rPr>
              <w:t>Negatif</w:t>
            </w:r>
          </w:p>
        </w:tc>
        <w:tc>
          <w:tcPr>
            <w:tcW w:type="dxa" w:w="3969"/>
          </w:tcPr>
          <w:p>
            <w:pPr>
              <w:jc w:val="left"/>
            </w:pPr>
            <w:r/>
            <w:r>
              <w:rPr>
                <w:sz w:val="18"/>
              </w:rPr>
              <w:t>Kayıt sırasında beklenmedik bir istisna oluşması (mock'lu)</w:t>
            </w:r>
          </w:p>
        </w:tc>
        <w:tc>
          <w:tcPr>
            <w:tcW w:type="dxa" w:w="850"/>
          </w:tcPr>
          <w:p>
            <w:pPr>
              <w:jc w:val="left"/>
            </w:pPr>
            <w:r/>
            <w:r>
              <w:rPr>
                <w:sz w:val="18"/>
              </w:rPr>
              <w:t>PASSED</w:t>
            </w:r>
          </w:p>
        </w:tc>
      </w:tr>
      <w:tr>
        <w:tc>
          <w:tcPr>
            <w:tcW w:type="dxa" w:w="850"/>
            <w:shd w:fill="E8EDF3"/>
          </w:tcPr>
          <w:p>
            <w:pPr>
              <w:jc w:val="left"/>
            </w:pPr>
            <w:r/>
            <w:r>
              <w:rPr>
                <w:sz w:val="18"/>
              </w:rPr>
              <w:t>UT-017</w:t>
            </w:r>
          </w:p>
        </w:tc>
        <w:tc>
          <w:tcPr>
            <w:tcW w:type="dxa" w:w="1984"/>
            <w:shd w:fill="E8EDF3"/>
          </w:tcPr>
          <w:p>
            <w:pPr>
              <w:jc w:val="left"/>
            </w:pPr>
            <w:r/>
            <w:r>
              <w:rPr>
                <w:sz w:val="18"/>
              </w:rPr>
              <w:t>CheckDomainView</w:t>
            </w:r>
          </w:p>
        </w:tc>
        <w:tc>
          <w:tcPr>
            <w:tcW w:type="dxa" w:w="850"/>
            <w:shd w:fill="E8EDF3"/>
          </w:tcPr>
          <w:p>
            <w:pPr>
              <w:jc w:val="left"/>
            </w:pPr>
            <w:r/>
            <w:r>
              <w:rPr>
                <w:sz w:val="18"/>
              </w:rPr>
              <w:t>get</w:t>
            </w:r>
          </w:p>
        </w:tc>
        <w:tc>
          <w:tcPr>
            <w:tcW w:type="dxa" w:w="850"/>
            <w:shd w:fill="E8EDF3"/>
          </w:tcPr>
          <w:p>
            <w:pPr>
              <w:jc w:val="left"/>
            </w:pPr>
            <w:r/>
            <w:r>
              <w:rPr>
                <w:sz w:val="18"/>
              </w:rPr>
              <w:t>Pozitif</w:t>
            </w:r>
          </w:p>
        </w:tc>
        <w:tc>
          <w:tcPr>
            <w:tcW w:type="dxa" w:w="3969"/>
            <w:shd w:fill="E8EDF3"/>
          </w:tcPr>
          <w:p>
            <w:pPr>
              <w:jc w:val="left"/>
            </w:pPr>
            <w:r/>
            <w:r>
              <w:rPr>
                <w:sz w:val="18"/>
              </w:rPr>
              <w:t>Var olan subdomain için uygunluk sorgusu</w:t>
            </w:r>
          </w:p>
        </w:tc>
        <w:tc>
          <w:tcPr>
            <w:tcW w:type="dxa" w:w="850"/>
            <w:shd w:fill="E8EDF3"/>
          </w:tcPr>
          <w:p>
            <w:pPr>
              <w:jc w:val="left"/>
            </w:pPr>
            <w:r/>
            <w:r>
              <w:rPr>
                <w:sz w:val="18"/>
              </w:rPr>
              <w:t>PASSED</w:t>
            </w:r>
          </w:p>
        </w:tc>
      </w:tr>
      <w:tr>
        <w:tc>
          <w:tcPr>
            <w:tcW w:type="dxa" w:w="850"/>
          </w:tcPr>
          <w:p>
            <w:pPr>
              <w:jc w:val="left"/>
            </w:pPr>
            <w:r/>
            <w:r>
              <w:rPr>
                <w:sz w:val="18"/>
              </w:rPr>
              <w:t>UT-018</w:t>
            </w:r>
          </w:p>
        </w:tc>
        <w:tc>
          <w:tcPr>
            <w:tcW w:type="dxa" w:w="1984"/>
          </w:tcPr>
          <w:p>
            <w:pPr>
              <w:jc w:val="left"/>
            </w:pPr>
            <w:r/>
            <w:r>
              <w:rPr>
                <w:sz w:val="18"/>
              </w:rPr>
              <w:t>CheckDomainView</w:t>
            </w:r>
          </w:p>
        </w:tc>
        <w:tc>
          <w:tcPr>
            <w:tcW w:type="dxa" w:w="850"/>
          </w:tcPr>
          <w:p>
            <w:pPr>
              <w:jc w:val="left"/>
            </w:pPr>
            <w:r/>
            <w:r>
              <w:rPr>
                <w:sz w:val="18"/>
              </w:rPr>
              <w:t>get</w:t>
            </w:r>
          </w:p>
        </w:tc>
        <w:tc>
          <w:tcPr>
            <w:tcW w:type="dxa" w:w="850"/>
          </w:tcPr>
          <w:p>
            <w:pPr>
              <w:jc w:val="left"/>
            </w:pPr>
            <w:r/>
            <w:r>
              <w:rPr>
                <w:sz w:val="18"/>
              </w:rPr>
              <w:t>Negatif</w:t>
            </w:r>
          </w:p>
        </w:tc>
        <w:tc>
          <w:tcPr>
            <w:tcW w:type="dxa" w:w="3969"/>
          </w:tcPr>
          <w:p>
            <w:pPr>
              <w:jc w:val="left"/>
            </w:pPr>
            <w:r/>
            <w:r>
              <w:rPr>
                <w:sz w:val="18"/>
              </w:rPr>
              <w:t>Boş subdomain parametresi ile sorgu</w:t>
            </w:r>
          </w:p>
        </w:tc>
        <w:tc>
          <w:tcPr>
            <w:tcW w:type="dxa" w:w="850"/>
          </w:tcPr>
          <w:p>
            <w:pPr>
              <w:jc w:val="left"/>
            </w:pPr>
            <w:r/>
            <w:r>
              <w:rPr>
                <w:sz w:val="18"/>
              </w:rPr>
              <w:t>PASSED</w:t>
            </w:r>
          </w:p>
        </w:tc>
      </w:tr>
      <w:tr>
        <w:tc>
          <w:tcPr>
            <w:tcW w:type="dxa" w:w="850"/>
            <w:shd w:fill="E8EDF3"/>
          </w:tcPr>
          <w:p>
            <w:pPr>
              <w:jc w:val="left"/>
            </w:pPr>
            <w:r/>
            <w:r>
              <w:rPr>
                <w:sz w:val="18"/>
              </w:rPr>
              <w:t>UT-019</w:t>
            </w:r>
          </w:p>
        </w:tc>
        <w:tc>
          <w:tcPr>
            <w:tcW w:type="dxa" w:w="1984"/>
            <w:shd w:fill="E8EDF3"/>
          </w:tcPr>
          <w:p>
            <w:pPr>
              <w:jc w:val="left"/>
            </w:pPr>
            <w:r/>
            <w:r>
              <w:rPr>
                <w:sz w:val="18"/>
              </w:rPr>
              <w:t>PatientSerializer</w:t>
            </w:r>
          </w:p>
        </w:tc>
        <w:tc>
          <w:tcPr>
            <w:tcW w:type="dxa" w:w="850"/>
            <w:shd w:fill="E8EDF3"/>
          </w:tcPr>
          <w:p>
            <w:pPr>
              <w:jc w:val="left"/>
            </w:pPr>
            <w:r/>
            <w:r>
              <w:rPr>
                <w:sz w:val="18"/>
              </w:rPr>
              <w:t>create</w:t>
            </w:r>
          </w:p>
        </w:tc>
        <w:tc>
          <w:tcPr>
            <w:tcW w:type="dxa" w:w="850"/>
            <w:shd w:fill="E8EDF3"/>
          </w:tcPr>
          <w:p>
            <w:pPr>
              <w:jc w:val="left"/>
            </w:pPr>
            <w:r/>
            <w:r>
              <w:rPr>
                <w:sz w:val="18"/>
              </w:rPr>
              <w:t>Pozitif</w:t>
            </w:r>
          </w:p>
        </w:tc>
        <w:tc>
          <w:tcPr>
            <w:tcW w:type="dxa" w:w="3969"/>
            <w:shd w:fill="E8EDF3"/>
          </w:tcPr>
          <w:p>
            <w:pPr>
              <w:jc w:val="left"/>
            </w:pPr>
            <w:r/>
            <w:r>
              <w:rPr>
                <w:sz w:val="18"/>
              </w:rPr>
              <w:t>Anamnez olmadan yalnızca hasta kaydı oluşturma</w:t>
            </w:r>
          </w:p>
        </w:tc>
        <w:tc>
          <w:tcPr>
            <w:tcW w:type="dxa" w:w="850"/>
            <w:shd w:fill="E8EDF3"/>
          </w:tcPr>
          <w:p>
            <w:pPr>
              <w:jc w:val="left"/>
            </w:pPr>
            <w:r/>
            <w:r>
              <w:rPr>
                <w:sz w:val="18"/>
              </w:rPr>
              <w:t>PASSED</w:t>
            </w:r>
          </w:p>
        </w:tc>
      </w:tr>
      <w:tr>
        <w:tc>
          <w:tcPr>
            <w:tcW w:type="dxa" w:w="850"/>
          </w:tcPr>
          <w:p>
            <w:pPr>
              <w:jc w:val="left"/>
            </w:pPr>
            <w:r/>
            <w:r>
              <w:rPr>
                <w:sz w:val="18"/>
              </w:rPr>
              <w:t>UT-020</w:t>
            </w:r>
          </w:p>
        </w:tc>
        <w:tc>
          <w:tcPr>
            <w:tcW w:type="dxa" w:w="1984"/>
          </w:tcPr>
          <w:p>
            <w:pPr>
              <w:jc w:val="left"/>
            </w:pPr>
            <w:r/>
            <w:r>
              <w:rPr>
                <w:sz w:val="18"/>
              </w:rPr>
              <w:t>PatientSerializer</w:t>
            </w:r>
          </w:p>
        </w:tc>
        <w:tc>
          <w:tcPr>
            <w:tcW w:type="dxa" w:w="850"/>
          </w:tcPr>
          <w:p>
            <w:pPr>
              <w:jc w:val="left"/>
            </w:pPr>
            <w:r/>
            <w:r>
              <w:rPr>
                <w:sz w:val="18"/>
              </w:rPr>
              <w:t>create</w:t>
            </w:r>
          </w:p>
        </w:tc>
        <w:tc>
          <w:tcPr>
            <w:tcW w:type="dxa" w:w="850"/>
          </w:tcPr>
          <w:p>
            <w:pPr>
              <w:jc w:val="left"/>
            </w:pPr>
            <w:r/>
            <w:r>
              <w:rPr>
                <w:sz w:val="18"/>
              </w:rPr>
              <w:t>Pozitif</w:t>
            </w:r>
          </w:p>
        </w:tc>
        <w:tc>
          <w:tcPr>
            <w:tcW w:type="dxa" w:w="3969"/>
          </w:tcPr>
          <w:p>
            <w:pPr>
              <w:jc w:val="left"/>
            </w:pPr>
            <w:r/>
            <w:r>
              <w:rPr>
                <w:sz w:val="18"/>
              </w:rPr>
              <w:t>İç içe (nested) anamnez verisiyle hasta oluşturma</w:t>
            </w:r>
          </w:p>
        </w:tc>
        <w:tc>
          <w:tcPr>
            <w:tcW w:type="dxa" w:w="850"/>
          </w:tcPr>
          <w:p>
            <w:pPr>
              <w:jc w:val="left"/>
            </w:pPr>
            <w:r/>
            <w:r>
              <w:rPr>
                <w:sz w:val="18"/>
              </w:rPr>
              <w:t>PASSED</w:t>
            </w:r>
          </w:p>
        </w:tc>
      </w:tr>
      <w:tr>
        <w:tc>
          <w:tcPr>
            <w:tcW w:type="dxa" w:w="850"/>
            <w:shd w:fill="E8EDF3"/>
          </w:tcPr>
          <w:p>
            <w:pPr>
              <w:jc w:val="left"/>
            </w:pPr>
            <w:r/>
            <w:r>
              <w:rPr>
                <w:sz w:val="18"/>
              </w:rPr>
              <w:t>UT-021</w:t>
            </w:r>
          </w:p>
        </w:tc>
        <w:tc>
          <w:tcPr>
            <w:tcW w:type="dxa" w:w="1984"/>
            <w:shd w:fill="E8EDF3"/>
          </w:tcPr>
          <w:p>
            <w:pPr>
              <w:jc w:val="left"/>
            </w:pPr>
            <w:r/>
            <w:r>
              <w:rPr>
                <w:sz w:val="18"/>
              </w:rPr>
              <w:t>PatientSerializer</w:t>
            </w:r>
          </w:p>
        </w:tc>
        <w:tc>
          <w:tcPr>
            <w:tcW w:type="dxa" w:w="850"/>
            <w:shd w:fill="E8EDF3"/>
          </w:tcPr>
          <w:p>
            <w:pPr>
              <w:jc w:val="left"/>
            </w:pPr>
            <w:r/>
            <w:r>
              <w:rPr>
                <w:sz w:val="18"/>
              </w:rPr>
              <w:t>update</w:t>
            </w:r>
          </w:p>
        </w:tc>
        <w:tc>
          <w:tcPr>
            <w:tcW w:type="dxa" w:w="850"/>
            <w:shd w:fill="E8EDF3"/>
          </w:tcPr>
          <w:p>
            <w:pPr>
              <w:jc w:val="left"/>
            </w:pPr>
            <w:r/>
            <w:r>
              <w:rPr>
                <w:sz w:val="18"/>
              </w:rPr>
              <w:t>Pozitif</w:t>
            </w:r>
          </w:p>
        </w:tc>
        <w:tc>
          <w:tcPr>
            <w:tcW w:type="dxa" w:w="3969"/>
            <w:shd w:fill="E8EDF3"/>
          </w:tcPr>
          <w:p>
            <w:pPr>
              <w:jc w:val="left"/>
            </w:pPr>
            <w:r/>
            <w:r>
              <w:rPr>
                <w:sz w:val="18"/>
              </w:rPr>
              <w:t>Hastada anamnez yoksa güncelleme de oluşturulması</w:t>
            </w:r>
          </w:p>
        </w:tc>
        <w:tc>
          <w:tcPr>
            <w:tcW w:type="dxa" w:w="850"/>
            <w:shd w:fill="E8EDF3"/>
          </w:tcPr>
          <w:p>
            <w:pPr>
              <w:jc w:val="left"/>
            </w:pPr>
            <w:r/>
            <w:r>
              <w:rPr>
                <w:sz w:val="18"/>
              </w:rPr>
              <w:t>PASSED</w:t>
            </w:r>
          </w:p>
        </w:tc>
      </w:tr>
      <w:tr>
        <w:tc>
          <w:tcPr>
            <w:tcW w:type="dxa" w:w="850"/>
          </w:tcPr>
          <w:p>
            <w:pPr>
              <w:jc w:val="left"/>
            </w:pPr>
            <w:r/>
            <w:r>
              <w:rPr>
                <w:sz w:val="18"/>
              </w:rPr>
              <w:t>UT-022</w:t>
            </w:r>
          </w:p>
        </w:tc>
        <w:tc>
          <w:tcPr>
            <w:tcW w:type="dxa" w:w="1984"/>
          </w:tcPr>
          <w:p>
            <w:pPr>
              <w:jc w:val="left"/>
            </w:pPr>
            <w:r/>
            <w:r>
              <w:rPr>
                <w:sz w:val="18"/>
              </w:rPr>
              <w:t>PatientSerializer</w:t>
            </w:r>
          </w:p>
        </w:tc>
        <w:tc>
          <w:tcPr>
            <w:tcW w:type="dxa" w:w="850"/>
          </w:tcPr>
          <w:p>
            <w:pPr>
              <w:jc w:val="left"/>
            </w:pPr>
            <w:r/>
            <w:r>
              <w:rPr>
                <w:sz w:val="18"/>
              </w:rPr>
              <w:t>create</w:t>
            </w:r>
          </w:p>
        </w:tc>
        <w:tc>
          <w:tcPr>
            <w:tcW w:type="dxa" w:w="850"/>
          </w:tcPr>
          <w:p>
            <w:pPr>
              <w:jc w:val="left"/>
            </w:pPr>
            <w:r/>
            <w:r>
              <w:rPr>
                <w:sz w:val="18"/>
              </w:rPr>
              <w:t>Negatif</w:t>
            </w:r>
          </w:p>
        </w:tc>
        <w:tc>
          <w:tcPr>
            <w:tcW w:type="dxa" w:w="3969"/>
          </w:tcPr>
          <w:p>
            <w:pPr>
              <w:jc w:val="left"/>
            </w:pPr>
            <w:r/>
            <w:r>
              <w:rPr>
                <w:sz w:val="18"/>
              </w:rPr>
              <w:t>Telefon (zorunlu alan) gönderilmeden kayıt denenmesi</w:t>
            </w:r>
          </w:p>
        </w:tc>
        <w:tc>
          <w:tcPr>
            <w:tcW w:type="dxa" w:w="850"/>
          </w:tcPr>
          <w:p>
            <w:pPr>
              <w:jc w:val="left"/>
            </w:pPr>
            <w:r/>
            <w:r>
              <w:rPr>
                <w:sz w:val="18"/>
              </w:rPr>
              <w:t>PASSED</w:t>
            </w:r>
          </w:p>
        </w:tc>
      </w:tr>
      <w:tr>
        <w:tc>
          <w:tcPr>
            <w:tcW w:type="dxa" w:w="850"/>
            <w:shd w:fill="E8EDF3"/>
          </w:tcPr>
          <w:p>
            <w:pPr>
              <w:jc w:val="left"/>
            </w:pPr>
            <w:r/>
            <w:r>
              <w:rPr>
                <w:sz w:val="18"/>
              </w:rPr>
              <w:t>UT-023</w:t>
            </w:r>
          </w:p>
        </w:tc>
        <w:tc>
          <w:tcPr>
            <w:tcW w:type="dxa" w:w="1984"/>
            <w:shd w:fill="E8EDF3"/>
          </w:tcPr>
          <w:p>
            <w:pPr>
              <w:jc w:val="left"/>
            </w:pPr>
            <w:r/>
            <w:r>
              <w:rPr>
                <w:sz w:val="18"/>
              </w:rPr>
              <w:t>PatientSerializer</w:t>
            </w:r>
          </w:p>
        </w:tc>
        <w:tc>
          <w:tcPr>
            <w:tcW w:type="dxa" w:w="850"/>
            <w:shd w:fill="E8EDF3"/>
          </w:tcPr>
          <w:p>
            <w:pPr>
              <w:jc w:val="left"/>
            </w:pPr>
            <w:r/>
            <w:r>
              <w:rPr>
                <w:sz w:val="18"/>
              </w:rPr>
              <w:t>create</w:t>
            </w:r>
          </w:p>
        </w:tc>
        <w:tc>
          <w:tcPr>
            <w:tcW w:type="dxa" w:w="850"/>
            <w:shd w:fill="E8EDF3"/>
          </w:tcPr>
          <w:p>
            <w:pPr>
              <w:jc w:val="left"/>
            </w:pPr>
            <w:r/>
            <w:r>
              <w:rPr>
                <w:sz w:val="18"/>
              </w:rPr>
              <w:t>Negatif</w:t>
            </w:r>
          </w:p>
        </w:tc>
        <w:tc>
          <w:tcPr>
            <w:tcW w:type="dxa" w:w="3969"/>
            <w:shd w:fill="E8EDF3"/>
          </w:tcPr>
          <w:p>
            <w:pPr>
              <w:jc w:val="left"/>
            </w:pPr>
            <w:r/>
            <w:r>
              <w:rPr>
                <w:sz w:val="18"/>
              </w:rPr>
              <w:t>Boş ad (first_name) ile kayıt denenmesi</w:t>
            </w:r>
          </w:p>
        </w:tc>
        <w:tc>
          <w:tcPr>
            <w:tcW w:type="dxa" w:w="850"/>
            <w:shd w:fill="E8EDF3"/>
          </w:tcPr>
          <w:p>
            <w:pPr>
              <w:jc w:val="left"/>
            </w:pPr>
            <w:r/>
            <w:r>
              <w:rPr>
                <w:sz w:val="18"/>
              </w:rPr>
              <w:t>PASSED</w:t>
            </w:r>
          </w:p>
        </w:tc>
      </w:tr>
      <w:tr>
        <w:tc>
          <w:tcPr>
            <w:tcW w:type="dxa" w:w="850"/>
          </w:tcPr>
          <w:p>
            <w:pPr>
              <w:jc w:val="left"/>
            </w:pPr>
            <w:r/>
            <w:r>
              <w:rPr>
                <w:sz w:val="18"/>
              </w:rPr>
              <w:t>UT-024</w:t>
            </w:r>
          </w:p>
        </w:tc>
        <w:tc>
          <w:tcPr>
            <w:tcW w:type="dxa" w:w="1984"/>
          </w:tcPr>
          <w:p>
            <w:pPr>
              <w:jc w:val="left"/>
            </w:pPr>
            <w:r/>
            <w:r>
              <w:rPr>
                <w:sz w:val="18"/>
              </w:rPr>
              <w:t>TreatmentSerializer</w:t>
            </w:r>
          </w:p>
        </w:tc>
        <w:tc>
          <w:tcPr>
            <w:tcW w:type="dxa" w:w="850"/>
          </w:tcPr>
          <w:p>
            <w:pPr>
              <w:jc w:val="left"/>
            </w:pPr>
            <w:r/>
            <w:r>
              <w:rPr>
                <w:sz w:val="18"/>
              </w:rPr>
              <w:t>validate</w:t>
            </w:r>
          </w:p>
        </w:tc>
        <w:tc>
          <w:tcPr>
            <w:tcW w:type="dxa" w:w="850"/>
          </w:tcPr>
          <w:p>
            <w:pPr>
              <w:jc w:val="left"/>
            </w:pPr>
            <w:r/>
            <w:r>
              <w:rPr>
                <w:sz w:val="18"/>
              </w:rPr>
              <w:t>Pozitif</w:t>
            </w:r>
          </w:p>
        </w:tc>
        <w:tc>
          <w:tcPr>
            <w:tcW w:type="dxa" w:w="3969"/>
          </w:tcPr>
          <w:p>
            <w:pPr>
              <w:jc w:val="left"/>
            </w:pPr>
            <w:r/>
            <w:r>
              <w:rPr>
                <w:sz w:val="18"/>
              </w:rPr>
              <w:t>Aynı gün, aynı hasta, FARKLI diş numarasına tedavi</w:t>
            </w:r>
          </w:p>
        </w:tc>
        <w:tc>
          <w:tcPr>
            <w:tcW w:type="dxa" w:w="850"/>
          </w:tcPr>
          <w:p>
            <w:pPr>
              <w:jc w:val="left"/>
            </w:pPr>
            <w:r/>
            <w:r>
              <w:rPr>
                <w:sz w:val="18"/>
              </w:rPr>
              <w:t>PASSED</w:t>
            </w:r>
          </w:p>
        </w:tc>
      </w:tr>
      <w:tr>
        <w:tc>
          <w:tcPr>
            <w:tcW w:type="dxa" w:w="850"/>
            <w:shd w:fill="E8EDF3"/>
          </w:tcPr>
          <w:p>
            <w:pPr>
              <w:jc w:val="left"/>
            </w:pPr>
            <w:r/>
            <w:r>
              <w:rPr>
                <w:sz w:val="18"/>
              </w:rPr>
              <w:t>UT-025</w:t>
            </w:r>
          </w:p>
        </w:tc>
        <w:tc>
          <w:tcPr>
            <w:tcW w:type="dxa" w:w="1984"/>
            <w:shd w:fill="E8EDF3"/>
          </w:tcPr>
          <w:p>
            <w:pPr>
              <w:jc w:val="left"/>
            </w:pPr>
            <w:r/>
            <w:r>
              <w:rPr>
                <w:sz w:val="18"/>
              </w:rPr>
              <w:t>TreatmentSerializer</w:t>
            </w:r>
          </w:p>
        </w:tc>
        <w:tc>
          <w:tcPr>
            <w:tcW w:type="dxa" w:w="850"/>
            <w:shd w:fill="E8EDF3"/>
          </w:tcPr>
          <w:p>
            <w:pPr>
              <w:jc w:val="left"/>
            </w:pPr>
            <w:r/>
            <w:r>
              <w:rPr>
                <w:sz w:val="18"/>
              </w:rPr>
              <w:t>validate</w:t>
            </w:r>
          </w:p>
        </w:tc>
        <w:tc>
          <w:tcPr>
            <w:tcW w:type="dxa" w:w="850"/>
            <w:shd w:fill="E8EDF3"/>
          </w:tcPr>
          <w:p>
            <w:pPr>
              <w:jc w:val="left"/>
            </w:pPr>
            <w:r/>
            <w:r>
              <w:rPr>
                <w:sz w:val="18"/>
              </w:rPr>
              <w:t>Negatif</w:t>
            </w:r>
          </w:p>
        </w:tc>
        <w:tc>
          <w:tcPr>
            <w:tcW w:type="dxa" w:w="3969"/>
            <w:shd w:fill="E8EDF3"/>
          </w:tcPr>
          <w:p>
            <w:pPr>
              <w:jc w:val="left"/>
            </w:pPr>
            <w:r/>
            <w:r>
              <w:rPr>
                <w:sz w:val="18"/>
              </w:rPr>
              <w:t>Aynı gün, aynı diş, aynı tedavi türünün mükerrer eklenmesi</w:t>
            </w:r>
          </w:p>
        </w:tc>
        <w:tc>
          <w:tcPr>
            <w:tcW w:type="dxa" w:w="850"/>
            <w:shd w:fill="E8EDF3"/>
          </w:tcPr>
          <w:p>
            <w:pPr>
              <w:jc w:val="left"/>
            </w:pPr>
            <w:r/>
            <w:r>
              <w:rPr>
                <w:sz w:val="18"/>
              </w:rPr>
              <w:t>PASSED</w:t>
            </w:r>
          </w:p>
        </w:tc>
      </w:tr>
    </w:tbl>
    <w:p/>
    <w:p>
      <w:r>
        <w:rPr>
          <w:b/>
        </w:rPr>
        <w:t xml:space="preserve">Özet: </w:t>
      </w:r>
      <w:r>
        <w:t>25 temsili senaryo — 13 Pozitif + 12 Negatif — Tümü PASSED. İlgili 3 test dosyasının tam koşumu: 54 passed.</w:t>
      </w:r>
    </w:p>
    <w:p>
      <w:r>
        <w:br w:type="page"/>
      </w:r>
    </w:p>
    <w:p>
      <w:pPr>
        <w:pStyle w:val="Heading1"/>
      </w:pPr>
      <w:r>
        <w:t>7. Bakım ve Gelecek Önerileri</w:t>
      </w:r>
    </w:p>
    <w:p>
      <w:r>
        <w:t>Dersin "Bakım" ayağına uygun olarak sistemin gelecekteki olası güncelleme ihtiyaçları ve teknik borçları bu bölümde analiz edilir.</w:t>
      </w:r>
    </w:p>
    <w:p>
      <w:pPr>
        <w:pStyle w:val="Heading2"/>
      </w:pPr>
      <w:r>
        <w:t>7.1. Refactoring İhtiyaçları</w:t>
      </w:r>
    </w:p>
    <w:p>
      <w:pPr>
        <w:pStyle w:val="Heading3"/>
      </w:pPr>
      <w:r>
        <w:t>Servis Katmanı Ayrımı</w:t>
      </w:r>
    </w:p>
    <w:p>
      <w:r>
        <w:t>Mevcut durumda iş mantığının bir kısmı ViewSet ve Serializer katmanlarında yer almaktadır. İlerleyen aşamalarda, karmaşık iş kurallarını (randevu çakışması, ödeme doğrulaması) bağımsız bir Service Layer'a taşımak bakım maliyetini düşürecektir.</w:t>
      </w:r>
    </w:p>
    <w:p>
      <w:pPr>
        <w:pStyle w:val="Heading3"/>
      </w:pPr>
      <w:r>
        <w:t>Test Kapsamının Genişletilmesi</w:t>
      </w:r>
    </w:p>
    <w:p>
      <w:r>
        <w:t>Mevcut birim testler 5 kritik sınıfı kapsamaktadır. Entegrasyon testleri (API seviyesinde) ve uçtan uca (E2E) testlerin eklenmesi ile test kapsamı artırılmalıdır.</w:t>
      </w:r>
    </w:p>
    <w:p>
      <w:pPr>
        <w:pStyle w:val="Heading3"/>
      </w:pPr>
      <w:r>
        <w:t>Hata Yönetimi Merkezi Yapısı</w:t>
      </w:r>
    </w:p>
    <w:p>
      <w:r>
        <w:t>API hatalarının standart bir formatta (RFC 7807 Problem Details) döndürülmesi için merkezi bir exception handler yapısına geçiş planlanmaktadır.</w:t>
      </w:r>
    </w:p>
    <w:p>
      <w:pPr>
        <w:pStyle w:val="Heading2"/>
      </w:pPr>
      <w:r>
        <w:t>7.2. Yeni Özellik Önerileri</w:t>
      </w:r>
    </w:p>
    <w:p>
      <w:pPr>
        <w:pStyle w:val="ListBullet"/>
        <w:ind w:left="720"/>
      </w:pPr>
      <w:r>
        <w:t>Gerçek SMS/WhatsApp entegrasyonu ile otomatik randevu hatırlatmaları</w:t>
      </w:r>
    </w:p>
    <w:p>
      <w:pPr>
        <w:pStyle w:val="ListBullet"/>
        <w:ind w:left="720"/>
      </w:pPr>
      <w:r>
        <w:t>Randevu takviminde sürükle-bırak (drag &amp; drop) desteği</w:t>
      </w:r>
    </w:p>
    <w:p>
      <w:pPr>
        <w:pStyle w:val="ListBullet"/>
        <w:ind w:left="720"/>
      </w:pPr>
      <w:r>
        <w:t>Dijital röntgen ve görüntüleme dosyalarının hasta profiline eklenmesi</w:t>
      </w:r>
    </w:p>
    <w:p>
      <w:pPr>
        <w:pStyle w:val="ListBullet"/>
        <w:ind w:left="720"/>
      </w:pPr>
      <w:r>
        <w:t>Raporlama modülü: Aylık/yıllık gelir, hasta istatistikleri, tedavi dağılımları</w:t>
      </w:r>
    </w:p>
    <w:p>
      <w:pPr>
        <w:pStyle w:val="ListBullet"/>
        <w:ind w:left="720"/>
      </w:pPr>
      <w:r>
        <w:t>Mobil uygulama (React Native) ile hekimlerin uzaktan erişimi</w:t>
      </w:r>
    </w:p>
    <w:p>
      <w:pPr>
        <w:pStyle w:val="ListBullet"/>
        <w:ind w:left="720"/>
      </w:pPr>
      <w:r>
        <w:t>Çok dilli destek (i18n) ile farklı ülkelere açılma imkânı</w:t>
      </w:r>
    </w:p>
    <w:p>
      <w:pPr>
        <w:pStyle w:val="Heading2"/>
      </w:pPr>
      <w:r>
        <w:t>7.3. Versiyon Güncelleme Planı</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F497D"/>
          </w:tcPr>
          <w:p>
            <w:pPr>
              <w:jc w:val="center"/>
            </w:pPr>
            <w:r/>
            <w:r>
              <w:rPr>
                <w:b/>
                <w:color w:val="FFFFFF"/>
                <w:sz w:val="20"/>
              </w:rPr>
              <w:t>Versiyon</w:t>
            </w:r>
          </w:p>
        </w:tc>
        <w:tc>
          <w:tcPr>
            <w:tcW w:type="dxa" w:w="5669"/>
            <w:shd w:fill="1F497D"/>
          </w:tcPr>
          <w:p>
            <w:pPr>
              <w:jc w:val="center"/>
            </w:pPr>
            <w:r/>
            <w:r>
              <w:rPr>
                <w:b/>
                <w:color w:val="FFFFFF"/>
                <w:sz w:val="20"/>
              </w:rPr>
              <w:t>Planlanan Özellikler</w:t>
            </w:r>
          </w:p>
        </w:tc>
        <w:tc>
          <w:tcPr>
            <w:tcW w:type="dxa" w:w="2268"/>
            <w:shd w:fill="1F497D"/>
          </w:tcPr>
          <w:p>
            <w:pPr>
              <w:jc w:val="center"/>
            </w:pPr>
            <w:r/>
            <w:r>
              <w:rPr>
                <w:b/>
                <w:color w:val="FFFFFF"/>
                <w:sz w:val="20"/>
              </w:rPr>
              <w:t>Tahmini Tarih</w:t>
            </w:r>
          </w:p>
        </w:tc>
      </w:tr>
      <w:tr>
        <w:tc>
          <w:tcPr>
            <w:tcW w:type="dxa" w:w="1701"/>
            <w:shd w:fill="E8EDF3"/>
          </w:tcPr>
          <w:p>
            <w:pPr>
              <w:jc w:val="left"/>
            </w:pPr>
            <w:r/>
            <w:r>
              <w:rPr>
                <w:sz w:val="18"/>
              </w:rPr>
              <w:t>v1.1</w:t>
            </w:r>
          </w:p>
        </w:tc>
        <w:tc>
          <w:tcPr>
            <w:tcW w:type="dxa" w:w="5669"/>
            <w:shd w:fill="E8EDF3"/>
          </w:tcPr>
          <w:p>
            <w:pPr>
              <w:jc w:val="left"/>
            </w:pPr>
            <w:r/>
            <w:r>
              <w:rPr>
                <w:sz w:val="18"/>
              </w:rPr>
              <w:t>SMS entegrasyonu, takvim drag &amp; drop</w:t>
            </w:r>
          </w:p>
        </w:tc>
        <w:tc>
          <w:tcPr>
            <w:tcW w:type="dxa" w:w="2268"/>
            <w:shd w:fill="E8EDF3"/>
          </w:tcPr>
          <w:p>
            <w:pPr>
              <w:jc w:val="left"/>
            </w:pPr>
            <w:r/>
            <w:r>
              <w:rPr>
                <w:sz w:val="18"/>
              </w:rPr>
              <w:t>2025 Q3</w:t>
            </w:r>
          </w:p>
        </w:tc>
      </w:tr>
      <w:tr>
        <w:tc>
          <w:tcPr>
            <w:tcW w:type="dxa" w:w="1701"/>
          </w:tcPr>
          <w:p>
            <w:pPr>
              <w:jc w:val="left"/>
            </w:pPr>
            <w:r/>
            <w:r>
              <w:rPr>
                <w:sz w:val="18"/>
              </w:rPr>
              <w:t>v1.2</w:t>
            </w:r>
          </w:p>
        </w:tc>
        <w:tc>
          <w:tcPr>
            <w:tcW w:type="dxa" w:w="5669"/>
          </w:tcPr>
          <w:p>
            <w:pPr>
              <w:jc w:val="left"/>
            </w:pPr>
            <w:r/>
            <w:r>
              <w:rPr>
                <w:sz w:val="18"/>
              </w:rPr>
              <w:t>Raporlama modülü, PDF çıktı</w:t>
            </w:r>
          </w:p>
        </w:tc>
        <w:tc>
          <w:tcPr>
            <w:tcW w:type="dxa" w:w="2268"/>
          </w:tcPr>
          <w:p>
            <w:pPr>
              <w:jc w:val="left"/>
            </w:pPr>
            <w:r/>
            <w:r>
              <w:rPr>
                <w:sz w:val="18"/>
              </w:rPr>
              <w:t>2025 Q4</w:t>
            </w:r>
          </w:p>
        </w:tc>
      </w:tr>
      <w:tr>
        <w:tc>
          <w:tcPr>
            <w:tcW w:type="dxa" w:w="1701"/>
            <w:shd w:fill="E8EDF3"/>
          </w:tcPr>
          <w:p>
            <w:pPr>
              <w:jc w:val="left"/>
            </w:pPr>
            <w:r/>
            <w:r>
              <w:rPr>
                <w:sz w:val="18"/>
              </w:rPr>
              <w:t>v2.0</w:t>
            </w:r>
          </w:p>
        </w:tc>
        <w:tc>
          <w:tcPr>
            <w:tcW w:type="dxa" w:w="5669"/>
            <w:shd w:fill="E8EDF3"/>
          </w:tcPr>
          <w:p>
            <w:pPr>
              <w:jc w:val="left"/>
            </w:pPr>
            <w:r/>
            <w:r>
              <w:rPr>
                <w:sz w:val="18"/>
              </w:rPr>
              <w:t>Mobil uygulama, çok dilli destek</w:t>
            </w:r>
          </w:p>
        </w:tc>
        <w:tc>
          <w:tcPr>
            <w:tcW w:type="dxa" w:w="2268"/>
            <w:shd w:fill="E8EDF3"/>
          </w:tcPr>
          <w:p>
            <w:pPr>
              <w:jc w:val="left"/>
            </w:pPr>
            <w:r/>
            <w:r>
              <w:rPr>
                <w:sz w:val="18"/>
              </w:rPr>
              <w:t>2026 Q1</w:t>
            </w:r>
          </w:p>
        </w:tc>
      </w:tr>
      <w:tr>
        <w:tc>
          <w:tcPr>
            <w:tcW w:type="dxa" w:w="1701"/>
          </w:tcPr>
          <w:p>
            <w:pPr>
              <w:jc w:val="left"/>
            </w:pPr>
            <w:r/>
            <w:r>
              <w:rPr>
                <w:sz w:val="18"/>
              </w:rPr>
              <w:t>v2.1</w:t>
            </w:r>
          </w:p>
        </w:tc>
        <w:tc>
          <w:tcPr>
            <w:tcW w:type="dxa" w:w="5669"/>
          </w:tcPr>
          <w:p>
            <w:pPr>
              <w:jc w:val="left"/>
            </w:pPr>
            <w:r/>
            <w:r>
              <w:rPr>
                <w:sz w:val="18"/>
              </w:rPr>
              <w:t>Röntgen entegrasyonu, gelişmiş analitik</w:t>
            </w:r>
          </w:p>
        </w:tc>
        <w:tc>
          <w:tcPr>
            <w:tcW w:type="dxa" w:w="2268"/>
          </w:tcPr>
          <w:p>
            <w:pPr>
              <w:jc w:val="left"/>
            </w:pPr>
            <w:r/>
            <w:r>
              <w:rPr>
                <w:sz w:val="18"/>
              </w:rPr>
              <w:t>2026 Q2</w:t>
            </w:r>
          </w:p>
        </w:tc>
      </w:tr>
    </w:tbl>
    <w:p>
      <w:r>
        <w:br w:type="page"/>
      </w:r>
    </w:p>
    <w:p>
      <w:pPr>
        <w:pStyle w:val="Heading1"/>
      </w:pPr>
      <w:r>
        <w:t>8. Sonuç</w:t>
      </w:r>
    </w:p>
    <w:p>
      <w:r>
        <w:t>Bu proje süreci boyunca, "Yaşca Diş Kliniği Yönetim Sistemi" adlı çok-kiracılı (multi-tenant) SaaS uygulaması, yazılım mühendisliğinin temel disiplinleri olan analiz, tasarım, gerçekleme, test ve bakım aşamalarının tamamını kapsayacak şekilde geliştirilmiştir.</w:t>
      </w:r>
    </w:p>
    <w:p>
      <w:r>
        <w:t>Proje Adımı 1'de gerçekleştirilen sistem analizi ve UML modelleme çalışmasıyla, 6 fonksiyonel gereksinim (FR-01 ila FR-06) detaylı sekans ve sınıf diyagramları ile modellenmiştir. Boundary-Control-Entity ayrımına dayanan bu modelleme, ilerleyen aşamalarda kod mimarisinin temelini oluşturmuştur.</w:t>
      </w:r>
    </w:p>
    <w:p>
      <w:r>
        <w:t>Proje Adımı 2'de hazırlanan Teknoloji Karar Analizi (DAR) raporu ile Django REST Framework (Python), React.js (TypeScript) ve PostgreSQL'den oluşan teknoloji yığını, karar matrisleri kullanılarak objektif kriterlerle seçilmiştir.</w:t>
      </w:r>
    </w:p>
    <w:p>
      <w:r>
        <w:t>Proje Adımı 3'te iç ve dış arayüzlerin gerçeklenmesi ve dokümantasyonu (Opsiyon A) kapsamında, RESTful API kontratları Swagger (drf-spectacular) ile canlı olarak dokümante edilmiş; frontend-backend entegrasyonu ve multi-tenant altyapısı kodlanmıştır.</w:t>
      </w:r>
    </w:p>
    <w:p>
      <w:r>
        <w:t>Proje Adımı 4'te gerçekleştirilen birim test çalışmasında, sınıf diyagramından seçilen 5 kritik sınıfın çekirdek metotları, hem pozitif hem negatif senaryolarla test edilmiştir. Bağımlılıklar (veritabanı, kiracı modeli, şema işlemleri) monkeypatch/MagicMock ile taklit edilerek metotlar gerçekten izole edilmiştir. İlgili test dosyalarının tamamı 54/54 PASSED ile sonuçlanmıştır.</w:t>
      </w:r>
    </w:p>
    <w:p>
      <w:pPr>
        <w:pStyle w:val="Heading2"/>
      </w:pPr>
      <w:r>
        <w:t>Temel Çıktılar</w:t>
      </w:r>
    </w:p>
    <w:p>
      <w:pPr>
        <w:pStyle w:val="ListBullet"/>
        <w:ind w:left="720"/>
      </w:pPr>
      <w:r>
        <w:t>✓ Uçtan uca test edilmiş modüller</w:t>
      </w:r>
    </w:p>
    <w:p>
      <w:pPr>
        <w:pStyle w:val="ListBullet"/>
        <w:ind w:left="720"/>
      </w:pPr>
      <w:r>
        <w:t>✓ Standartlara uygun UML dokümantasyonu</w:t>
      </w:r>
    </w:p>
    <w:p>
      <w:pPr>
        <w:pStyle w:val="ListBullet"/>
        <w:ind w:left="720"/>
      </w:pPr>
      <w:r>
        <w:t>✓ Teknik karar verme yetkinliği</w:t>
      </w:r>
    </w:p>
    <w:p>
      <w:pPr>
        <w:pStyle w:val="ListBullet"/>
        <w:ind w:left="720"/>
      </w:pPr>
      <w:r>
        <w:t>✓ Multi-tenant SaaS mimarisi ile ölçeklenebilir altyapı</w:t>
      </w:r>
    </w:p>
    <w:p>
      <w:pPr>
        <w:pStyle w:val="ListBullet"/>
        <w:ind w:left="720"/>
      </w:pPr>
      <w:r>
        <w:t>✓ Swagger ile canlı API dokümantasyonu</w:t>
      </w:r>
    </w:p>
    <w:p>
      <w:pPr>
        <w:pStyle w:val="ListBullet"/>
        <w:ind w:left="720"/>
      </w:pPr>
      <w:r>
        <w:t>✓ 54/54 birim testin başarıyla geçmesi</w:t>
      </w:r>
    </w:p>
    <w:p/>
    <w:p>
      <w:r>
        <w:t>Bu proje, yazılım geliştirme yaşam döngüsünün tüm aşamalarını kapsayan kapsamlı bir mühendislik çalışması olarak tamamlanmıştır. Edinilen deneyimler ve oluşturulan altyapı, sistemin gelecekte genişletilmesi için sağlam bir temel oluşturmaktadır.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