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Đơn vị thi công đang dựng rào chắn quanh nhà thờ, mất khoảng 3 tuần. Việc thay mái ngói dự kiến kéo dài trong một năm, vì để dựng một giàn giáo phải mất 2 tháng và phải làm vệ sinh, kiểm tra mọi thứ bên trong mái ngói mới thay được. Riêng 2 tháp nhọn phía trước cũng mất khoảng 12 tháng nữa, sau đó mới làm tiếp những phần khác.</w:t>
      </w:r>
    </w:p>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Theo cha Xuân, nếu mọi việc suôn sẻ việc trùng tu sẽ hoàn thành vào cuối năm 2019 hoặc tháng 6/2020. Trong thời gian thi công, nhà thờ vẫn cử hành thánh lễ bình thường nhưng chỉ ra vào một cửa giữa trước nhà thờ. Chỉ tạm dừng việc tham quan để đảm bảo an toàn.</w:t>
      </w:r>
    </w:p>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Hồi cuối năm ngoái, Sở Văn hóa và Thể thao thành phố có tờ trình để UBND TP HCM phê duyệt việc tu sửa cấp thiết mái ngói Nhà thờ Đức Bà do là công trình tôn giáo, di tích lịch sử - văn hóa.</w:t>
      </w:r>
    </w:p>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Mái ngói ngôi thánh đường được đề nghị sửa chữa dài 91 m, rộng 35 m và cao 57,3 m. Phương án là thay thế, bổ sung mái ngói tây, ngói vảy cá, ngói âm dương theo nguyên trạng và xây lại bờ mái bờ nóc, bờ chảy.</w:t>
      </w:r>
    </w:p>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Kinh phí sửa chữa do chủ đầu tư là Tòa tổng giám mục Sài Gòn vận động từ nguồn xã hội hóa.</w:t>
      </w:r>
    </w:p>
    <w:p w:rsidR="00CF1314" w:rsidRDefault="00CF1314" w:rsidP="00CF1314">
      <w:pPr>
        <w:pStyle w:val="normal0"/>
        <w:shd w:val="clear" w:color="auto" w:fill="FFFFFF"/>
        <w:spacing w:before="0" w:beforeAutospacing="0" w:after="240" w:afterAutospacing="0" w:line="270" w:lineRule="atLeast"/>
        <w:rPr>
          <w:rFonts w:ascii="Arial" w:hAnsi="Arial" w:cs="Arial"/>
          <w:color w:val="333333"/>
          <w:sz w:val="21"/>
          <w:szCs w:val="21"/>
        </w:rPr>
      </w:pPr>
      <w:r>
        <w:rPr>
          <w:rFonts w:ascii="Arial" w:hAnsi="Arial" w:cs="Arial"/>
          <w:color w:val="333333"/>
          <w:sz w:val="21"/>
          <w:szCs w:val="21"/>
        </w:rPr>
        <w:t>Ngày 12/4 UBND TP HCM cấp phép cho tòa Tổng giám mục trùng tu nhà thờ. Sở Giao thông Vận tải chấp thuận phương án rào chắn phục vụ thi công.</w:t>
      </w:r>
    </w:p>
    <w:p w:rsidR="00673271" w:rsidRPr="00CF1314" w:rsidRDefault="00673271" w:rsidP="00CF1314">
      <w:bookmarkStart w:id="0" w:name="_GoBack"/>
      <w:bookmarkEnd w:id="0"/>
    </w:p>
    <w:sectPr w:rsidR="00673271" w:rsidRPr="00CF1314" w:rsidSect="00BF55E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21678B"/>
    <w:multiLevelType w:val="multilevel"/>
    <w:tmpl w:val="341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4CF"/>
    <w:rsid w:val="00060177"/>
    <w:rsid w:val="00673271"/>
    <w:rsid w:val="00692730"/>
    <w:rsid w:val="009C7B25"/>
    <w:rsid w:val="009F6BFD"/>
    <w:rsid w:val="00B544CF"/>
    <w:rsid w:val="00BF55ED"/>
    <w:rsid w:val="00CF1314"/>
    <w:rsid w:val="00EF5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16627-B68C-485A-8EBD-4248339F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7B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7B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B2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7B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C7B25"/>
    <w:rPr>
      <w:color w:val="0000FF"/>
      <w:u w:val="single"/>
    </w:rPr>
  </w:style>
  <w:style w:type="paragraph" w:customStyle="1" w:styleId="Normal1">
    <w:name w:val="Normal1"/>
    <w:basedOn w:val="Normal"/>
    <w:rsid w:val="009C7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CF13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350391">
      <w:bodyDiv w:val="1"/>
      <w:marLeft w:val="0"/>
      <w:marRight w:val="0"/>
      <w:marTop w:val="0"/>
      <w:marBottom w:val="0"/>
      <w:divBdr>
        <w:top w:val="none" w:sz="0" w:space="0" w:color="auto"/>
        <w:left w:val="none" w:sz="0" w:space="0" w:color="auto"/>
        <w:bottom w:val="none" w:sz="0" w:space="0" w:color="auto"/>
        <w:right w:val="none" w:sz="0" w:space="0" w:color="auto"/>
      </w:divBdr>
    </w:div>
    <w:div w:id="1566255265">
      <w:bodyDiv w:val="1"/>
      <w:marLeft w:val="0"/>
      <w:marRight w:val="0"/>
      <w:marTop w:val="0"/>
      <w:marBottom w:val="0"/>
      <w:divBdr>
        <w:top w:val="none" w:sz="0" w:space="0" w:color="auto"/>
        <w:left w:val="none" w:sz="0" w:space="0" w:color="auto"/>
        <w:bottom w:val="none" w:sz="0" w:space="0" w:color="auto"/>
        <w:right w:val="none" w:sz="0" w:space="0" w:color="auto"/>
      </w:divBdr>
      <w:divsChild>
        <w:div w:id="478231749">
          <w:marLeft w:val="0"/>
          <w:marRight w:val="0"/>
          <w:marTop w:val="150"/>
          <w:marBottom w:val="0"/>
          <w:divBdr>
            <w:top w:val="none" w:sz="0" w:space="0" w:color="auto"/>
            <w:left w:val="none" w:sz="0" w:space="0" w:color="auto"/>
            <w:bottom w:val="none" w:sz="0" w:space="0" w:color="auto"/>
            <w:right w:val="none" w:sz="0" w:space="0" w:color="auto"/>
          </w:divBdr>
        </w:div>
        <w:div w:id="156598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Company>Microsoft</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long</dc:creator>
  <cp:keywords/>
  <dc:description/>
  <cp:lastModifiedBy>duong long</cp:lastModifiedBy>
  <cp:revision>5</cp:revision>
  <dcterms:created xsi:type="dcterms:W3CDTF">2017-07-06T10:17:00Z</dcterms:created>
  <dcterms:modified xsi:type="dcterms:W3CDTF">2017-07-06T10:20:00Z</dcterms:modified>
</cp:coreProperties>
</file>