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228A" w:rsidRPr="00E065E6" w:rsidRDefault="003A228A" w:rsidP="003A228A">
      <w:pPr>
        <w:jc w:val="both"/>
        <w:rPr>
          <w:rFonts w:ascii="Times New Roman" w:hAnsi="Times New Roman"/>
          <w:b/>
          <w:sz w:val="28"/>
          <w:szCs w:val="28"/>
        </w:rPr>
      </w:pPr>
      <w:r w:rsidRPr="00E065E6">
        <w:rPr>
          <w:rFonts w:ascii="Times New Roman" w:hAnsi="Times New Roman"/>
          <w:b/>
          <w:sz w:val="28"/>
          <w:szCs w:val="28"/>
        </w:rPr>
        <w:t>Supplementary Information for HIV-1 Tat membrane translocation probed using X-ray and neutron scattering, CD, and MD simulations</w:t>
      </w:r>
    </w:p>
    <w:p w:rsidR="003A228A" w:rsidRDefault="003A228A" w:rsidP="003A228A">
      <w:pPr>
        <w:spacing w:after="0" w:line="240" w:lineRule="auto"/>
        <w:jc w:val="both"/>
        <w:rPr>
          <w:rFonts w:ascii="Times New Roman" w:hAnsi="Times New Roman"/>
          <w:sz w:val="24"/>
          <w:szCs w:val="24"/>
          <w:vertAlign w:val="superscript"/>
        </w:rPr>
      </w:pPr>
      <w:proofErr w:type="spellStart"/>
      <w:r w:rsidRPr="00205D95">
        <w:rPr>
          <w:rFonts w:ascii="Times New Roman" w:hAnsi="Times New Roman"/>
          <w:sz w:val="24"/>
          <w:szCs w:val="24"/>
        </w:rPr>
        <w:t>Kiyotaka</w:t>
      </w:r>
      <w:proofErr w:type="spellEnd"/>
      <w:r w:rsidRPr="00205D95">
        <w:rPr>
          <w:rFonts w:ascii="Times New Roman" w:hAnsi="Times New Roman"/>
          <w:sz w:val="24"/>
          <w:szCs w:val="24"/>
        </w:rPr>
        <w:t xml:space="preserve"> Akabori</w:t>
      </w:r>
      <w:r w:rsidRPr="00205D95">
        <w:rPr>
          <w:rFonts w:ascii="Times New Roman" w:hAnsi="Times New Roman"/>
          <w:sz w:val="24"/>
          <w:szCs w:val="24"/>
          <w:vertAlign w:val="superscript"/>
        </w:rPr>
        <w:t>1</w:t>
      </w:r>
      <w:r w:rsidRPr="00205D95">
        <w:rPr>
          <w:rFonts w:ascii="Times New Roman" w:hAnsi="Times New Roman"/>
          <w:sz w:val="24"/>
          <w:szCs w:val="24"/>
        </w:rPr>
        <w:t>, Bradley Treece</w:t>
      </w:r>
      <w:r w:rsidRPr="00205D95">
        <w:rPr>
          <w:rFonts w:ascii="Times New Roman" w:hAnsi="Times New Roman"/>
          <w:sz w:val="24"/>
          <w:szCs w:val="24"/>
          <w:vertAlign w:val="superscript"/>
        </w:rPr>
        <w:t>1</w:t>
      </w:r>
      <w:r w:rsidRPr="00205D95">
        <w:rPr>
          <w:rFonts w:ascii="Times New Roman" w:hAnsi="Times New Roman"/>
          <w:sz w:val="24"/>
          <w:szCs w:val="24"/>
        </w:rPr>
        <w:t>, Michael S. Jablin</w:t>
      </w:r>
      <w:r w:rsidRPr="00205D95">
        <w:rPr>
          <w:rFonts w:ascii="Times New Roman" w:hAnsi="Times New Roman"/>
          <w:sz w:val="24"/>
          <w:szCs w:val="24"/>
          <w:vertAlign w:val="superscript"/>
        </w:rPr>
        <w:t>1</w:t>
      </w:r>
      <w:r w:rsidRPr="00205D95">
        <w:rPr>
          <w:rFonts w:ascii="Times New Roman" w:hAnsi="Times New Roman"/>
          <w:sz w:val="24"/>
          <w:szCs w:val="24"/>
        </w:rPr>
        <w:t>, John F. Nagle</w:t>
      </w:r>
      <w:r w:rsidRPr="00205D95">
        <w:rPr>
          <w:rFonts w:ascii="Times New Roman" w:hAnsi="Times New Roman"/>
          <w:sz w:val="24"/>
          <w:szCs w:val="24"/>
          <w:vertAlign w:val="superscript"/>
        </w:rPr>
        <w:t>1</w:t>
      </w:r>
      <w:r w:rsidRPr="00205D95">
        <w:rPr>
          <w:rFonts w:ascii="Times New Roman" w:hAnsi="Times New Roman"/>
          <w:sz w:val="24"/>
          <w:szCs w:val="24"/>
        </w:rPr>
        <w:t>, Brian Maranville</w:t>
      </w:r>
      <w:r w:rsidRPr="00205D95">
        <w:rPr>
          <w:rFonts w:ascii="Times New Roman" w:hAnsi="Times New Roman"/>
          <w:sz w:val="24"/>
          <w:szCs w:val="24"/>
          <w:vertAlign w:val="superscript"/>
        </w:rPr>
        <w:t>2</w:t>
      </w:r>
      <w:r w:rsidRPr="00205D95">
        <w:rPr>
          <w:rFonts w:ascii="Times New Roman" w:hAnsi="Times New Roman"/>
          <w:sz w:val="24"/>
          <w:szCs w:val="24"/>
        </w:rPr>
        <w:t xml:space="preserve">, </w:t>
      </w:r>
      <w:proofErr w:type="gramStart"/>
      <w:r w:rsidRPr="00205D95">
        <w:rPr>
          <w:rFonts w:ascii="Times New Roman" w:hAnsi="Times New Roman"/>
          <w:sz w:val="24"/>
          <w:szCs w:val="24"/>
        </w:rPr>
        <w:t>Kun  Huang</w:t>
      </w:r>
      <w:r w:rsidRPr="00205D95">
        <w:rPr>
          <w:rFonts w:ascii="Times New Roman" w:hAnsi="Times New Roman"/>
          <w:sz w:val="24"/>
          <w:szCs w:val="24"/>
          <w:vertAlign w:val="superscript"/>
        </w:rPr>
        <w:t>3</w:t>
      </w:r>
      <w:proofErr w:type="gramEnd"/>
      <w:r w:rsidRPr="00205D95">
        <w:rPr>
          <w:rFonts w:ascii="Times New Roman" w:hAnsi="Times New Roman"/>
          <w:sz w:val="24"/>
          <w:szCs w:val="24"/>
        </w:rPr>
        <w:t>,  Angel Garcia</w:t>
      </w:r>
      <w:r w:rsidRPr="00205D95">
        <w:rPr>
          <w:rFonts w:ascii="Times New Roman" w:hAnsi="Times New Roman"/>
          <w:sz w:val="24"/>
          <w:szCs w:val="24"/>
          <w:vertAlign w:val="superscript"/>
        </w:rPr>
        <w:t>3</w:t>
      </w:r>
      <w:r w:rsidRPr="00205D95">
        <w:rPr>
          <w:rFonts w:ascii="Times New Roman" w:hAnsi="Times New Roman"/>
          <w:sz w:val="24"/>
          <w:szCs w:val="24"/>
        </w:rPr>
        <w:t xml:space="preserve"> and Stephanie Tristram-Nagle</w:t>
      </w:r>
      <w:r w:rsidRPr="00205D95">
        <w:rPr>
          <w:rFonts w:ascii="Times New Roman" w:hAnsi="Times New Roman"/>
          <w:sz w:val="24"/>
          <w:szCs w:val="24"/>
          <w:vertAlign w:val="superscript"/>
        </w:rPr>
        <w:t>1</w:t>
      </w:r>
    </w:p>
    <w:p w:rsidR="00E065E6" w:rsidRDefault="00E065E6" w:rsidP="003A228A">
      <w:pPr>
        <w:spacing w:after="0" w:line="240" w:lineRule="auto"/>
        <w:jc w:val="both"/>
        <w:rPr>
          <w:rFonts w:ascii="Times New Roman" w:hAnsi="Times New Roman"/>
          <w:sz w:val="24"/>
          <w:szCs w:val="24"/>
          <w:vertAlign w:val="superscript"/>
        </w:rPr>
      </w:pPr>
    </w:p>
    <w:p w:rsidR="00E065E6" w:rsidRPr="00205D95" w:rsidRDefault="00E065E6" w:rsidP="00E065E6">
      <w:pPr>
        <w:spacing w:after="0" w:line="240" w:lineRule="auto"/>
        <w:jc w:val="both"/>
        <w:rPr>
          <w:rFonts w:ascii="Times New Roman" w:hAnsi="Times New Roman"/>
          <w:sz w:val="24"/>
          <w:szCs w:val="24"/>
        </w:rPr>
      </w:pPr>
      <w:r w:rsidRPr="00205D95">
        <w:rPr>
          <w:rFonts w:ascii="Times New Roman" w:hAnsi="Times New Roman"/>
          <w:sz w:val="24"/>
          <w:szCs w:val="24"/>
          <w:vertAlign w:val="superscript"/>
        </w:rPr>
        <w:t>1</w:t>
      </w:r>
      <w:r w:rsidRPr="00205D95">
        <w:rPr>
          <w:rFonts w:ascii="Times New Roman" w:hAnsi="Times New Roman"/>
          <w:sz w:val="24"/>
          <w:szCs w:val="24"/>
        </w:rPr>
        <w:t xml:space="preserve">Biological Physics Group, Physics Department, Carnegie Mellon University, 5000 Forbes </w:t>
      </w:r>
      <w:proofErr w:type="spellStart"/>
      <w:r w:rsidRPr="00205D95">
        <w:rPr>
          <w:rFonts w:ascii="Times New Roman" w:hAnsi="Times New Roman"/>
          <w:sz w:val="24"/>
          <w:szCs w:val="24"/>
        </w:rPr>
        <w:t>Avenu</w:t>
      </w:r>
      <w:proofErr w:type="spellEnd"/>
      <w:r w:rsidRPr="00205D95">
        <w:rPr>
          <w:rFonts w:ascii="Times New Roman" w:hAnsi="Times New Roman"/>
          <w:sz w:val="24"/>
          <w:szCs w:val="24"/>
        </w:rPr>
        <w:t xml:space="preserve">, Pittsburgh, Pennsylvania, </w:t>
      </w:r>
      <w:r w:rsidRPr="00205D95">
        <w:rPr>
          <w:rFonts w:ascii="Times New Roman" w:hAnsi="Times New Roman"/>
          <w:sz w:val="24"/>
          <w:szCs w:val="24"/>
          <w:vertAlign w:val="superscript"/>
        </w:rPr>
        <w:t>2</w:t>
      </w:r>
      <w:r w:rsidRPr="00205D95">
        <w:rPr>
          <w:rFonts w:ascii="Times New Roman" w:hAnsi="Times New Roman"/>
          <w:sz w:val="24"/>
          <w:szCs w:val="24"/>
        </w:rPr>
        <w:t xml:space="preserve">NIST Center for Neutron Research, 100 Bureau Drive, Stop 6102, Gaithersburg, MD 20899, </w:t>
      </w:r>
      <w:r w:rsidRPr="00205D95">
        <w:rPr>
          <w:rFonts w:ascii="Times New Roman" w:hAnsi="Times New Roman"/>
          <w:sz w:val="24"/>
          <w:szCs w:val="24"/>
          <w:vertAlign w:val="superscript"/>
        </w:rPr>
        <w:t>3</w:t>
      </w:r>
      <w:r w:rsidRPr="00205D95">
        <w:rPr>
          <w:rFonts w:ascii="Times New Roman" w:hAnsi="Times New Roman"/>
          <w:sz w:val="24"/>
          <w:szCs w:val="24"/>
        </w:rPr>
        <w:t>Physics Department, Rensselaer Polytechnic Institute, 110 Eighth Street, Troy, NY 12180</w:t>
      </w:r>
    </w:p>
    <w:p w:rsidR="00E065E6" w:rsidRDefault="00E065E6" w:rsidP="003A228A">
      <w:pPr>
        <w:spacing w:after="0" w:line="240" w:lineRule="auto"/>
        <w:jc w:val="both"/>
        <w:rPr>
          <w:rFonts w:ascii="Times New Roman" w:hAnsi="Times New Roman"/>
          <w:sz w:val="24"/>
          <w:szCs w:val="24"/>
          <w:vertAlign w:val="superscript"/>
        </w:rPr>
      </w:pPr>
    </w:p>
    <w:p w:rsidR="00271A80" w:rsidRDefault="00271A80" w:rsidP="003A228A">
      <w:pPr>
        <w:spacing w:after="0" w:line="240" w:lineRule="auto"/>
        <w:jc w:val="both"/>
        <w:rPr>
          <w:rFonts w:ascii="Times New Roman" w:hAnsi="Times New Roman"/>
          <w:sz w:val="24"/>
          <w:szCs w:val="24"/>
          <w:vertAlign w:val="superscript"/>
        </w:rPr>
      </w:pPr>
    </w:p>
    <w:p w:rsidR="00271A80" w:rsidRDefault="00271A80" w:rsidP="003A228A">
      <w:pPr>
        <w:spacing w:after="0" w:line="240" w:lineRule="auto"/>
        <w:jc w:val="both"/>
        <w:rPr>
          <w:rFonts w:ascii="Times New Roman" w:hAnsi="Times New Roman"/>
          <w:sz w:val="24"/>
          <w:szCs w:val="24"/>
          <w:vertAlign w:val="superscript"/>
        </w:rPr>
      </w:pPr>
    </w:p>
    <w:p w:rsidR="00271A80" w:rsidRPr="00205D95" w:rsidRDefault="00271A80"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271A80" w:rsidRDefault="00271A80"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r>
        <w:rPr>
          <w:rFonts w:ascii="Times New Roman" w:hAnsi="Times New Roman"/>
          <w:noProof/>
          <w:sz w:val="24"/>
          <w:szCs w:val="24"/>
          <w:vertAlign w:val="superscript"/>
        </w:rPr>
        <w:drawing>
          <wp:anchor distT="0" distB="0" distL="114300" distR="114300" simplePos="0" relativeHeight="251659264" behindDoc="0" locked="0" layoutInCell="1" allowOverlap="1">
            <wp:simplePos x="0" y="0"/>
            <wp:positionH relativeFrom="column">
              <wp:posOffset>362309</wp:posOffset>
            </wp:positionH>
            <wp:positionV relativeFrom="paragraph">
              <wp:posOffset>40017</wp:posOffset>
            </wp:positionV>
            <wp:extent cx="5140074" cy="3994030"/>
            <wp:effectExtent l="19050" t="0" r="3426" b="0"/>
            <wp:wrapNone/>
            <wp:docPr id="2" name="Picture 2" descr="Fig1"/>
            <wp:cNvGraphicFramePr/>
            <a:graphic xmlns:a="http://schemas.openxmlformats.org/drawingml/2006/main">
              <a:graphicData uri="http://schemas.openxmlformats.org/drawingml/2006/picture">
                <pic:pic xmlns:pic="http://schemas.openxmlformats.org/drawingml/2006/picture">
                  <pic:nvPicPr>
                    <pic:cNvPr id="14337" name="Picture 2" descr="Fig1"/>
                    <pic:cNvPicPr>
                      <a:picLocks noChangeAspect="1" noChangeArrowheads="1"/>
                    </pic:cNvPicPr>
                  </pic:nvPicPr>
                  <pic:blipFill>
                    <a:blip r:embed="rId4" cstate="print"/>
                    <a:srcRect l="5781" t="5123" r="7645"/>
                    <a:stretch>
                      <a:fillRect/>
                    </a:stretch>
                  </pic:blipFill>
                  <pic:spPr bwMode="auto">
                    <a:xfrm>
                      <a:off x="0" y="0"/>
                      <a:ext cx="5140074" cy="3994030"/>
                    </a:xfrm>
                    <a:prstGeom prst="rect">
                      <a:avLst/>
                    </a:prstGeom>
                    <a:noFill/>
                    <a:ln w="9525">
                      <a:noFill/>
                      <a:miter lim="800000"/>
                      <a:headEnd/>
                      <a:tailEnd/>
                    </a:ln>
                  </pic:spPr>
                </pic:pic>
              </a:graphicData>
            </a:graphic>
          </wp:anchor>
        </w:drawing>
      </w: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Pr="00573D1D" w:rsidRDefault="00573D1D" w:rsidP="003A228A">
      <w:pPr>
        <w:spacing w:after="0" w:line="240" w:lineRule="auto"/>
        <w:jc w:val="both"/>
        <w:rPr>
          <w:rFonts w:ascii="Times New Roman" w:hAnsi="Times New Roman"/>
          <w:sz w:val="24"/>
          <w:szCs w:val="24"/>
          <w:vertAlign w:val="superscript"/>
        </w:rPr>
      </w:pPr>
      <w:proofErr w:type="gramStart"/>
      <w:r w:rsidRPr="00573D1D">
        <w:rPr>
          <w:rFonts w:ascii="Times New Roman" w:hAnsi="Times New Roman"/>
          <w:b/>
          <w:sz w:val="24"/>
          <w:szCs w:val="24"/>
        </w:rPr>
        <w:t>Supplementary Information Figure 1.</w:t>
      </w:r>
      <w:proofErr w:type="gramEnd"/>
      <w:r>
        <w:rPr>
          <w:rFonts w:ascii="Times New Roman" w:hAnsi="Times New Roman"/>
          <w:b/>
          <w:sz w:val="24"/>
          <w:szCs w:val="24"/>
        </w:rPr>
        <w:t xml:space="preserve">  </w:t>
      </w:r>
      <w:r w:rsidRPr="00573D1D">
        <w:rPr>
          <w:rFonts w:ascii="Times New Roman" w:hAnsi="Times New Roman"/>
          <w:sz w:val="24"/>
          <w:szCs w:val="24"/>
        </w:rPr>
        <w:t>H</w:t>
      </w:r>
      <w:r>
        <w:rPr>
          <w:rFonts w:ascii="Times New Roman" w:hAnsi="Times New Roman"/>
          <w:sz w:val="24"/>
          <w:szCs w:val="24"/>
        </w:rPr>
        <w:t xml:space="preserve">ydration of DOPC/DOPE (1:1), x=0.034 Tat.  </w:t>
      </w:r>
      <w:r w:rsidRPr="00573D1D">
        <w:rPr>
          <w:rFonts w:ascii="Times New Roman" w:hAnsi="Times New Roman"/>
          <w:b/>
          <w:sz w:val="24"/>
          <w:szCs w:val="24"/>
        </w:rPr>
        <w:t>A.</w:t>
      </w:r>
      <w:r>
        <w:rPr>
          <w:rFonts w:ascii="Times New Roman" w:hAnsi="Times New Roman"/>
          <w:sz w:val="24"/>
          <w:szCs w:val="24"/>
        </w:rPr>
        <w:t xml:space="preserve"> Lamellar D-spacing = 60.6 Å, </w:t>
      </w:r>
      <w:r w:rsidRPr="00573D1D">
        <w:rPr>
          <w:rFonts w:ascii="Times New Roman" w:hAnsi="Times New Roman"/>
          <w:b/>
          <w:sz w:val="24"/>
          <w:szCs w:val="24"/>
        </w:rPr>
        <w:t>B.</w:t>
      </w:r>
      <w:r>
        <w:rPr>
          <w:rFonts w:ascii="Times New Roman" w:hAnsi="Times New Roman"/>
          <w:sz w:val="24"/>
          <w:szCs w:val="24"/>
        </w:rPr>
        <w:t xml:space="preserve"> 65.4 Å, </w:t>
      </w:r>
      <w:r w:rsidRPr="00573D1D">
        <w:rPr>
          <w:rFonts w:ascii="Times New Roman" w:hAnsi="Times New Roman"/>
          <w:b/>
          <w:sz w:val="24"/>
          <w:szCs w:val="24"/>
        </w:rPr>
        <w:t>C.</w:t>
      </w:r>
      <w:r>
        <w:rPr>
          <w:rFonts w:ascii="Times New Roman" w:hAnsi="Times New Roman"/>
          <w:sz w:val="24"/>
          <w:szCs w:val="24"/>
        </w:rPr>
        <w:t xml:space="preserve"> 65.3 Å.  Mosaic spread increases</w:t>
      </w:r>
      <w:r w:rsidR="00271A80">
        <w:rPr>
          <w:rFonts w:ascii="Times New Roman" w:hAnsi="Times New Roman"/>
          <w:sz w:val="24"/>
          <w:szCs w:val="24"/>
        </w:rPr>
        <w:t xml:space="preserve"> with hydration</w:t>
      </w:r>
      <w:r>
        <w:rPr>
          <w:rFonts w:ascii="Times New Roman" w:hAnsi="Times New Roman"/>
          <w:sz w:val="24"/>
          <w:szCs w:val="24"/>
        </w:rPr>
        <w:t>, shown by visible lengthening of thin arcs near h=1 and h=2</w:t>
      </w:r>
      <w:r w:rsidR="00271A80">
        <w:rPr>
          <w:rFonts w:ascii="Times New Roman" w:hAnsi="Times New Roman"/>
          <w:sz w:val="24"/>
          <w:szCs w:val="24"/>
        </w:rPr>
        <w:t xml:space="preserve"> in </w:t>
      </w:r>
      <w:r w:rsidR="00271A80" w:rsidRPr="00271A80">
        <w:rPr>
          <w:rFonts w:ascii="Times New Roman" w:hAnsi="Times New Roman"/>
          <w:b/>
          <w:sz w:val="24"/>
          <w:szCs w:val="24"/>
        </w:rPr>
        <w:t>B</w:t>
      </w:r>
      <w:r w:rsidR="00271A80">
        <w:rPr>
          <w:rFonts w:ascii="Times New Roman" w:hAnsi="Times New Roman"/>
          <w:sz w:val="24"/>
          <w:szCs w:val="24"/>
        </w:rPr>
        <w:t xml:space="preserve"> and </w:t>
      </w:r>
      <w:r w:rsidR="00271A80" w:rsidRPr="00271A80">
        <w:rPr>
          <w:rFonts w:ascii="Times New Roman" w:hAnsi="Times New Roman"/>
          <w:b/>
          <w:sz w:val="24"/>
          <w:szCs w:val="24"/>
        </w:rPr>
        <w:t>C</w:t>
      </w:r>
      <w:r>
        <w:rPr>
          <w:rFonts w:ascii="Times New Roman" w:hAnsi="Times New Roman"/>
          <w:sz w:val="24"/>
          <w:szCs w:val="24"/>
        </w:rPr>
        <w:t xml:space="preserve">.  </w:t>
      </w:r>
    </w:p>
    <w:p w:rsidR="00573D1D" w:rsidRDefault="00573D1D" w:rsidP="003A228A">
      <w:pPr>
        <w:spacing w:after="0" w:line="240" w:lineRule="auto"/>
        <w:jc w:val="both"/>
        <w:rPr>
          <w:rFonts w:ascii="Times New Roman" w:hAnsi="Times New Roman"/>
          <w:sz w:val="24"/>
          <w:szCs w:val="24"/>
          <w:vertAlign w:val="superscript"/>
        </w:rPr>
      </w:pPr>
    </w:p>
    <w:p w:rsidR="00573D1D" w:rsidRPr="00573D1D" w:rsidRDefault="00573D1D" w:rsidP="003A228A">
      <w:pPr>
        <w:spacing w:after="0" w:line="240" w:lineRule="auto"/>
        <w:jc w:val="both"/>
        <w:rPr>
          <w:rFonts w:ascii="Times New Roman" w:hAnsi="Times New Roman"/>
          <w:sz w:val="24"/>
          <w:szCs w:val="24"/>
        </w:rPr>
      </w:pPr>
      <w:r>
        <w:rPr>
          <w:rFonts w:ascii="Times New Roman" w:hAnsi="Times New Roman"/>
          <w:sz w:val="24"/>
          <w:szCs w:val="24"/>
          <w:vertAlign w:val="superscript"/>
        </w:rPr>
        <w:lastRenderedPageBreak/>
        <w:tab/>
      </w:r>
      <w:r w:rsidRPr="00573D1D">
        <w:rPr>
          <w:rFonts w:ascii="Times New Roman" w:hAnsi="Times New Roman"/>
          <w:sz w:val="24"/>
          <w:szCs w:val="24"/>
        </w:rPr>
        <w:t xml:space="preserve">As </w:t>
      </w:r>
      <w:r>
        <w:rPr>
          <w:rFonts w:ascii="Times New Roman" w:hAnsi="Times New Roman"/>
          <w:sz w:val="24"/>
          <w:szCs w:val="24"/>
        </w:rPr>
        <w:t xml:space="preserve">hydration proceeded, the mosaic spread, or degree of </w:t>
      </w:r>
      <w:proofErr w:type="spellStart"/>
      <w:r>
        <w:rPr>
          <w:rFonts w:ascii="Times New Roman" w:hAnsi="Times New Roman"/>
          <w:sz w:val="24"/>
          <w:szCs w:val="24"/>
        </w:rPr>
        <w:t>misorientation</w:t>
      </w:r>
      <w:proofErr w:type="spellEnd"/>
      <w:r>
        <w:rPr>
          <w:rFonts w:ascii="Times New Roman" w:hAnsi="Times New Roman"/>
          <w:sz w:val="24"/>
          <w:szCs w:val="24"/>
        </w:rPr>
        <w:t xml:space="preserve">, increased.  This </w:t>
      </w:r>
      <w:r w:rsidR="00640F14">
        <w:rPr>
          <w:rFonts w:ascii="Times New Roman" w:hAnsi="Times New Roman"/>
          <w:sz w:val="24"/>
          <w:szCs w:val="24"/>
        </w:rPr>
        <w:t xml:space="preserve">was </w:t>
      </w:r>
      <w:r>
        <w:rPr>
          <w:rFonts w:ascii="Times New Roman" w:hAnsi="Times New Roman"/>
          <w:sz w:val="24"/>
          <w:szCs w:val="24"/>
        </w:rPr>
        <w:t xml:space="preserve">apparent by the increasing lengths of the arcs emanating out from the h=1 and h=2 lamellar orders, shown in </w:t>
      </w:r>
      <w:r w:rsidRPr="00573D1D">
        <w:rPr>
          <w:rFonts w:ascii="Times New Roman" w:hAnsi="Times New Roman"/>
          <w:b/>
          <w:sz w:val="24"/>
          <w:szCs w:val="24"/>
        </w:rPr>
        <w:t>S.I. Fig. 1.</w:t>
      </w:r>
      <w:r>
        <w:rPr>
          <w:rFonts w:ascii="Times New Roman" w:hAnsi="Times New Roman"/>
          <w:b/>
          <w:sz w:val="24"/>
          <w:szCs w:val="24"/>
        </w:rPr>
        <w:t xml:space="preserve">  </w:t>
      </w:r>
      <w:r>
        <w:rPr>
          <w:rFonts w:ascii="Times New Roman" w:hAnsi="Times New Roman"/>
          <w:sz w:val="24"/>
          <w:szCs w:val="24"/>
        </w:rPr>
        <w:t xml:space="preserve">The mosaic spread of these samples was </w:t>
      </w:r>
      <w:proofErr w:type="spellStart"/>
      <w:r>
        <w:rPr>
          <w:rFonts w:ascii="Times New Roman" w:hAnsi="Times New Roman"/>
          <w:sz w:val="24"/>
          <w:szCs w:val="24"/>
        </w:rPr>
        <w:t>quantitated</w:t>
      </w:r>
      <w:proofErr w:type="spellEnd"/>
      <w:r>
        <w:rPr>
          <w:rFonts w:ascii="Times New Roman" w:hAnsi="Times New Roman"/>
          <w:sz w:val="24"/>
          <w:szCs w:val="24"/>
        </w:rPr>
        <w:t xml:space="preserve"> </w:t>
      </w:r>
      <w:r w:rsidR="00271A80">
        <w:rPr>
          <w:rFonts w:ascii="Times New Roman" w:hAnsi="Times New Roman"/>
          <w:sz w:val="24"/>
          <w:szCs w:val="24"/>
        </w:rPr>
        <w:t xml:space="preserve">as described in Materials and Methods.  These results are included </w:t>
      </w:r>
      <w:r>
        <w:rPr>
          <w:rFonts w:ascii="Times New Roman" w:hAnsi="Times New Roman"/>
          <w:sz w:val="24"/>
          <w:szCs w:val="24"/>
        </w:rPr>
        <w:t xml:space="preserve">in </w:t>
      </w:r>
      <w:r w:rsidRPr="00573D1D">
        <w:rPr>
          <w:rFonts w:ascii="Times New Roman" w:hAnsi="Times New Roman"/>
          <w:b/>
          <w:sz w:val="24"/>
          <w:szCs w:val="24"/>
        </w:rPr>
        <w:t>S.I. Fig. 2</w:t>
      </w:r>
      <w:r>
        <w:rPr>
          <w:rFonts w:ascii="Times New Roman" w:hAnsi="Times New Roman"/>
          <w:sz w:val="24"/>
          <w:szCs w:val="24"/>
        </w:rPr>
        <w:t xml:space="preserve">, as a function of time after stopping the </w:t>
      </w:r>
      <w:proofErr w:type="gramStart"/>
      <w:r>
        <w:rPr>
          <w:rFonts w:ascii="Times New Roman" w:hAnsi="Times New Roman"/>
          <w:sz w:val="24"/>
          <w:szCs w:val="24"/>
        </w:rPr>
        <w:t xml:space="preserve">helium </w:t>
      </w:r>
      <w:r w:rsidR="00640F14">
        <w:rPr>
          <w:rFonts w:ascii="Times New Roman" w:hAnsi="Times New Roman"/>
          <w:sz w:val="24"/>
          <w:szCs w:val="24"/>
        </w:rPr>
        <w:t xml:space="preserve"> </w:t>
      </w:r>
      <w:r>
        <w:rPr>
          <w:rFonts w:ascii="Times New Roman" w:hAnsi="Times New Roman"/>
          <w:sz w:val="24"/>
          <w:szCs w:val="24"/>
        </w:rPr>
        <w:t>flow</w:t>
      </w:r>
      <w:proofErr w:type="gramEnd"/>
      <w:r>
        <w:rPr>
          <w:rFonts w:ascii="Times New Roman" w:hAnsi="Times New Roman"/>
          <w:sz w:val="24"/>
          <w:szCs w:val="24"/>
        </w:rPr>
        <w:t xml:space="preserve"> and beginning the hydration.  </w:t>
      </w:r>
      <w:r w:rsidR="00271A80">
        <w:rPr>
          <w:rFonts w:ascii="Times New Roman" w:hAnsi="Times New Roman"/>
          <w:sz w:val="24"/>
          <w:szCs w:val="24"/>
        </w:rPr>
        <w:t xml:space="preserve">The cooling </w:t>
      </w:r>
      <w:proofErr w:type="spellStart"/>
      <w:r w:rsidR="00271A80">
        <w:rPr>
          <w:rFonts w:ascii="Times New Roman" w:hAnsi="Times New Roman"/>
          <w:sz w:val="24"/>
          <w:szCs w:val="24"/>
        </w:rPr>
        <w:t>Peltier</w:t>
      </w:r>
      <w:proofErr w:type="spellEnd"/>
      <w:r w:rsidR="00271A80">
        <w:rPr>
          <w:rFonts w:ascii="Times New Roman" w:hAnsi="Times New Roman"/>
          <w:sz w:val="24"/>
          <w:szCs w:val="24"/>
        </w:rPr>
        <w:t xml:space="preserve"> was at first set to 200 </w:t>
      </w:r>
      <w:proofErr w:type="spellStart"/>
      <w:r w:rsidR="00271A80">
        <w:rPr>
          <w:rFonts w:ascii="Times New Roman" w:hAnsi="Times New Roman"/>
          <w:sz w:val="24"/>
          <w:szCs w:val="24"/>
        </w:rPr>
        <w:t>mAmps</w:t>
      </w:r>
      <w:proofErr w:type="spellEnd"/>
      <w:r w:rsidR="00271A80">
        <w:rPr>
          <w:rFonts w:ascii="Times New Roman" w:hAnsi="Times New Roman"/>
          <w:sz w:val="24"/>
          <w:szCs w:val="24"/>
        </w:rPr>
        <w:t xml:space="preserve">, which caused the lamellar D-spacing to increase.  It was then decreased to 100 </w:t>
      </w:r>
      <w:proofErr w:type="spellStart"/>
      <w:r w:rsidR="00271A80">
        <w:rPr>
          <w:rFonts w:ascii="Times New Roman" w:hAnsi="Times New Roman"/>
          <w:sz w:val="24"/>
          <w:szCs w:val="24"/>
        </w:rPr>
        <w:t>mAmps</w:t>
      </w:r>
      <w:proofErr w:type="spellEnd"/>
      <w:r w:rsidR="00271A80">
        <w:rPr>
          <w:rFonts w:ascii="Times New Roman" w:hAnsi="Times New Roman"/>
          <w:sz w:val="24"/>
          <w:szCs w:val="24"/>
        </w:rPr>
        <w:t>, which caused less water to condense into the sample, and the lamellar D-spacing decreased, as did the mosaic spread.  Thus, Tat’s ability to disrupt the bilayers appears to be a reversible effect, dependent on the hydration of the sample.</w:t>
      </w:r>
    </w:p>
    <w:p w:rsidR="00573D1D" w:rsidRDefault="00573D1D" w:rsidP="003A228A">
      <w:pPr>
        <w:spacing w:after="0" w:line="240" w:lineRule="auto"/>
        <w:jc w:val="both"/>
        <w:rPr>
          <w:rFonts w:ascii="Times New Roman" w:hAnsi="Times New Roman"/>
          <w:sz w:val="24"/>
          <w:szCs w:val="24"/>
          <w:vertAlign w:val="superscript"/>
        </w:rPr>
      </w:pPr>
    </w:p>
    <w:p w:rsidR="00573D1D" w:rsidRDefault="00AF77B6" w:rsidP="003A228A">
      <w:pPr>
        <w:spacing w:after="0" w:line="240" w:lineRule="auto"/>
        <w:jc w:val="both"/>
        <w:rPr>
          <w:rFonts w:ascii="Times New Roman" w:hAnsi="Times New Roman"/>
          <w:sz w:val="24"/>
          <w:szCs w:val="24"/>
          <w:vertAlign w:val="superscript"/>
        </w:rPr>
      </w:pPr>
      <w:r>
        <w:rPr>
          <w:rFonts w:ascii="Times New Roman" w:hAnsi="Times New Roman"/>
          <w:noProof/>
          <w:sz w:val="24"/>
          <w:szCs w:val="24"/>
          <w:vertAlign w:val="superscript"/>
        </w:rPr>
        <w:drawing>
          <wp:anchor distT="0" distB="0" distL="114300" distR="114300" simplePos="0" relativeHeight="251660288" behindDoc="0" locked="0" layoutInCell="1" allowOverlap="1">
            <wp:simplePos x="0" y="0"/>
            <wp:positionH relativeFrom="column">
              <wp:posOffset>1079500</wp:posOffset>
            </wp:positionH>
            <wp:positionV relativeFrom="paragraph">
              <wp:posOffset>33020</wp:posOffset>
            </wp:positionV>
            <wp:extent cx="3838575" cy="3001645"/>
            <wp:effectExtent l="19050" t="0" r="9525" b="0"/>
            <wp:wrapNone/>
            <wp:docPr id="3" name="Picture 3" descr="hydrating.tif"/>
            <wp:cNvGraphicFramePr/>
            <a:graphic xmlns:a="http://schemas.openxmlformats.org/drawingml/2006/main">
              <a:graphicData uri="http://schemas.openxmlformats.org/drawingml/2006/picture">
                <pic:pic xmlns:pic="http://schemas.openxmlformats.org/drawingml/2006/picture">
                  <pic:nvPicPr>
                    <pic:cNvPr id="3" name="Picture 2" descr="hydrating.tif"/>
                    <pic:cNvPicPr>
                      <a:picLocks noChangeAspect="1"/>
                    </pic:cNvPicPr>
                  </pic:nvPicPr>
                  <pic:blipFill>
                    <a:blip r:embed="rId5" cstate="print"/>
                    <a:srcRect l="7446" t="8889" r="9148" b="3333"/>
                    <a:stretch>
                      <a:fillRect/>
                    </a:stretch>
                  </pic:blipFill>
                  <pic:spPr>
                    <a:xfrm>
                      <a:off x="0" y="0"/>
                      <a:ext cx="3838575" cy="3001645"/>
                    </a:xfrm>
                    <a:prstGeom prst="rect">
                      <a:avLst/>
                    </a:prstGeom>
                  </pic:spPr>
                </pic:pic>
              </a:graphicData>
            </a:graphic>
          </wp:anchor>
        </w:drawing>
      </w: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271A80" w:rsidP="003A228A">
      <w:pPr>
        <w:spacing w:after="0" w:line="240" w:lineRule="auto"/>
        <w:jc w:val="both"/>
        <w:rPr>
          <w:rFonts w:ascii="Times New Roman" w:hAnsi="Times New Roman"/>
          <w:sz w:val="24"/>
          <w:szCs w:val="24"/>
          <w:vertAlign w:val="superscript"/>
        </w:rPr>
      </w:pPr>
      <w:proofErr w:type="gramStart"/>
      <w:r w:rsidRPr="00573D1D">
        <w:rPr>
          <w:rFonts w:ascii="Times New Roman" w:hAnsi="Times New Roman"/>
          <w:b/>
          <w:sz w:val="24"/>
          <w:szCs w:val="24"/>
        </w:rPr>
        <w:t xml:space="preserve">Supplementary Information Figure </w:t>
      </w:r>
      <w:r>
        <w:rPr>
          <w:rFonts w:ascii="Times New Roman" w:hAnsi="Times New Roman"/>
          <w:b/>
          <w:sz w:val="24"/>
          <w:szCs w:val="24"/>
        </w:rPr>
        <w:t>2</w:t>
      </w:r>
      <w:r w:rsidRPr="00573D1D">
        <w:rPr>
          <w:rFonts w:ascii="Times New Roman" w:hAnsi="Times New Roman"/>
          <w:b/>
          <w:sz w:val="24"/>
          <w:szCs w:val="24"/>
        </w:rPr>
        <w:t>.</w:t>
      </w:r>
      <w:proofErr w:type="gramEnd"/>
      <w:r>
        <w:rPr>
          <w:rFonts w:ascii="Times New Roman" w:hAnsi="Times New Roman"/>
          <w:b/>
          <w:sz w:val="24"/>
          <w:szCs w:val="24"/>
        </w:rPr>
        <w:t xml:space="preserve">  </w:t>
      </w:r>
      <w:r w:rsidR="002D484A" w:rsidRPr="002D484A">
        <w:rPr>
          <w:rFonts w:ascii="Times New Roman" w:hAnsi="Times New Roman"/>
          <w:sz w:val="24"/>
          <w:szCs w:val="24"/>
        </w:rPr>
        <w:t>Mosaic spread as a function of time of h</w:t>
      </w:r>
      <w:r w:rsidRPr="002D484A">
        <w:rPr>
          <w:rFonts w:ascii="Times New Roman" w:hAnsi="Times New Roman"/>
          <w:sz w:val="24"/>
          <w:szCs w:val="24"/>
        </w:rPr>
        <w:t>ydration</w:t>
      </w:r>
      <w:r w:rsidR="002D484A">
        <w:rPr>
          <w:rFonts w:ascii="Times New Roman" w:hAnsi="Times New Roman"/>
          <w:sz w:val="24"/>
          <w:szCs w:val="24"/>
        </w:rPr>
        <w:t xml:space="preserve"> of DOPC/DOPE (1:1)</w:t>
      </w:r>
      <w:r>
        <w:rPr>
          <w:rFonts w:ascii="Times New Roman" w:hAnsi="Times New Roman"/>
          <w:sz w:val="24"/>
          <w:szCs w:val="24"/>
        </w:rPr>
        <w:t xml:space="preserve"> x=0.034 Tat</w:t>
      </w:r>
      <w:r w:rsidR="002D484A">
        <w:rPr>
          <w:rFonts w:ascii="Times New Roman" w:hAnsi="Times New Roman"/>
          <w:sz w:val="24"/>
          <w:szCs w:val="24"/>
        </w:rPr>
        <w:t>,</w:t>
      </w:r>
      <w:r>
        <w:rPr>
          <w:rFonts w:ascii="Times New Roman" w:hAnsi="Times New Roman"/>
          <w:sz w:val="24"/>
          <w:szCs w:val="24"/>
        </w:rPr>
        <w:t xml:space="preserve"> as a function of time.  Cooling </w:t>
      </w:r>
      <w:proofErr w:type="spellStart"/>
      <w:r>
        <w:rPr>
          <w:rFonts w:ascii="Times New Roman" w:hAnsi="Times New Roman"/>
          <w:sz w:val="24"/>
          <w:szCs w:val="24"/>
        </w:rPr>
        <w:t>Peltier</w:t>
      </w:r>
      <w:proofErr w:type="spellEnd"/>
      <w:r>
        <w:rPr>
          <w:rFonts w:ascii="Times New Roman" w:hAnsi="Times New Roman"/>
          <w:sz w:val="24"/>
          <w:szCs w:val="24"/>
        </w:rPr>
        <w:t xml:space="preserve"> setting was changed from 200 </w:t>
      </w:r>
      <w:proofErr w:type="spellStart"/>
      <w:r>
        <w:rPr>
          <w:rFonts w:ascii="Times New Roman" w:hAnsi="Times New Roman"/>
          <w:sz w:val="24"/>
          <w:szCs w:val="24"/>
        </w:rPr>
        <w:t>mAmps</w:t>
      </w:r>
      <w:proofErr w:type="spellEnd"/>
      <w:r>
        <w:rPr>
          <w:rFonts w:ascii="Times New Roman" w:hAnsi="Times New Roman"/>
          <w:sz w:val="24"/>
          <w:szCs w:val="24"/>
        </w:rPr>
        <w:t xml:space="preserve"> (black circles) to 100 </w:t>
      </w:r>
      <w:proofErr w:type="spellStart"/>
      <w:r>
        <w:rPr>
          <w:rFonts w:ascii="Times New Roman" w:hAnsi="Times New Roman"/>
          <w:sz w:val="24"/>
          <w:szCs w:val="24"/>
        </w:rPr>
        <w:t>mAmps</w:t>
      </w:r>
      <w:proofErr w:type="spellEnd"/>
      <w:r>
        <w:rPr>
          <w:rFonts w:ascii="Times New Roman" w:hAnsi="Times New Roman"/>
          <w:sz w:val="24"/>
          <w:szCs w:val="24"/>
        </w:rPr>
        <w:t xml:space="preserve"> (red squares).  Numbers </w:t>
      </w:r>
      <w:r w:rsidR="00640F14">
        <w:rPr>
          <w:rFonts w:ascii="Times New Roman" w:hAnsi="Times New Roman"/>
          <w:sz w:val="24"/>
          <w:szCs w:val="24"/>
        </w:rPr>
        <w:t xml:space="preserve">are </w:t>
      </w:r>
      <w:r>
        <w:rPr>
          <w:rFonts w:ascii="Times New Roman" w:hAnsi="Times New Roman"/>
          <w:sz w:val="24"/>
          <w:szCs w:val="24"/>
        </w:rPr>
        <w:t>the lamellar D-spacing (Å).</w:t>
      </w: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573D1D" w:rsidRDefault="00573D1D" w:rsidP="003A228A">
      <w:pPr>
        <w:spacing w:after="0" w:line="240" w:lineRule="auto"/>
        <w:jc w:val="both"/>
        <w:rPr>
          <w:rFonts w:ascii="Times New Roman" w:hAnsi="Times New Roman"/>
          <w:sz w:val="24"/>
          <w:szCs w:val="24"/>
          <w:vertAlign w:val="superscript"/>
        </w:rPr>
      </w:pPr>
    </w:p>
    <w:p w:rsidR="00850584" w:rsidRDefault="00850584" w:rsidP="00271A80">
      <w:pPr>
        <w:spacing w:after="0" w:line="240" w:lineRule="auto"/>
        <w:jc w:val="both"/>
        <w:rPr>
          <w:rFonts w:ascii="Times New Roman" w:hAnsi="Times New Roman"/>
          <w:sz w:val="24"/>
          <w:szCs w:val="24"/>
        </w:rPr>
      </w:pPr>
    </w:p>
    <w:p w:rsidR="00271A80" w:rsidRDefault="00271A80" w:rsidP="00271A80">
      <w:pPr>
        <w:spacing w:after="0" w:line="240" w:lineRule="auto"/>
        <w:jc w:val="both"/>
        <w:rPr>
          <w:rFonts w:ascii="Times New Roman" w:hAnsi="Times New Roman"/>
          <w:sz w:val="24"/>
          <w:szCs w:val="24"/>
        </w:rPr>
      </w:pPr>
    </w:p>
    <w:p w:rsidR="00271A80" w:rsidRDefault="00271A80" w:rsidP="00271A80">
      <w:pPr>
        <w:spacing w:after="0" w:line="240" w:lineRule="auto"/>
        <w:jc w:val="both"/>
        <w:rPr>
          <w:rFonts w:ascii="Times New Roman" w:hAnsi="Times New Roman"/>
          <w:sz w:val="24"/>
          <w:szCs w:val="24"/>
        </w:rPr>
      </w:pPr>
    </w:p>
    <w:p w:rsidR="00271A80" w:rsidRDefault="00271A80" w:rsidP="00271A80">
      <w:pPr>
        <w:spacing w:after="0" w:line="240" w:lineRule="auto"/>
        <w:jc w:val="both"/>
        <w:rPr>
          <w:rFonts w:ascii="Times New Roman" w:hAnsi="Times New Roman"/>
          <w:sz w:val="24"/>
          <w:szCs w:val="24"/>
        </w:rPr>
      </w:pPr>
    </w:p>
    <w:p w:rsidR="00271A80" w:rsidRDefault="00271A80" w:rsidP="00271A80">
      <w:pPr>
        <w:spacing w:after="0" w:line="240" w:lineRule="auto"/>
        <w:jc w:val="both"/>
        <w:rPr>
          <w:rFonts w:ascii="Times New Roman" w:hAnsi="Times New Roman"/>
          <w:sz w:val="24"/>
          <w:szCs w:val="24"/>
        </w:rPr>
      </w:pPr>
    </w:p>
    <w:p w:rsidR="00271A80" w:rsidRDefault="001B7706" w:rsidP="00271A80">
      <w:pPr>
        <w:spacing w:after="0" w:line="24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58240" behindDoc="0" locked="0" layoutInCell="1" allowOverlap="1">
            <wp:simplePos x="0" y="0"/>
            <wp:positionH relativeFrom="column">
              <wp:posOffset>415290</wp:posOffset>
            </wp:positionH>
            <wp:positionV relativeFrom="paragraph">
              <wp:posOffset>-594995</wp:posOffset>
            </wp:positionV>
            <wp:extent cx="5380990" cy="4243705"/>
            <wp:effectExtent l="19050" t="0" r="0" b="0"/>
            <wp:wrapNone/>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858000" cy="6019800"/>
                      <a:chOff x="1600200" y="152400"/>
                      <a:chExt cx="6858000" cy="6019800"/>
                    </a:xfrm>
                  </a:grpSpPr>
                  <a:grpSp>
                    <a:nvGrpSpPr>
                      <a:cNvPr id="7" name="Group 6"/>
                      <a:cNvGrpSpPr/>
                    </a:nvGrpSpPr>
                    <a:grpSpPr>
                      <a:xfrm>
                        <a:off x="1600200" y="152400"/>
                        <a:ext cx="6858000" cy="6019800"/>
                        <a:chOff x="457200" y="152400"/>
                        <a:chExt cx="8001000" cy="5867400"/>
                      </a:xfrm>
                    </a:grpSpPr>
                    <a:pic>
                      <a:nvPicPr>
                        <a:cNvPr id="2" name="Picture 1" descr="Water1.tif"/>
                        <a:cNvPicPr>
                          <a:picLocks noChangeAspect="1"/>
                        </a:cNvPicPr>
                      </a:nvPicPr>
                      <a:blipFill>
                        <a:blip r:embed="rId6" cstate="print"/>
                        <a:srcRect t="6202" r="6977"/>
                        <a:stretch>
                          <a:fillRect/>
                        </a:stretch>
                      </a:blipFill>
                      <a:spPr>
                        <a:xfrm>
                          <a:off x="533400" y="3124200"/>
                          <a:ext cx="3733800" cy="2895600"/>
                        </a:xfrm>
                        <a:prstGeom prst="rect">
                          <a:avLst/>
                        </a:prstGeom>
                      </a:spPr>
                    </a:pic>
                    <a:pic>
                      <a:nvPicPr>
                        <a:cNvPr id="3" name="Picture 2" descr="WetminWat.tif"/>
                        <a:cNvPicPr>
                          <a:picLocks noChangeAspect="1"/>
                        </a:cNvPicPr>
                      </a:nvPicPr>
                      <a:blipFill>
                        <a:blip r:embed="rId7" cstate="print"/>
                        <a:srcRect t="7012" r="5342"/>
                        <a:stretch>
                          <a:fillRect/>
                        </a:stretch>
                      </a:blipFill>
                      <a:spPr>
                        <a:xfrm>
                          <a:off x="4114800" y="3124200"/>
                          <a:ext cx="3810000" cy="2859300"/>
                        </a:xfrm>
                        <a:prstGeom prst="rect">
                          <a:avLst/>
                        </a:prstGeom>
                      </a:spPr>
                    </a:pic>
                    <a:pic>
                      <a:nvPicPr>
                        <a:cNvPr id="5" name="Picture 4" descr="DryWaxs.tif"/>
                        <a:cNvPicPr>
                          <a:picLocks noChangeAspect="1"/>
                        </a:cNvPicPr>
                      </a:nvPicPr>
                      <a:blipFill>
                        <a:blip r:embed="rId8" cstate="print"/>
                        <a:srcRect t="7317" r="6707"/>
                        <a:stretch>
                          <a:fillRect/>
                        </a:stretch>
                      </a:blipFill>
                      <a:spPr>
                        <a:xfrm>
                          <a:off x="457200" y="381000"/>
                          <a:ext cx="3733800" cy="2819400"/>
                        </a:xfrm>
                        <a:prstGeom prst="rect">
                          <a:avLst/>
                        </a:prstGeom>
                      </a:spPr>
                    </a:pic>
                    <a:pic>
                      <a:nvPicPr>
                        <a:cNvPr id="4" name="Picture 3" descr="WetWaxs.tif"/>
                        <a:cNvPicPr>
                          <a:picLocks noChangeAspect="1"/>
                        </a:cNvPicPr>
                      </a:nvPicPr>
                      <a:blipFill>
                        <a:blip r:embed="rId9" cstate="print"/>
                        <a:srcRect t="5940" r="6667"/>
                        <a:stretch>
                          <a:fillRect/>
                        </a:stretch>
                      </a:blipFill>
                      <a:spPr>
                        <a:xfrm>
                          <a:off x="4038600" y="384968"/>
                          <a:ext cx="3733800" cy="2815432"/>
                        </a:xfrm>
                        <a:prstGeom prst="rect">
                          <a:avLst/>
                        </a:prstGeom>
                      </a:spPr>
                    </a:pic>
                    <a:sp>
                      <a:nvSpPr>
                        <a:cNvPr id="6" name="TextBox 5"/>
                        <a:cNvSpPr txBox="1"/>
                      </a:nvSpPr>
                      <a:spPr>
                        <a:xfrm>
                          <a:off x="1066800" y="152400"/>
                          <a:ext cx="7391400" cy="3170099"/>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nSpc>
                                <a:spcPts val="1950"/>
                              </a:lnSpc>
                            </a:pPr>
                            <a:r>
                              <a:rPr lang="en-US" b="1" dirty="0" smtClean="0"/>
                              <a:t>A			       </a:t>
                            </a:r>
                            <a:r>
                              <a:rPr lang="en-US" b="1" dirty="0" smtClean="0"/>
                              <a:t>B</a:t>
                            </a:r>
                            <a:endParaRPr lang="en-US" b="1" dirty="0" smtClean="0"/>
                          </a:p>
                          <a:p>
                            <a:pPr>
                              <a:lnSpc>
                                <a:spcPts val="1950"/>
                              </a:lnSpc>
                            </a:pPr>
                            <a:endParaRPr lang="en-US" b="1" dirty="0" smtClean="0"/>
                          </a:p>
                          <a:p>
                            <a:pPr>
                              <a:lnSpc>
                                <a:spcPts val="1950"/>
                              </a:lnSpc>
                            </a:pPr>
                            <a:endParaRPr lang="en-US" b="1" dirty="0" smtClean="0"/>
                          </a:p>
                          <a:p>
                            <a:pPr>
                              <a:lnSpc>
                                <a:spcPts val="1950"/>
                              </a:lnSpc>
                            </a:pPr>
                            <a:endParaRPr lang="en-US" b="1" dirty="0" smtClean="0"/>
                          </a:p>
                          <a:p>
                            <a:pPr>
                              <a:lnSpc>
                                <a:spcPts val="1950"/>
                              </a:lnSpc>
                            </a:pPr>
                            <a:endParaRPr lang="en-US" b="1" dirty="0" smtClean="0"/>
                          </a:p>
                          <a:p>
                            <a:pPr>
                              <a:lnSpc>
                                <a:spcPts val="1950"/>
                              </a:lnSpc>
                            </a:pPr>
                            <a:endParaRPr lang="en-US" b="1" dirty="0" smtClean="0"/>
                          </a:p>
                          <a:p>
                            <a:pPr>
                              <a:lnSpc>
                                <a:spcPts val="1950"/>
                              </a:lnSpc>
                            </a:pPr>
                            <a:endParaRPr lang="en-US" b="1" dirty="0" smtClean="0"/>
                          </a:p>
                          <a:p>
                            <a:pPr>
                              <a:lnSpc>
                                <a:spcPts val="1950"/>
                              </a:lnSpc>
                            </a:pPr>
                            <a:endParaRPr lang="en-US" b="1" dirty="0" smtClean="0"/>
                          </a:p>
                          <a:p>
                            <a:pPr>
                              <a:lnSpc>
                                <a:spcPts val="1950"/>
                              </a:lnSpc>
                            </a:pPr>
                            <a:endParaRPr lang="en-US" b="1" dirty="0" smtClean="0"/>
                          </a:p>
                          <a:p>
                            <a:pPr>
                              <a:lnSpc>
                                <a:spcPts val="1950"/>
                              </a:lnSpc>
                            </a:pPr>
                            <a:endParaRPr lang="en-US" b="1" dirty="0" smtClean="0"/>
                          </a:p>
                          <a:p>
                            <a:pPr>
                              <a:lnSpc>
                                <a:spcPts val="1950"/>
                              </a:lnSpc>
                            </a:pPr>
                            <a:endParaRPr lang="en-US" b="1" dirty="0" smtClean="0"/>
                          </a:p>
                          <a:p>
                            <a:pPr>
                              <a:lnSpc>
                                <a:spcPts val="1950"/>
                              </a:lnSpc>
                            </a:pPr>
                            <a:r>
                              <a:rPr lang="en-US" b="1" dirty="0" smtClean="0"/>
                              <a:t>C			        </a:t>
                            </a:r>
                            <a:r>
                              <a:rPr lang="en-US" b="1" dirty="0" smtClean="0"/>
                              <a:t>D</a:t>
                            </a:r>
                            <a:endParaRPr lang="en-US" b="1" dirty="0"/>
                          </a:p>
                        </a:txBody>
                        <a:useSpRect/>
                      </a:txSp>
                    </a:sp>
                  </a:grpSp>
                </lc:lockedCanvas>
              </a:graphicData>
            </a:graphic>
          </wp:anchor>
        </w:drawing>
      </w:r>
    </w:p>
    <w:p w:rsidR="00271A80" w:rsidRDefault="00271A80" w:rsidP="00271A80">
      <w:pPr>
        <w:spacing w:after="0" w:line="240" w:lineRule="auto"/>
        <w:jc w:val="both"/>
        <w:rPr>
          <w:rFonts w:ascii="Times New Roman" w:hAnsi="Times New Roman"/>
          <w:sz w:val="24"/>
          <w:szCs w:val="24"/>
        </w:rPr>
      </w:pPr>
    </w:p>
    <w:p w:rsidR="00271A80" w:rsidRDefault="00271A80" w:rsidP="00271A80">
      <w:pPr>
        <w:spacing w:after="0" w:line="240" w:lineRule="auto"/>
        <w:jc w:val="both"/>
        <w:rPr>
          <w:rFonts w:ascii="Times New Roman" w:hAnsi="Times New Roman"/>
          <w:sz w:val="24"/>
          <w:szCs w:val="24"/>
        </w:rPr>
      </w:pPr>
    </w:p>
    <w:p w:rsidR="00271A80" w:rsidRDefault="00271A80" w:rsidP="00271A80">
      <w:pPr>
        <w:spacing w:after="0" w:line="240" w:lineRule="auto"/>
        <w:jc w:val="both"/>
        <w:rPr>
          <w:rFonts w:ascii="Times New Roman" w:hAnsi="Times New Roman"/>
          <w:sz w:val="24"/>
          <w:szCs w:val="24"/>
        </w:rPr>
      </w:pPr>
    </w:p>
    <w:p w:rsidR="00271A80" w:rsidRDefault="00271A80" w:rsidP="00271A80">
      <w:pPr>
        <w:spacing w:after="0" w:line="240" w:lineRule="auto"/>
        <w:jc w:val="both"/>
        <w:rPr>
          <w:rFonts w:ascii="Times New Roman" w:hAnsi="Times New Roman"/>
          <w:sz w:val="24"/>
          <w:szCs w:val="24"/>
        </w:rPr>
      </w:pPr>
    </w:p>
    <w:p w:rsidR="00271A80" w:rsidRDefault="00271A80" w:rsidP="00271A80">
      <w:pPr>
        <w:spacing w:after="0" w:line="240" w:lineRule="auto"/>
        <w:jc w:val="both"/>
        <w:rPr>
          <w:rFonts w:ascii="Times New Roman" w:hAnsi="Times New Roman"/>
          <w:sz w:val="24"/>
          <w:szCs w:val="24"/>
        </w:rPr>
      </w:pPr>
    </w:p>
    <w:p w:rsidR="00271A80" w:rsidRDefault="00271A80" w:rsidP="00271A80">
      <w:pPr>
        <w:spacing w:after="0" w:line="240" w:lineRule="auto"/>
        <w:jc w:val="both"/>
        <w:rPr>
          <w:rFonts w:ascii="Times New Roman" w:hAnsi="Times New Roman"/>
          <w:sz w:val="24"/>
          <w:szCs w:val="24"/>
        </w:rPr>
      </w:pPr>
    </w:p>
    <w:p w:rsidR="00271A80" w:rsidRDefault="00271A80" w:rsidP="00271A80">
      <w:pPr>
        <w:spacing w:after="0" w:line="240" w:lineRule="auto"/>
        <w:jc w:val="both"/>
        <w:rPr>
          <w:rFonts w:ascii="Times New Roman" w:hAnsi="Times New Roman"/>
          <w:sz w:val="24"/>
          <w:szCs w:val="24"/>
        </w:rPr>
      </w:pPr>
    </w:p>
    <w:p w:rsidR="00271A80" w:rsidRDefault="00271A80" w:rsidP="00271A80">
      <w:pPr>
        <w:spacing w:after="0" w:line="240" w:lineRule="auto"/>
        <w:jc w:val="both"/>
        <w:rPr>
          <w:rFonts w:ascii="Times New Roman" w:hAnsi="Times New Roman"/>
          <w:sz w:val="24"/>
          <w:szCs w:val="24"/>
        </w:rPr>
      </w:pPr>
    </w:p>
    <w:p w:rsidR="00271A80" w:rsidRDefault="00271A80" w:rsidP="00271A80">
      <w:pPr>
        <w:spacing w:after="0" w:line="240" w:lineRule="auto"/>
        <w:jc w:val="both"/>
        <w:rPr>
          <w:rFonts w:ascii="Times New Roman" w:hAnsi="Times New Roman"/>
          <w:sz w:val="24"/>
          <w:szCs w:val="24"/>
        </w:rPr>
      </w:pPr>
    </w:p>
    <w:p w:rsidR="00271A80" w:rsidRDefault="00271A80" w:rsidP="00271A80">
      <w:pPr>
        <w:spacing w:after="0" w:line="240" w:lineRule="auto"/>
        <w:jc w:val="both"/>
        <w:rPr>
          <w:rFonts w:ascii="Times New Roman" w:hAnsi="Times New Roman"/>
          <w:sz w:val="24"/>
          <w:szCs w:val="24"/>
        </w:rPr>
      </w:pPr>
    </w:p>
    <w:p w:rsidR="00271A80" w:rsidRDefault="00271A80" w:rsidP="00271A80">
      <w:pPr>
        <w:spacing w:after="0" w:line="240" w:lineRule="auto"/>
        <w:jc w:val="both"/>
        <w:rPr>
          <w:rFonts w:ascii="Times New Roman" w:hAnsi="Times New Roman"/>
          <w:sz w:val="24"/>
          <w:szCs w:val="24"/>
        </w:rPr>
      </w:pPr>
    </w:p>
    <w:p w:rsidR="00271A80" w:rsidRDefault="00271A80" w:rsidP="00271A80">
      <w:pPr>
        <w:spacing w:after="0" w:line="240" w:lineRule="auto"/>
        <w:jc w:val="both"/>
        <w:rPr>
          <w:rFonts w:ascii="Times New Roman" w:hAnsi="Times New Roman"/>
          <w:sz w:val="24"/>
          <w:szCs w:val="24"/>
        </w:rPr>
      </w:pPr>
    </w:p>
    <w:p w:rsidR="00271A80" w:rsidRDefault="00271A80" w:rsidP="00271A80">
      <w:pPr>
        <w:spacing w:after="0" w:line="240" w:lineRule="auto"/>
        <w:jc w:val="both"/>
        <w:rPr>
          <w:rFonts w:ascii="Times New Roman" w:hAnsi="Times New Roman"/>
          <w:sz w:val="24"/>
          <w:szCs w:val="24"/>
        </w:rPr>
      </w:pPr>
    </w:p>
    <w:p w:rsidR="00271A80" w:rsidRDefault="00271A80" w:rsidP="00271A80">
      <w:pPr>
        <w:spacing w:after="0" w:line="240" w:lineRule="auto"/>
        <w:jc w:val="both"/>
        <w:rPr>
          <w:rFonts w:ascii="Times New Roman" w:hAnsi="Times New Roman"/>
          <w:sz w:val="24"/>
          <w:szCs w:val="24"/>
        </w:rPr>
      </w:pPr>
    </w:p>
    <w:p w:rsidR="00271A80" w:rsidRDefault="00271A80" w:rsidP="00271A80">
      <w:pPr>
        <w:spacing w:after="0" w:line="240" w:lineRule="auto"/>
        <w:jc w:val="both"/>
        <w:rPr>
          <w:rFonts w:ascii="Times New Roman" w:hAnsi="Times New Roman"/>
          <w:sz w:val="24"/>
          <w:szCs w:val="24"/>
        </w:rPr>
      </w:pPr>
    </w:p>
    <w:p w:rsidR="00271A80" w:rsidRDefault="00271A80" w:rsidP="00271A80">
      <w:pPr>
        <w:spacing w:after="0" w:line="240" w:lineRule="auto"/>
        <w:jc w:val="both"/>
        <w:rPr>
          <w:rFonts w:ascii="Times New Roman" w:hAnsi="Times New Roman"/>
          <w:sz w:val="24"/>
          <w:szCs w:val="24"/>
        </w:rPr>
      </w:pPr>
    </w:p>
    <w:p w:rsidR="00271A80" w:rsidRDefault="00271A80" w:rsidP="00271A80">
      <w:pPr>
        <w:spacing w:after="0" w:line="240" w:lineRule="auto"/>
        <w:jc w:val="both"/>
        <w:rPr>
          <w:rFonts w:ascii="Times New Roman" w:hAnsi="Times New Roman"/>
          <w:sz w:val="24"/>
          <w:szCs w:val="24"/>
        </w:rPr>
      </w:pPr>
    </w:p>
    <w:p w:rsidR="00271A80" w:rsidRDefault="00271A80" w:rsidP="00271A80">
      <w:pPr>
        <w:spacing w:after="0" w:line="240" w:lineRule="auto"/>
        <w:jc w:val="both"/>
        <w:rPr>
          <w:rFonts w:ascii="Times New Roman" w:hAnsi="Times New Roman"/>
          <w:sz w:val="24"/>
          <w:szCs w:val="24"/>
        </w:rPr>
      </w:pPr>
    </w:p>
    <w:p w:rsidR="00271A80" w:rsidRDefault="00271A80" w:rsidP="00271A80">
      <w:pPr>
        <w:spacing w:after="0" w:line="240" w:lineRule="auto"/>
        <w:jc w:val="both"/>
        <w:rPr>
          <w:rFonts w:ascii="Times New Roman" w:hAnsi="Times New Roman"/>
          <w:sz w:val="24"/>
          <w:szCs w:val="24"/>
        </w:rPr>
      </w:pPr>
    </w:p>
    <w:p w:rsidR="00271A80" w:rsidRDefault="00271A80" w:rsidP="00271A80">
      <w:pPr>
        <w:spacing w:after="0" w:line="240" w:lineRule="auto"/>
        <w:jc w:val="both"/>
        <w:rPr>
          <w:rFonts w:ascii="Times New Roman" w:hAnsi="Times New Roman"/>
          <w:sz w:val="24"/>
          <w:szCs w:val="24"/>
        </w:rPr>
      </w:pPr>
    </w:p>
    <w:p w:rsidR="00AB60ED" w:rsidRPr="00A14984" w:rsidRDefault="00E477A7" w:rsidP="00D86385">
      <w:pPr>
        <w:pStyle w:val="Caption"/>
        <w:jc w:val="both"/>
        <w:rPr>
          <w:rFonts w:ascii="Times New Roman" w:hAnsi="Times New Roman"/>
          <w:b w:val="0"/>
          <w:color w:val="auto"/>
          <w:sz w:val="24"/>
          <w:szCs w:val="24"/>
        </w:rPr>
      </w:pPr>
      <w:proofErr w:type="gramStart"/>
      <w:r>
        <w:rPr>
          <w:rFonts w:ascii="Times New Roman" w:hAnsi="Times New Roman"/>
          <w:color w:val="auto"/>
          <w:sz w:val="24"/>
          <w:szCs w:val="24"/>
        </w:rPr>
        <w:t xml:space="preserve">Supplementary Information </w:t>
      </w:r>
      <w:r w:rsidR="00AB60ED" w:rsidRPr="00A14984">
        <w:rPr>
          <w:rFonts w:ascii="Times New Roman" w:hAnsi="Times New Roman"/>
          <w:color w:val="auto"/>
          <w:sz w:val="24"/>
          <w:szCs w:val="24"/>
        </w:rPr>
        <w:t>F</w:t>
      </w:r>
      <w:r w:rsidR="00D86385" w:rsidRPr="00A14984">
        <w:rPr>
          <w:rFonts w:ascii="Times New Roman" w:hAnsi="Times New Roman"/>
          <w:color w:val="auto"/>
          <w:sz w:val="24"/>
          <w:szCs w:val="24"/>
        </w:rPr>
        <w:t>igure</w:t>
      </w:r>
      <w:r w:rsidR="00AB60ED" w:rsidRPr="00A14984">
        <w:rPr>
          <w:rFonts w:ascii="Times New Roman" w:hAnsi="Times New Roman"/>
          <w:color w:val="auto"/>
          <w:sz w:val="24"/>
          <w:szCs w:val="24"/>
        </w:rPr>
        <w:t xml:space="preserve"> </w:t>
      </w:r>
      <w:r w:rsidR="00850584">
        <w:rPr>
          <w:rFonts w:ascii="Times New Roman" w:hAnsi="Times New Roman"/>
          <w:color w:val="auto"/>
          <w:sz w:val="24"/>
          <w:szCs w:val="24"/>
        </w:rPr>
        <w:t>3</w:t>
      </w:r>
      <w:r w:rsidR="00AB60ED" w:rsidRPr="00A14984">
        <w:rPr>
          <w:rFonts w:ascii="Times New Roman" w:hAnsi="Times New Roman"/>
          <w:color w:val="auto"/>
          <w:sz w:val="24"/>
          <w:szCs w:val="24"/>
        </w:rPr>
        <w:t>.</w:t>
      </w:r>
      <w:proofErr w:type="gramEnd"/>
      <w:r w:rsidR="00AB60ED" w:rsidRPr="00A14984">
        <w:rPr>
          <w:rFonts w:ascii="Times New Roman" w:hAnsi="Times New Roman"/>
          <w:b w:val="0"/>
          <w:color w:val="auto"/>
          <w:sz w:val="24"/>
          <w:szCs w:val="24"/>
        </w:rPr>
        <w:t xml:space="preserve"> </w:t>
      </w:r>
      <w:r>
        <w:rPr>
          <w:rFonts w:ascii="Times New Roman" w:hAnsi="Times New Roman"/>
          <w:b w:val="0"/>
          <w:color w:val="auto"/>
          <w:sz w:val="24"/>
          <w:szCs w:val="24"/>
        </w:rPr>
        <w:t xml:space="preserve"> </w:t>
      </w:r>
      <w:proofErr w:type="gramStart"/>
      <w:r>
        <w:rPr>
          <w:rFonts w:ascii="Times New Roman" w:hAnsi="Times New Roman"/>
          <w:b w:val="0"/>
          <w:color w:val="auto"/>
          <w:sz w:val="24"/>
          <w:szCs w:val="24"/>
        </w:rPr>
        <w:t>Effect of hydration on WAXS data.</w:t>
      </w:r>
      <w:proofErr w:type="gramEnd"/>
      <w:r>
        <w:rPr>
          <w:rFonts w:ascii="Times New Roman" w:hAnsi="Times New Roman"/>
          <w:b w:val="0"/>
          <w:color w:val="auto"/>
          <w:sz w:val="24"/>
          <w:szCs w:val="24"/>
        </w:rPr>
        <w:t xml:space="preserve">  </w:t>
      </w:r>
      <w:r w:rsidRPr="00E477A7">
        <w:rPr>
          <w:rFonts w:ascii="Times New Roman" w:hAnsi="Times New Roman"/>
          <w:color w:val="auto"/>
          <w:sz w:val="24"/>
          <w:szCs w:val="24"/>
        </w:rPr>
        <w:t>A.</w:t>
      </w:r>
      <w:r>
        <w:rPr>
          <w:rFonts w:ascii="Times New Roman" w:hAnsi="Times New Roman"/>
          <w:b w:val="0"/>
          <w:color w:val="auto"/>
          <w:sz w:val="24"/>
          <w:szCs w:val="24"/>
        </w:rPr>
        <w:t xml:space="preserve"> WAXS of a f</w:t>
      </w:r>
      <w:r w:rsidR="00E065E6">
        <w:rPr>
          <w:rFonts w:ascii="Times New Roman" w:hAnsi="Times New Roman"/>
          <w:b w:val="0"/>
          <w:color w:val="auto"/>
          <w:sz w:val="24"/>
          <w:szCs w:val="24"/>
        </w:rPr>
        <w:t>airly dry sample, lamellar D</w:t>
      </w:r>
      <w:r w:rsidR="00271A80">
        <w:rPr>
          <w:rFonts w:ascii="Times New Roman" w:hAnsi="Times New Roman"/>
          <w:b w:val="0"/>
          <w:color w:val="auto"/>
          <w:sz w:val="24"/>
          <w:szCs w:val="24"/>
        </w:rPr>
        <w:t>-spacing</w:t>
      </w:r>
      <w:r w:rsidR="00E065E6">
        <w:rPr>
          <w:rFonts w:ascii="Times New Roman" w:hAnsi="Times New Roman"/>
          <w:b w:val="0"/>
          <w:color w:val="auto"/>
          <w:sz w:val="24"/>
          <w:szCs w:val="24"/>
        </w:rPr>
        <w:t xml:space="preserve"> = 59.7</w:t>
      </w:r>
      <w:r>
        <w:rPr>
          <w:rFonts w:ascii="Times New Roman" w:hAnsi="Times New Roman"/>
          <w:b w:val="0"/>
          <w:color w:val="auto"/>
          <w:sz w:val="24"/>
          <w:szCs w:val="24"/>
        </w:rPr>
        <w:t xml:space="preserve"> Å.  </w:t>
      </w:r>
      <w:r w:rsidRPr="00E477A7">
        <w:rPr>
          <w:rFonts w:ascii="Times New Roman" w:hAnsi="Times New Roman"/>
          <w:color w:val="auto"/>
          <w:sz w:val="24"/>
          <w:szCs w:val="24"/>
        </w:rPr>
        <w:t>B.</w:t>
      </w:r>
      <w:r>
        <w:rPr>
          <w:rFonts w:ascii="Times New Roman" w:hAnsi="Times New Roman"/>
          <w:b w:val="0"/>
          <w:color w:val="auto"/>
          <w:sz w:val="24"/>
          <w:szCs w:val="24"/>
        </w:rPr>
        <w:t xml:space="preserve"> After </w:t>
      </w:r>
      <w:r w:rsidR="00E065E6">
        <w:rPr>
          <w:rFonts w:ascii="Times New Roman" w:hAnsi="Times New Roman"/>
          <w:b w:val="0"/>
          <w:color w:val="auto"/>
          <w:sz w:val="24"/>
          <w:szCs w:val="24"/>
        </w:rPr>
        <w:t>15</w:t>
      </w:r>
      <w:r>
        <w:rPr>
          <w:rFonts w:ascii="Times New Roman" w:hAnsi="Times New Roman"/>
          <w:b w:val="0"/>
          <w:color w:val="auto"/>
          <w:sz w:val="24"/>
          <w:szCs w:val="24"/>
        </w:rPr>
        <w:t xml:space="preserve"> minutes hydrating with a cooling </w:t>
      </w:r>
      <w:proofErr w:type="spellStart"/>
      <w:r>
        <w:rPr>
          <w:rFonts w:ascii="Times New Roman" w:hAnsi="Times New Roman"/>
          <w:b w:val="0"/>
          <w:color w:val="auto"/>
          <w:sz w:val="24"/>
          <w:szCs w:val="24"/>
        </w:rPr>
        <w:t>Peltier</w:t>
      </w:r>
      <w:proofErr w:type="spellEnd"/>
      <w:r>
        <w:rPr>
          <w:rFonts w:ascii="Times New Roman" w:hAnsi="Times New Roman"/>
          <w:b w:val="0"/>
          <w:color w:val="auto"/>
          <w:sz w:val="24"/>
          <w:szCs w:val="24"/>
        </w:rPr>
        <w:t xml:space="preserve"> setting of </w:t>
      </w:r>
      <w:r w:rsidR="00E065E6">
        <w:rPr>
          <w:rFonts w:ascii="Times New Roman" w:hAnsi="Times New Roman"/>
          <w:b w:val="0"/>
          <w:color w:val="auto"/>
          <w:sz w:val="24"/>
          <w:szCs w:val="24"/>
        </w:rPr>
        <w:t>300</w:t>
      </w:r>
      <w:r w:rsidR="00271A80">
        <w:rPr>
          <w:rFonts w:ascii="Times New Roman" w:hAnsi="Times New Roman"/>
          <w:b w:val="0"/>
          <w:color w:val="auto"/>
          <w:sz w:val="24"/>
          <w:szCs w:val="24"/>
        </w:rPr>
        <w:t xml:space="preserve"> </w:t>
      </w:r>
      <w:proofErr w:type="spellStart"/>
      <w:r w:rsidR="00271A80">
        <w:rPr>
          <w:rFonts w:ascii="Times New Roman" w:hAnsi="Times New Roman"/>
          <w:b w:val="0"/>
          <w:color w:val="auto"/>
          <w:sz w:val="24"/>
          <w:szCs w:val="24"/>
        </w:rPr>
        <w:t>mAmps</w:t>
      </w:r>
      <w:proofErr w:type="spellEnd"/>
      <w:r w:rsidR="00271A80">
        <w:rPr>
          <w:rFonts w:ascii="Times New Roman" w:hAnsi="Times New Roman"/>
          <w:b w:val="0"/>
          <w:color w:val="auto"/>
          <w:sz w:val="24"/>
          <w:szCs w:val="24"/>
        </w:rPr>
        <w:t xml:space="preserve">, </w:t>
      </w:r>
      <w:r>
        <w:rPr>
          <w:rFonts w:ascii="Times New Roman" w:hAnsi="Times New Roman"/>
          <w:b w:val="0"/>
          <w:color w:val="auto"/>
          <w:sz w:val="24"/>
          <w:szCs w:val="24"/>
        </w:rPr>
        <w:t xml:space="preserve">D = </w:t>
      </w:r>
      <w:r w:rsidR="00E065E6">
        <w:rPr>
          <w:rFonts w:ascii="Times New Roman" w:hAnsi="Times New Roman"/>
          <w:b w:val="0"/>
          <w:color w:val="auto"/>
          <w:sz w:val="24"/>
          <w:szCs w:val="24"/>
        </w:rPr>
        <w:t>66.1</w:t>
      </w:r>
      <w:r>
        <w:rPr>
          <w:rFonts w:ascii="Times New Roman" w:hAnsi="Times New Roman"/>
          <w:b w:val="0"/>
          <w:color w:val="auto"/>
          <w:sz w:val="24"/>
          <w:szCs w:val="24"/>
        </w:rPr>
        <w:t xml:space="preserve"> Å.  </w:t>
      </w:r>
      <w:r w:rsidRPr="00E477A7">
        <w:rPr>
          <w:rFonts w:ascii="Times New Roman" w:hAnsi="Times New Roman"/>
          <w:color w:val="auto"/>
          <w:sz w:val="24"/>
          <w:szCs w:val="24"/>
        </w:rPr>
        <w:t>C.</w:t>
      </w:r>
      <w:r>
        <w:rPr>
          <w:rFonts w:ascii="Times New Roman" w:hAnsi="Times New Roman"/>
          <w:b w:val="0"/>
          <w:color w:val="auto"/>
          <w:sz w:val="24"/>
          <w:szCs w:val="24"/>
        </w:rPr>
        <w:t xml:space="preserve">  WAXS of water condensed from the vapor on</w:t>
      </w:r>
      <w:r w:rsidR="003A228A">
        <w:rPr>
          <w:rFonts w:ascii="Times New Roman" w:hAnsi="Times New Roman"/>
          <w:b w:val="0"/>
          <w:color w:val="auto"/>
          <w:sz w:val="24"/>
          <w:szCs w:val="24"/>
        </w:rPr>
        <w:t>to</w:t>
      </w:r>
      <w:r>
        <w:rPr>
          <w:rFonts w:ascii="Times New Roman" w:hAnsi="Times New Roman"/>
          <w:b w:val="0"/>
          <w:color w:val="auto"/>
          <w:sz w:val="24"/>
          <w:szCs w:val="24"/>
        </w:rPr>
        <w:t xml:space="preserve"> a silicon wafer.   </w:t>
      </w:r>
      <w:r w:rsidRPr="00E477A7">
        <w:rPr>
          <w:rFonts w:ascii="Times New Roman" w:hAnsi="Times New Roman"/>
          <w:color w:val="auto"/>
          <w:sz w:val="24"/>
          <w:szCs w:val="24"/>
        </w:rPr>
        <w:t>D.</w:t>
      </w:r>
      <w:r>
        <w:rPr>
          <w:rFonts w:ascii="Times New Roman" w:hAnsi="Times New Roman"/>
          <w:b w:val="0"/>
          <w:color w:val="auto"/>
          <w:sz w:val="24"/>
          <w:szCs w:val="24"/>
        </w:rPr>
        <w:t xml:space="preserve">   Sample in </w:t>
      </w:r>
      <w:r w:rsidRPr="00E477A7">
        <w:rPr>
          <w:rFonts w:ascii="Times New Roman" w:hAnsi="Times New Roman"/>
          <w:color w:val="auto"/>
          <w:sz w:val="24"/>
          <w:szCs w:val="24"/>
        </w:rPr>
        <w:t>B.</w:t>
      </w:r>
      <w:r>
        <w:rPr>
          <w:rFonts w:ascii="Times New Roman" w:hAnsi="Times New Roman"/>
          <w:b w:val="0"/>
          <w:color w:val="auto"/>
          <w:sz w:val="24"/>
          <w:szCs w:val="24"/>
        </w:rPr>
        <w:t xml:space="preserve"> with water removed by subtracting a fraction of condensed water </w:t>
      </w:r>
      <w:r w:rsidR="003A228A">
        <w:rPr>
          <w:rFonts w:ascii="Times New Roman" w:hAnsi="Times New Roman"/>
          <w:b w:val="0"/>
          <w:color w:val="auto"/>
          <w:sz w:val="24"/>
          <w:szCs w:val="24"/>
        </w:rPr>
        <w:t>from</w:t>
      </w:r>
      <w:r>
        <w:rPr>
          <w:rFonts w:ascii="Times New Roman" w:hAnsi="Times New Roman"/>
          <w:b w:val="0"/>
          <w:color w:val="auto"/>
          <w:sz w:val="24"/>
          <w:szCs w:val="24"/>
        </w:rPr>
        <w:t xml:space="preserve"> </w:t>
      </w:r>
      <w:r w:rsidRPr="00E477A7">
        <w:rPr>
          <w:rFonts w:ascii="Times New Roman" w:hAnsi="Times New Roman"/>
          <w:color w:val="auto"/>
          <w:sz w:val="24"/>
          <w:szCs w:val="24"/>
        </w:rPr>
        <w:t>C.</w:t>
      </w:r>
    </w:p>
    <w:p w:rsidR="00850584" w:rsidRPr="00850584" w:rsidRDefault="00850584" w:rsidP="00E477A7">
      <w:pPr>
        <w:pStyle w:val="Caption"/>
        <w:jc w:val="both"/>
        <w:rPr>
          <w:rFonts w:ascii="Times New Roman" w:hAnsi="Times New Roman"/>
          <w:b w:val="0"/>
          <w:color w:val="auto"/>
          <w:sz w:val="24"/>
          <w:szCs w:val="24"/>
        </w:rPr>
      </w:pPr>
      <w:r>
        <w:rPr>
          <w:rFonts w:ascii="Times New Roman" w:hAnsi="Times New Roman"/>
          <w:color w:val="auto"/>
          <w:sz w:val="24"/>
          <w:szCs w:val="24"/>
        </w:rPr>
        <w:tab/>
      </w:r>
      <w:r>
        <w:rPr>
          <w:rFonts w:ascii="Times New Roman" w:hAnsi="Times New Roman"/>
          <w:b w:val="0"/>
          <w:color w:val="auto"/>
          <w:sz w:val="24"/>
          <w:szCs w:val="24"/>
        </w:rPr>
        <w:t xml:space="preserve">Water condenses from the vapor during sample hydration due to the well-insulated hydration chamber and a </w:t>
      </w:r>
      <w:proofErr w:type="spellStart"/>
      <w:r>
        <w:rPr>
          <w:rFonts w:ascii="Times New Roman" w:hAnsi="Times New Roman"/>
          <w:b w:val="0"/>
          <w:color w:val="auto"/>
          <w:sz w:val="24"/>
          <w:szCs w:val="24"/>
        </w:rPr>
        <w:t>Peltier</w:t>
      </w:r>
      <w:proofErr w:type="spellEnd"/>
      <w:r>
        <w:rPr>
          <w:rFonts w:ascii="Times New Roman" w:hAnsi="Times New Roman"/>
          <w:b w:val="0"/>
          <w:color w:val="auto"/>
          <w:sz w:val="24"/>
          <w:szCs w:val="24"/>
        </w:rPr>
        <w:t xml:space="preserve"> cooler located under the sample.  As the lamellar D-spacing swells, condensed water appears as a broad, isotropic, diffuse band centered at </w:t>
      </w:r>
      <w:r w:rsidRPr="00640F14">
        <w:rPr>
          <w:rFonts w:ascii="Times New Roman" w:hAnsi="Times New Roman"/>
          <w:color w:val="auto"/>
          <w:sz w:val="24"/>
          <w:szCs w:val="24"/>
        </w:rPr>
        <w:t>q</w:t>
      </w:r>
      <w:r>
        <w:rPr>
          <w:rFonts w:ascii="Times New Roman" w:hAnsi="Times New Roman"/>
          <w:b w:val="0"/>
          <w:color w:val="auto"/>
          <w:sz w:val="24"/>
          <w:szCs w:val="24"/>
        </w:rPr>
        <w:t>=2 Å</w:t>
      </w:r>
      <w:r w:rsidRPr="00850584">
        <w:rPr>
          <w:rFonts w:ascii="Times New Roman" w:hAnsi="Times New Roman"/>
          <w:b w:val="0"/>
          <w:color w:val="auto"/>
          <w:sz w:val="24"/>
          <w:szCs w:val="24"/>
          <w:vertAlign w:val="superscript"/>
        </w:rPr>
        <w:t>-1</w:t>
      </w:r>
      <w:r>
        <w:rPr>
          <w:rFonts w:ascii="Times New Roman" w:hAnsi="Times New Roman"/>
          <w:b w:val="0"/>
          <w:color w:val="auto"/>
          <w:sz w:val="24"/>
          <w:szCs w:val="24"/>
        </w:rPr>
        <w:t xml:space="preserve">.  This band is close to the chain correlation WAXS, which is used to obtain the order parameter, </w:t>
      </w:r>
      <w:proofErr w:type="spellStart"/>
      <w:r>
        <w:rPr>
          <w:rFonts w:ascii="Times New Roman" w:hAnsi="Times New Roman"/>
          <w:b w:val="0"/>
          <w:color w:val="auto"/>
          <w:sz w:val="24"/>
          <w:szCs w:val="24"/>
        </w:rPr>
        <w:t>S</w:t>
      </w:r>
      <w:r w:rsidRPr="00850584">
        <w:rPr>
          <w:rFonts w:ascii="Times New Roman" w:hAnsi="Times New Roman"/>
          <w:b w:val="0"/>
          <w:color w:val="auto"/>
          <w:sz w:val="24"/>
          <w:szCs w:val="24"/>
          <w:vertAlign w:val="subscript"/>
        </w:rPr>
        <w:t>xray</w:t>
      </w:r>
      <w:proofErr w:type="spellEnd"/>
      <w:r>
        <w:rPr>
          <w:rFonts w:ascii="Times New Roman" w:hAnsi="Times New Roman"/>
          <w:b w:val="0"/>
          <w:color w:val="auto"/>
          <w:sz w:val="24"/>
          <w:szCs w:val="24"/>
        </w:rPr>
        <w:t xml:space="preserve">, so it is necessary to remove the water scattering prior to analyzing chain WAXS.  This is done by quantitatively matching the water scattering in </w:t>
      </w:r>
      <w:proofErr w:type="spellStart"/>
      <w:r w:rsidRPr="00850584">
        <w:rPr>
          <w:rFonts w:ascii="Times New Roman" w:hAnsi="Times New Roman"/>
          <w:color w:val="auto"/>
          <w:sz w:val="24"/>
          <w:szCs w:val="24"/>
        </w:rPr>
        <w:t>S.I.Fig</w:t>
      </w:r>
      <w:proofErr w:type="spellEnd"/>
      <w:r w:rsidRPr="00850584">
        <w:rPr>
          <w:rFonts w:ascii="Times New Roman" w:hAnsi="Times New Roman"/>
          <w:color w:val="auto"/>
          <w:sz w:val="24"/>
          <w:szCs w:val="24"/>
        </w:rPr>
        <w:t xml:space="preserve">. </w:t>
      </w:r>
      <w:proofErr w:type="gramStart"/>
      <w:r w:rsidRPr="00850584">
        <w:rPr>
          <w:rFonts w:ascii="Times New Roman" w:hAnsi="Times New Roman"/>
          <w:color w:val="auto"/>
          <w:sz w:val="24"/>
          <w:szCs w:val="24"/>
        </w:rPr>
        <w:t>3.B</w:t>
      </w:r>
      <w:proofErr w:type="gramEnd"/>
      <w:r>
        <w:rPr>
          <w:rFonts w:ascii="Times New Roman" w:hAnsi="Times New Roman"/>
          <w:b w:val="0"/>
          <w:color w:val="auto"/>
          <w:sz w:val="24"/>
          <w:szCs w:val="24"/>
        </w:rPr>
        <w:t xml:space="preserve"> with a fraction of that in </w:t>
      </w:r>
      <w:proofErr w:type="spellStart"/>
      <w:r w:rsidRPr="00850584">
        <w:rPr>
          <w:rFonts w:ascii="Times New Roman" w:hAnsi="Times New Roman"/>
          <w:color w:val="auto"/>
          <w:sz w:val="24"/>
          <w:szCs w:val="24"/>
        </w:rPr>
        <w:t>S.I.Fig</w:t>
      </w:r>
      <w:proofErr w:type="spellEnd"/>
      <w:r w:rsidRPr="00850584">
        <w:rPr>
          <w:rFonts w:ascii="Times New Roman" w:hAnsi="Times New Roman"/>
          <w:color w:val="auto"/>
          <w:sz w:val="24"/>
          <w:szCs w:val="24"/>
        </w:rPr>
        <w:t xml:space="preserve">. </w:t>
      </w:r>
      <w:proofErr w:type="gramStart"/>
      <w:r w:rsidRPr="00850584">
        <w:rPr>
          <w:rFonts w:ascii="Times New Roman" w:hAnsi="Times New Roman"/>
          <w:color w:val="auto"/>
          <w:sz w:val="24"/>
          <w:szCs w:val="24"/>
        </w:rPr>
        <w:t>3.C</w:t>
      </w:r>
      <w:proofErr w:type="gramEnd"/>
      <w:r>
        <w:rPr>
          <w:rFonts w:ascii="Times New Roman" w:hAnsi="Times New Roman"/>
          <w:b w:val="0"/>
          <w:color w:val="auto"/>
          <w:sz w:val="24"/>
          <w:szCs w:val="24"/>
        </w:rPr>
        <w:t>, and subtracting the water out</w:t>
      </w:r>
      <w:r w:rsidR="00271A80">
        <w:rPr>
          <w:rFonts w:ascii="Times New Roman" w:hAnsi="Times New Roman"/>
          <w:b w:val="0"/>
          <w:color w:val="auto"/>
          <w:sz w:val="24"/>
          <w:szCs w:val="24"/>
        </w:rPr>
        <w:t xml:space="preserve">.  We </w:t>
      </w:r>
      <w:r>
        <w:rPr>
          <w:rFonts w:ascii="Times New Roman" w:hAnsi="Times New Roman"/>
          <w:b w:val="0"/>
          <w:color w:val="auto"/>
          <w:sz w:val="24"/>
          <w:szCs w:val="24"/>
        </w:rPr>
        <w:t xml:space="preserve">found that hydrated </w:t>
      </w:r>
      <w:r w:rsidR="00640F14">
        <w:rPr>
          <w:rFonts w:ascii="Times New Roman" w:hAnsi="Times New Roman"/>
          <w:b w:val="0"/>
          <w:color w:val="auto"/>
          <w:sz w:val="24"/>
          <w:szCs w:val="24"/>
        </w:rPr>
        <w:t>samples are</w:t>
      </w:r>
      <w:r>
        <w:rPr>
          <w:rFonts w:ascii="Times New Roman" w:hAnsi="Times New Roman"/>
          <w:b w:val="0"/>
          <w:color w:val="auto"/>
          <w:sz w:val="24"/>
          <w:szCs w:val="24"/>
        </w:rPr>
        <w:t xml:space="preserve"> less ordered than dry </w:t>
      </w:r>
      <w:r w:rsidR="00640F14">
        <w:rPr>
          <w:rFonts w:ascii="Times New Roman" w:hAnsi="Times New Roman"/>
          <w:b w:val="0"/>
          <w:color w:val="auto"/>
          <w:sz w:val="24"/>
          <w:szCs w:val="24"/>
        </w:rPr>
        <w:t>samples</w:t>
      </w:r>
      <w:r>
        <w:rPr>
          <w:rFonts w:ascii="Times New Roman" w:hAnsi="Times New Roman"/>
          <w:b w:val="0"/>
          <w:color w:val="auto"/>
          <w:sz w:val="24"/>
          <w:szCs w:val="24"/>
        </w:rPr>
        <w:t xml:space="preserve">, which </w:t>
      </w:r>
      <w:r w:rsidR="00271A80">
        <w:rPr>
          <w:rFonts w:ascii="Times New Roman" w:hAnsi="Times New Roman"/>
          <w:b w:val="0"/>
          <w:color w:val="auto"/>
          <w:sz w:val="24"/>
          <w:szCs w:val="24"/>
        </w:rPr>
        <w:t>suggests</w:t>
      </w:r>
      <w:r>
        <w:rPr>
          <w:rFonts w:ascii="Times New Roman" w:hAnsi="Times New Roman"/>
          <w:b w:val="0"/>
          <w:color w:val="auto"/>
          <w:sz w:val="24"/>
          <w:szCs w:val="24"/>
        </w:rPr>
        <w:t xml:space="preserve"> that a hydrated sample with the water subtracted out, as in </w:t>
      </w:r>
      <w:r w:rsidRPr="00850584">
        <w:rPr>
          <w:rFonts w:ascii="Times New Roman" w:hAnsi="Times New Roman"/>
          <w:color w:val="auto"/>
          <w:sz w:val="24"/>
          <w:szCs w:val="24"/>
        </w:rPr>
        <w:t>S.I. Fig. 3.D</w:t>
      </w:r>
      <w:r>
        <w:rPr>
          <w:rFonts w:ascii="Times New Roman" w:hAnsi="Times New Roman"/>
          <w:b w:val="0"/>
          <w:color w:val="auto"/>
          <w:sz w:val="24"/>
          <w:szCs w:val="24"/>
        </w:rPr>
        <w:t xml:space="preserve">, is the appropriate one to </w:t>
      </w:r>
      <w:r w:rsidR="00422A24">
        <w:rPr>
          <w:rFonts w:ascii="Times New Roman" w:hAnsi="Times New Roman"/>
          <w:b w:val="0"/>
          <w:color w:val="auto"/>
          <w:sz w:val="24"/>
          <w:szCs w:val="24"/>
        </w:rPr>
        <w:t>use</w:t>
      </w:r>
      <w:r w:rsidR="00640F14">
        <w:rPr>
          <w:rFonts w:ascii="Times New Roman" w:hAnsi="Times New Roman"/>
          <w:b w:val="0"/>
          <w:color w:val="auto"/>
          <w:sz w:val="24"/>
          <w:szCs w:val="24"/>
        </w:rPr>
        <w:t xml:space="preserve"> for </w:t>
      </w:r>
      <w:r w:rsidR="001B7706">
        <w:rPr>
          <w:rFonts w:ascii="Times New Roman" w:hAnsi="Times New Roman"/>
          <w:b w:val="0"/>
          <w:color w:val="auto"/>
          <w:sz w:val="24"/>
          <w:szCs w:val="24"/>
        </w:rPr>
        <w:t>our</w:t>
      </w:r>
      <w:r w:rsidR="00640F14">
        <w:rPr>
          <w:rFonts w:ascii="Times New Roman" w:hAnsi="Times New Roman"/>
          <w:b w:val="0"/>
          <w:color w:val="auto"/>
          <w:sz w:val="24"/>
          <w:szCs w:val="24"/>
        </w:rPr>
        <w:t xml:space="preserve"> analysis.</w:t>
      </w:r>
    </w:p>
    <w:p w:rsidR="00850584" w:rsidRDefault="00850584" w:rsidP="00E477A7">
      <w:pPr>
        <w:pStyle w:val="Caption"/>
        <w:jc w:val="both"/>
        <w:rPr>
          <w:rFonts w:ascii="Times New Roman" w:hAnsi="Times New Roman"/>
          <w:color w:val="auto"/>
          <w:sz w:val="24"/>
          <w:szCs w:val="24"/>
        </w:rPr>
      </w:pPr>
    </w:p>
    <w:p w:rsidR="00850584" w:rsidRDefault="00850584" w:rsidP="00E477A7">
      <w:pPr>
        <w:pStyle w:val="Caption"/>
        <w:jc w:val="both"/>
        <w:rPr>
          <w:rFonts w:ascii="Times New Roman" w:hAnsi="Times New Roman"/>
          <w:color w:val="auto"/>
          <w:sz w:val="24"/>
          <w:szCs w:val="24"/>
        </w:rPr>
      </w:pPr>
    </w:p>
    <w:p w:rsidR="00850584" w:rsidRDefault="00850584" w:rsidP="00E477A7">
      <w:pPr>
        <w:pStyle w:val="Caption"/>
        <w:jc w:val="both"/>
        <w:rPr>
          <w:rFonts w:ascii="Times New Roman" w:hAnsi="Times New Roman"/>
          <w:color w:val="auto"/>
          <w:sz w:val="24"/>
          <w:szCs w:val="24"/>
        </w:rPr>
      </w:pPr>
    </w:p>
    <w:p w:rsidR="00850584" w:rsidRDefault="00850584" w:rsidP="00E477A7">
      <w:pPr>
        <w:pStyle w:val="Caption"/>
        <w:jc w:val="both"/>
        <w:rPr>
          <w:rFonts w:ascii="Times New Roman" w:hAnsi="Times New Roman"/>
          <w:color w:val="auto"/>
          <w:sz w:val="24"/>
          <w:szCs w:val="24"/>
        </w:rPr>
      </w:pPr>
    </w:p>
    <w:p w:rsidR="00850584" w:rsidRDefault="00850584" w:rsidP="00E477A7">
      <w:pPr>
        <w:pStyle w:val="Caption"/>
        <w:jc w:val="both"/>
        <w:rPr>
          <w:rFonts w:ascii="Times New Roman" w:hAnsi="Times New Roman"/>
          <w:color w:val="auto"/>
          <w:sz w:val="24"/>
          <w:szCs w:val="24"/>
        </w:rPr>
      </w:pPr>
    </w:p>
    <w:p w:rsidR="00275592" w:rsidRDefault="00275592" w:rsidP="00E477A7">
      <w:pPr>
        <w:pStyle w:val="Caption"/>
        <w:jc w:val="both"/>
        <w:rPr>
          <w:rFonts w:ascii="Times New Roman" w:hAnsi="Times New Roman"/>
          <w:color w:val="auto"/>
          <w:sz w:val="24"/>
          <w:szCs w:val="24"/>
        </w:rPr>
      </w:pPr>
    </w:p>
    <w:p w:rsidR="00275592" w:rsidRDefault="00275592" w:rsidP="00E477A7">
      <w:pPr>
        <w:pStyle w:val="Caption"/>
        <w:jc w:val="both"/>
        <w:rPr>
          <w:rFonts w:ascii="Times New Roman" w:hAnsi="Times New Roman"/>
          <w:color w:val="auto"/>
          <w:sz w:val="24"/>
          <w:szCs w:val="24"/>
        </w:rPr>
      </w:pPr>
    </w:p>
    <w:p w:rsidR="00275592" w:rsidRDefault="00275592" w:rsidP="00E477A7">
      <w:pPr>
        <w:pStyle w:val="Caption"/>
        <w:jc w:val="both"/>
        <w:rPr>
          <w:rFonts w:ascii="Times New Roman" w:hAnsi="Times New Roman"/>
          <w:color w:val="auto"/>
          <w:sz w:val="24"/>
          <w:szCs w:val="24"/>
        </w:rPr>
      </w:pPr>
    </w:p>
    <w:p w:rsidR="00850584" w:rsidRDefault="00956110" w:rsidP="00E477A7">
      <w:pPr>
        <w:pStyle w:val="Caption"/>
        <w:jc w:val="both"/>
        <w:rPr>
          <w:rFonts w:ascii="Times New Roman" w:hAnsi="Times New Roman"/>
          <w:color w:val="auto"/>
          <w:sz w:val="24"/>
          <w:szCs w:val="24"/>
        </w:rPr>
      </w:pPr>
      <w:r>
        <w:rPr>
          <w:rFonts w:ascii="Times New Roman" w:hAnsi="Times New Roman"/>
          <w:noProof/>
          <w:color w:val="auto"/>
          <w:sz w:val="24"/>
          <w:szCs w:val="24"/>
        </w:rPr>
        <w:drawing>
          <wp:anchor distT="0" distB="0" distL="114300" distR="114300" simplePos="0" relativeHeight="251665408" behindDoc="0" locked="0" layoutInCell="1" allowOverlap="1">
            <wp:simplePos x="0" y="0"/>
            <wp:positionH relativeFrom="column">
              <wp:posOffset>295095</wp:posOffset>
            </wp:positionH>
            <wp:positionV relativeFrom="paragraph">
              <wp:posOffset>69011</wp:posOffset>
            </wp:positionV>
            <wp:extent cx="5303448" cy="3881929"/>
            <wp:effectExtent l="19050" t="0" r="0" b="0"/>
            <wp:wrapNone/>
            <wp:docPr id="27" name="Picture 26" descr="Chisqua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square.tif"/>
                    <pic:cNvPicPr/>
                  </pic:nvPicPr>
                  <pic:blipFill>
                    <a:blip r:embed="rId10"/>
                    <a:srcRect l="4619" t="2514" r="6057" b="10444"/>
                    <a:stretch>
                      <a:fillRect/>
                    </a:stretch>
                  </pic:blipFill>
                  <pic:spPr>
                    <a:xfrm>
                      <a:off x="0" y="0"/>
                      <a:ext cx="5303448" cy="3881929"/>
                    </a:xfrm>
                    <a:prstGeom prst="rect">
                      <a:avLst/>
                    </a:prstGeom>
                  </pic:spPr>
                </pic:pic>
              </a:graphicData>
            </a:graphic>
          </wp:anchor>
        </w:drawing>
      </w:r>
    </w:p>
    <w:p w:rsidR="00E53AA9" w:rsidRDefault="00E53AA9" w:rsidP="00E53AA9"/>
    <w:p w:rsidR="00E53AA9" w:rsidRDefault="00E53AA9" w:rsidP="00E53AA9"/>
    <w:p w:rsidR="00E53AA9" w:rsidRDefault="00E53AA9" w:rsidP="00E53AA9"/>
    <w:p w:rsidR="00E53AA9" w:rsidRDefault="00E53AA9" w:rsidP="00E53AA9"/>
    <w:p w:rsidR="00E53AA9" w:rsidRDefault="00E53AA9" w:rsidP="00E53AA9"/>
    <w:p w:rsidR="00E53AA9" w:rsidRDefault="00E53AA9" w:rsidP="00E53AA9"/>
    <w:p w:rsidR="00E53AA9" w:rsidRDefault="00E53AA9" w:rsidP="00E53AA9"/>
    <w:p w:rsidR="00E53AA9" w:rsidRDefault="00E53AA9" w:rsidP="00E53AA9"/>
    <w:p w:rsidR="00E53AA9" w:rsidRDefault="00E53AA9" w:rsidP="00E53AA9"/>
    <w:p w:rsidR="00E53AA9" w:rsidRDefault="00E53AA9" w:rsidP="00E53AA9"/>
    <w:p w:rsidR="00E53AA9" w:rsidRDefault="00E53AA9" w:rsidP="00E53AA9"/>
    <w:p w:rsidR="00E53AA9" w:rsidRDefault="00E53AA9" w:rsidP="00E53AA9"/>
    <w:p w:rsidR="00271A80" w:rsidRDefault="00E477A7" w:rsidP="00E477A7">
      <w:pPr>
        <w:pStyle w:val="Caption"/>
        <w:jc w:val="both"/>
        <w:rPr>
          <w:rFonts w:ascii="Times New Roman" w:hAnsi="Times New Roman"/>
          <w:b w:val="0"/>
          <w:color w:val="auto"/>
          <w:sz w:val="24"/>
          <w:szCs w:val="24"/>
        </w:rPr>
      </w:pPr>
      <w:proofErr w:type="gramStart"/>
      <w:r>
        <w:rPr>
          <w:rFonts w:ascii="Times New Roman" w:hAnsi="Times New Roman"/>
          <w:color w:val="auto"/>
          <w:sz w:val="24"/>
          <w:szCs w:val="24"/>
        </w:rPr>
        <w:t xml:space="preserve">Supplementary Information </w:t>
      </w:r>
      <w:r w:rsidRPr="00A14984">
        <w:rPr>
          <w:rFonts w:ascii="Times New Roman" w:hAnsi="Times New Roman"/>
          <w:color w:val="auto"/>
          <w:sz w:val="24"/>
          <w:szCs w:val="24"/>
        </w:rPr>
        <w:t>Figure</w:t>
      </w:r>
      <w:r>
        <w:rPr>
          <w:rFonts w:ascii="Times New Roman" w:hAnsi="Times New Roman"/>
          <w:color w:val="auto"/>
          <w:sz w:val="24"/>
          <w:szCs w:val="24"/>
        </w:rPr>
        <w:t xml:space="preserve"> </w:t>
      </w:r>
      <w:r w:rsidR="00271A80">
        <w:rPr>
          <w:rFonts w:ascii="Times New Roman" w:hAnsi="Times New Roman"/>
          <w:color w:val="auto"/>
          <w:sz w:val="24"/>
          <w:szCs w:val="24"/>
        </w:rPr>
        <w:t>4</w:t>
      </w:r>
      <w:r w:rsidR="00A14984" w:rsidRPr="002351E0">
        <w:rPr>
          <w:rFonts w:ascii="Times New Roman" w:hAnsi="Times New Roman"/>
          <w:color w:val="auto"/>
          <w:sz w:val="24"/>
          <w:szCs w:val="24"/>
        </w:rPr>
        <w:t>.</w:t>
      </w:r>
      <w:proofErr w:type="gramEnd"/>
      <w:r w:rsidR="00A14984">
        <w:rPr>
          <w:rFonts w:ascii="Times New Roman" w:hAnsi="Times New Roman"/>
          <w:b w:val="0"/>
          <w:sz w:val="24"/>
          <w:szCs w:val="24"/>
        </w:rPr>
        <w:t xml:space="preserve"> </w:t>
      </w:r>
      <w:proofErr w:type="gramStart"/>
      <w:r w:rsidR="00956110">
        <w:rPr>
          <w:rFonts w:ascii="Times New Roman" w:hAnsi="Times New Roman"/>
          <w:b w:val="0"/>
          <w:color w:val="auto"/>
          <w:sz w:val="24"/>
          <w:szCs w:val="24"/>
        </w:rPr>
        <w:t>Chi</w:t>
      </w:r>
      <w:r>
        <w:rPr>
          <w:rFonts w:ascii="Times New Roman" w:hAnsi="Times New Roman"/>
          <w:b w:val="0"/>
          <w:color w:val="auto"/>
          <w:sz w:val="24"/>
          <w:szCs w:val="24"/>
        </w:rPr>
        <w:t>-square as a function of T</w:t>
      </w:r>
      <w:r w:rsidR="008C33AA">
        <w:rPr>
          <w:rFonts w:ascii="Times New Roman" w:hAnsi="Times New Roman"/>
          <w:b w:val="0"/>
          <w:color w:val="auto"/>
          <w:sz w:val="24"/>
          <w:szCs w:val="24"/>
        </w:rPr>
        <w:t>at position Z</w:t>
      </w:r>
      <w:r w:rsidR="00956110">
        <w:rPr>
          <w:rFonts w:ascii="Times New Roman" w:hAnsi="Times New Roman"/>
          <w:b w:val="0"/>
          <w:color w:val="auto"/>
          <w:sz w:val="24"/>
          <w:szCs w:val="24"/>
        </w:rPr>
        <w:t xml:space="preserve"> across the </w:t>
      </w:r>
      <w:proofErr w:type="spellStart"/>
      <w:r>
        <w:rPr>
          <w:rFonts w:ascii="Times New Roman" w:hAnsi="Times New Roman"/>
          <w:b w:val="0"/>
          <w:color w:val="auto"/>
          <w:sz w:val="24"/>
          <w:szCs w:val="24"/>
        </w:rPr>
        <w:t>bilayer</w:t>
      </w:r>
      <w:proofErr w:type="spellEnd"/>
      <w:r>
        <w:rPr>
          <w:rFonts w:ascii="Times New Roman" w:hAnsi="Times New Roman"/>
          <w:b w:val="0"/>
          <w:color w:val="auto"/>
          <w:sz w:val="24"/>
          <w:szCs w:val="24"/>
        </w:rPr>
        <w:t>.</w:t>
      </w:r>
      <w:proofErr w:type="gramEnd"/>
      <w:r>
        <w:rPr>
          <w:rFonts w:ascii="Times New Roman" w:hAnsi="Times New Roman"/>
          <w:b w:val="0"/>
          <w:color w:val="auto"/>
          <w:sz w:val="24"/>
          <w:szCs w:val="24"/>
        </w:rPr>
        <w:t xml:space="preserve"> </w:t>
      </w:r>
      <w:r w:rsidR="00956110">
        <w:rPr>
          <w:rFonts w:ascii="Times New Roman" w:hAnsi="Times New Roman"/>
          <w:b w:val="0"/>
          <w:color w:val="auto"/>
          <w:sz w:val="24"/>
          <w:szCs w:val="24"/>
        </w:rPr>
        <w:t>A. DOPC, B. DOPC</w:t>
      </w:r>
      <w:proofErr w:type="gramStart"/>
      <w:r w:rsidR="00956110">
        <w:rPr>
          <w:rFonts w:ascii="Times New Roman" w:hAnsi="Times New Roman"/>
          <w:b w:val="0"/>
          <w:color w:val="auto"/>
          <w:sz w:val="24"/>
          <w:szCs w:val="24"/>
        </w:rPr>
        <w:t>:DOPE</w:t>
      </w:r>
      <w:proofErr w:type="gramEnd"/>
      <w:r w:rsidR="00956110">
        <w:rPr>
          <w:rFonts w:ascii="Times New Roman" w:hAnsi="Times New Roman"/>
          <w:b w:val="0"/>
          <w:color w:val="auto"/>
          <w:sz w:val="24"/>
          <w:szCs w:val="24"/>
        </w:rPr>
        <w:t xml:space="preserve"> (3:1, C. DOPC:DOPE (1:1).</w:t>
      </w:r>
    </w:p>
    <w:p w:rsidR="00220E87" w:rsidRPr="008C33AA" w:rsidRDefault="008C33AA" w:rsidP="002351E0">
      <w:pPr>
        <w:pStyle w:val="Caption"/>
        <w:jc w:val="both"/>
        <w:rPr>
          <w:rFonts w:ascii="Times New Roman" w:hAnsi="Times New Roman"/>
          <w:b w:val="0"/>
          <w:color w:val="auto"/>
          <w:sz w:val="24"/>
          <w:szCs w:val="24"/>
        </w:rPr>
      </w:pPr>
      <w:r w:rsidRPr="008C33AA">
        <w:rPr>
          <w:rFonts w:ascii="Times New Roman" w:hAnsi="Times New Roman"/>
          <w:b w:val="0"/>
          <w:color w:val="auto"/>
          <w:sz w:val="24"/>
          <w:szCs w:val="24"/>
        </w:rPr>
        <w:tab/>
        <w:t>In a</w:t>
      </w:r>
      <w:r>
        <w:rPr>
          <w:rFonts w:ascii="Times New Roman" w:hAnsi="Times New Roman"/>
          <w:b w:val="0"/>
          <w:color w:val="auto"/>
          <w:sz w:val="24"/>
          <w:szCs w:val="24"/>
        </w:rPr>
        <w:t xml:space="preserve">ddition to letting the Tat position move freely during the SDP fit to the form factor data, we can also fix Tat’s position </w:t>
      </w:r>
      <w:r w:rsidRPr="008C33AA">
        <w:rPr>
          <w:rFonts w:ascii="Times New Roman" w:hAnsi="Times New Roman"/>
          <w:b w:val="0"/>
          <w:color w:val="auto"/>
          <w:sz w:val="24"/>
          <w:szCs w:val="24"/>
        </w:rPr>
        <w:t>In order</w:t>
      </w:r>
      <w:r>
        <w:rPr>
          <w:rFonts w:ascii="Times New Roman" w:hAnsi="Times New Roman"/>
          <w:b w:val="0"/>
          <w:color w:val="auto"/>
          <w:sz w:val="24"/>
          <w:szCs w:val="24"/>
        </w:rPr>
        <w:t xml:space="preserve"> to determine the location of Tat in these membrane mimics, the Tat position Z is fixed in 1 Å steps and the resulting chi-square from the SDP model fit is plotted as shown in </w:t>
      </w:r>
      <w:r w:rsidRPr="008C33AA">
        <w:rPr>
          <w:rFonts w:ascii="Times New Roman" w:hAnsi="Times New Roman"/>
          <w:color w:val="auto"/>
          <w:sz w:val="24"/>
          <w:szCs w:val="24"/>
        </w:rPr>
        <w:t>Supplementary Information Fig. 4</w:t>
      </w:r>
      <w:r>
        <w:rPr>
          <w:rFonts w:ascii="Times New Roman" w:hAnsi="Times New Roman"/>
          <w:b w:val="0"/>
          <w:color w:val="auto"/>
          <w:sz w:val="24"/>
          <w:szCs w:val="24"/>
        </w:rPr>
        <w:t>.</w:t>
      </w:r>
    </w:p>
    <w:p w:rsidR="00271A80" w:rsidRDefault="00271A80" w:rsidP="00271A80"/>
    <w:p w:rsidR="00271A80" w:rsidRDefault="00271A80" w:rsidP="00271A80"/>
    <w:p w:rsidR="00271A80" w:rsidRDefault="00271A80" w:rsidP="00271A80"/>
    <w:p w:rsidR="00271A80" w:rsidRDefault="00271A80" w:rsidP="00271A80"/>
    <w:p w:rsidR="00275592" w:rsidRDefault="00275592" w:rsidP="00271A80"/>
    <w:p w:rsidR="00275592" w:rsidRDefault="00275592" w:rsidP="00271A80"/>
    <w:p w:rsidR="00275592" w:rsidRDefault="00275592" w:rsidP="00271A80"/>
    <w:p w:rsidR="00271A80" w:rsidRDefault="00422A24" w:rsidP="00271A80">
      <w:r>
        <w:rPr>
          <w:noProof/>
        </w:rPr>
        <w:drawing>
          <wp:anchor distT="0" distB="0" distL="114300" distR="114300" simplePos="0" relativeHeight="251664384" behindDoc="0" locked="0" layoutInCell="1" allowOverlap="1">
            <wp:simplePos x="0" y="0"/>
            <wp:positionH relativeFrom="column">
              <wp:posOffset>388189</wp:posOffset>
            </wp:positionH>
            <wp:positionV relativeFrom="paragraph">
              <wp:posOffset>159553</wp:posOffset>
            </wp:positionV>
            <wp:extent cx="3416060" cy="267419"/>
            <wp:effectExtent l="0" t="0" r="0" b="0"/>
            <wp:wrapNone/>
            <wp:docPr id="7" name="Objec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105400" cy="369332"/>
                      <a:chOff x="850232" y="392668"/>
                      <a:chExt cx="5105400" cy="369332"/>
                    </a:xfrm>
                  </a:grpSpPr>
                  <a:sp>
                    <a:nvSpPr>
                      <a:cNvPr id="4" name="TextBox 3"/>
                      <a:cNvSpPr txBox="1"/>
                    </a:nvSpPr>
                    <a:spPr>
                      <a:xfrm>
                        <a:off x="850232" y="392668"/>
                        <a:ext cx="5105400" cy="369332"/>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b="1" dirty="0" smtClean="0"/>
                            <a:t>A				               B</a:t>
                          </a:r>
                          <a:endParaRPr lang="en-US" b="1" dirty="0"/>
                        </a:p>
                      </a:txBody>
                      <a:useSpRect/>
                    </a:txSp>
                  </a:sp>
                </lc:lockedCanvas>
              </a:graphicData>
            </a:graphic>
          </wp:anchor>
        </w:drawing>
      </w:r>
      <w:r>
        <w:rPr>
          <w:noProof/>
        </w:rPr>
        <w:drawing>
          <wp:anchor distT="0" distB="0" distL="114300" distR="114300" simplePos="0" relativeHeight="251663360" behindDoc="0" locked="0" layoutInCell="1" allowOverlap="1">
            <wp:simplePos x="0" y="0"/>
            <wp:positionH relativeFrom="column">
              <wp:posOffset>2986537</wp:posOffset>
            </wp:positionH>
            <wp:positionV relativeFrom="paragraph">
              <wp:posOffset>90541</wp:posOffset>
            </wp:positionV>
            <wp:extent cx="2844920" cy="2398143"/>
            <wp:effectExtent l="19050" t="0" r="0" b="0"/>
            <wp:wrapNone/>
            <wp:docPr id="5" name="Picture 5" descr="TatinWater.TIF"/>
            <wp:cNvGraphicFramePr/>
            <a:graphic xmlns:a="http://schemas.openxmlformats.org/drawingml/2006/main">
              <a:graphicData uri="http://schemas.openxmlformats.org/drawingml/2006/picture">
                <pic:pic xmlns:pic="http://schemas.openxmlformats.org/drawingml/2006/picture">
                  <pic:nvPicPr>
                    <pic:cNvPr id="2" name="Picture 1" descr="TatinWater.TIF"/>
                    <pic:cNvPicPr>
                      <a:picLocks noChangeAspect="1"/>
                    </pic:cNvPicPr>
                  </pic:nvPicPr>
                  <pic:blipFill>
                    <a:blip r:embed="rId11" cstate="print"/>
                    <a:srcRect l="5389" t="8889" r="12252" b="6667"/>
                    <a:stretch>
                      <a:fillRect/>
                    </a:stretch>
                  </pic:blipFill>
                  <pic:spPr>
                    <a:xfrm>
                      <a:off x="0" y="0"/>
                      <a:ext cx="2844920" cy="2398143"/>
                    </a:xfrm>
                    <a:prstGeom prst="rect">
                      <a:avLst/>
                    </a:prstGeom>
                  </pic:spPr>
                </pic:pic>
              </a:graphicData>
            </a:graphic>
          </wp:anchor>
        </w:drawing>
      </w:r>
      <w:r>
        <w:rPr>
          <w:noProof/>
        </w:rPr>
        <w:drawing>
          <wp:anchor distT="0" distB="0" distL="114300" distR="114300" simplePos="0" relativeHeight="251661312" behindDoc="0" locked="0" layoutInCell="1" allowOverlap="1">
            <wp:simplePos x="0" y="0"/>
            <wp:positionH relativeFrom="column">
              <wp:posOffset>-179358</wp:posOffset>
            </wp:positionH>
            <wp:positionV relativeFrom="paragraph">
              <wp:posOffset>125047</wp:posOffset>
            </wp:positionV>
            <wp:extent cx="2844920" cy="2398143"/>
            <wp:effectExtent l="19050" t="0" r="0" b="0"/>
            <wp:wrapNone/>
            <wp:docPr id="4" name="Picture 4" descr="TatCDThinFilm.TIF"/>
            <wp:cNvGraphicFramePr/>
            <a:graphic xmlns:a="http://schemas.openxmlformats.org/drawingml/2006/main">
              <a:graphicData uri="http://schemas.openxmlformats.org/drawingml/2006/picture">
                <pic:pic xmlns:pic="http://schemas.openxmlformats.org/drawingml/2006/picture">
                  <pic:nvPicPr>
                    <pic:cNvPr id="3" name="Picture 2" descr="TatCDThinFilm.TIF"/>
                    <pic:cNvPicPr>
                      <a:picLocks noChangeAspect="1"/>
                    </pic:cNvPicPr>
                  </pic:nvPicPr>
                  <pic:blipFill>
                    <a:blip r:embed="rId12" cstate="print"/>
                    <a:srcRect l="5389" t="10000" r="11394" b="5556"/>
                    <a:stretch>
                      <a:fillRect/>
                    </a:stretch>
                  </pic:blipFill>
                  <pic:spPr>
                    <a:xfrm>
                      <a:off x="0" y="0"/>
                      <a:ext cx="2844724" cy="2397977"/>
                    </a:xfrm>
                    <a:prstGeom prst="rect">
                      <a:avLst/>
                    </a:prstGeom>
                  </pic:spPr>
                </pic:pic>
              </a:graphicData>
            </a:graphic>
          </wp:anchor>
        </w:drawing>
      </w:r>
    </w:p>
    <w:p w:rsidR="00271A80" w:rsidRDefault="00271A80" w:rsidP="00271A80"/>
    <w:p w:rsidR="00271A80" w:rsidRDefault="00271A80" w:rsidP="00271A80"/>
    <w:p w:rsidR="00271A80" w:rsidRDefault="00271A80" w:rsidP="00271A80"/>
    <w:p w:rsidR="00271A80" w:rsidRDefault="00271A80" w:rsidP="00271A80"/>
    <w:p w:rsidR="00271A80" w:rsidRDefault="00271A80" w:rsidP="00271A80"/>
    <w:p w:rsidR="00271A80" w:rsidRDefault="00271A80" w:rsidP="00271A80"/>
    <w:p w:rsidR="00271A80" w:rsidRDefault="00271A80" w:rsidP="00271A80"/>
    <w:p w:rsidR="00271A80" w:rsidRDefault="00422A24" w:rsidP="00271A80">
      <w:r>
        <w:rPr>
          <w:noProof/>
        </w:rPr>
        <w:drawing>
          <wp:anchor distT="0" distB="0" distL="114300" distR="114300" simplePos="0" relativeHeight="251662336" behindDoc="0" locked="0" layoutInCell="1" allowOverlap="1">
            <wp:simplePos x="0" y="0"/>
            <wp:positionH relativeFrom="column">
              <wp:posOffset>1218122</wp:posOffset>
            </wp:positionH>
            <wp:positionV relativeFrom="paragraph">
              <wp:posOffset>41622</wp:posOffset>
            </wp:positionV>
            <wp:extent cx="3496082" cy="854016"/>
            <wp:effectExtent l="19050" t="0" r="9118" b="0"/>
            <wp:wrapNone/>
            <wp:docPr id="6" name="Picture 6"/>
            <wp:cNvGraphicFramePr/>
            <a:graphic xmlns:a="http://schemas.openxmlformats.org/drawingml/2006/main">
              <a:graphicData uri="http://schemas.openxmlformats.org/drawingml/2006/picture">
                <pic:pic xmlns:pic="http://schemas.openxmlformats.org/drawingml/2006/picture">
                  <pic:nvPicPr>
                    <pic:cNvPr id="5" name="table"/>
                    <pic:cNvPicPr>
                      <a:picLocks noChangeAspect="1"/>
                    </pic:cNvPicPr>
                  </pic:nvPicPr>
                  <pic:blipFill>
                    <a:blip r:embed="rId13"/>
                    <a:stretch>
                      <a:fillRect/>
                    </a:stretch>
                  </pic:blipFill>
                  <pic:spPr>
                    <a:xfrm>
                      <a:off x="0" y="0"/>
                      <a:ext cx="3500523" cy="855101"/>
                    </a:xfrm>
                    <a:prstGeom prst="rect">
                      <a:avLst/>
                    </a:prstGeom>
                  </pic:spPr>
                </pic:pic>
              </a:graphicData>
            </a:graphic>
          </wp:anchor>
        </w:drawing>
      </w:r>
    </w:p>
    <w:p w:rsidR="00271A80" w:rsidRPr="00271A80" w:rsidRDefault="00271A80" w:rsidP="00271A80"/>
    <w:p w:rsidR="00422A24" w:rsidRDefault="00422A24" w:rsidP="002351E0">
      <w:pPr>
        <w:pStyle w:val="Caption"/>
        <w:jc w:val="both"/>
        <w:rPr>
          <w:rFonts w:ascii="Times New Roman" w:hAnsi="Times New Roman"/>
          <w:color w:val="auto"/>
          <w:sz w:val="24"/>
          <w:szCs w:val="24"/>
        </w:rPr>
      </w:pPr>
    </w:p>
    <w:p w:rsidR="00422A24" w:rsidRDefault="00422A24" w:rsidP="002351E0">
      <w:pPr>
        <w:pStyle w:val="Caption"/>
        <w:jc w:val="both"/>
        <w:rPr>
          <w:rFonts w:ascii="Times New Roman" w:hAnsi="Times New Roman"/>
          <w:color w:val="auto"/>
          <w:sz w:val="24"/>
          <w:szCs w:val="24"/>
        </w:rPr>
      </w:pPr>
    </w:p>
    <w:p w:rsidR="002351E0" w:rsidRPr="001C4BF4" w:rsidRDefault="00E477A7" w:rsidP="002351E0">
      <w:pPr>
        <w:pStyle w:val="Caption"/>
        <w:jc w:val="both"/>
        <w:rPr>
          <w:rFonts w:ascii="Times New Roman" w:hAnsi="Times New Roman"/>
          <w:b w:val="0"/>
          <w:color w:val="000000" w:themeColor="text1"/>
          <w:sz w:val="24"/>
          <w:szCs w:val="24"/>
        </w:rPr>
      </w:pPr>
      <w:proofErr w:type="gramStart"/>
      <w:r>
        <w:rPr>
          <w:rFonts w:ascii="Times New Roman" w:hAnsi="Times New Roman"/>
          <w:color w:val="auto"/>
          <w:sz w:val="24"/>
          <w:szCs w:val="24"/>
        </w:rPr>
        <w:t xml:space="preserve">Supplementary Information </w:t>
      </w:r>
      <w:r w:rsidRPr="00A14984">
        <w:rPr>
          <w:rFonts w:ascii="Times New Roman" w:hAnsi="Times New Roman"/>
          <w:color w:val="auto"/>
          <w:sz w:val="24"/>
          <w:szCs w:val="24"/>
        </w:rPr>
        <w:t>Figure</w:t>
      </w:r>
      <w:r>
        <w:rPr>
          <w:rFonts w:ascii="Times New Roman" w:hAnsi="Times New Roman"/>
          <w:color w:val="auto"/>
          <w:sz w:val="24"/>
          <w:szCs w:val="24"/>
        </w:rPr>
        <w:t xml:space="preserve"> </w:t>
      </w:r>
      <w:r w:rsidR="00271A80">
        <w:rPr>
          <w:rFonts w:ascii="Times New Roman" w:hAnsi="Times New Roman"/>
          <w:color w:val="auto"/>
          <w:sz w:val="24"/>
          <w:szCs w:val="24"/>
        </w:rPr>
        <w:t>5</w:t>
      </w:r>
      <w:r w:rsidR="00655AD5" w:rsidRPr="00220E87">
        <w:rPr>
          <w:rFonts w:ascii="Times New Roman" w:hAnsi="Times New Roman"/>
          <w:color w:val="auto"/>
          <w:sz w:val="24"/>
          <w:szCs w:val="24"/>
        </w:rPr>
        <w:t>.</w:t>
      </w:r>
      <w:proofErr w:type="gramEnd"/>
      <w:r w:rsidR="00655AD5" w:rsidRPr="00655AD5">
        <w:rPr>
          <w:rFonts w:ascii="Times New Roman" w:hAnsi="Times New Roman"/>
          <w:b w:val="0"/>
          <w:sz w:val="24"/>
          <w:szCs w:val="24"/>
        </w:rPr>
        <w:t xml:space="preserve">  </w:t>
      </w:r>
      <w:r w:rsidR="00422A24" w:rsidRPr="00422A24">
        <w:rPr>
          <w:rFonts w:ascii="Times New Roman" w:hAnsi="Times New Roman"/>
          <w:b w:val="0"/>
          <w:color w:val="auto"/>
          <w:sz w:val="24"/>
          <w:szCs w:val="24"/>
        </w:rPr>
        <w:t xml:space="preserve">CD spectroscopy </w:t>
      </w:r>
      <w:r w:rsidR="00422A24">
        <w:rPr>
          <w:rFonts w:ascii="Times New Roman" w:hAnsi="Times New Roman"/>
          <w:b w:val="0"/>
          <w:color w:val="auto"/>
          <w:sz w:val="24"/>
          <w:szCs w:val="24"/>
        </w:rPr>
        <w:t xml:space="preserve">of A. Tat </w:t>
      </w:r>
      <w:proofErr w:type="spellStart"/>
      <w:r w:rsidR="00422A24">
        <w:rPr>
          <w:rFonts w:ascii="Times New Roman" w:hAnsi="Times New Roman"/>
          <w:b w:val="0"/>
          <w:color w:val="auto"/>
          <w:sz w:val="24"/>
          <w:szCs w:val="24"/>
        </w:rPr>
        <w:t>solubilized</w:t>
      </w:r>
      <w:proofErr w:type="spellEnd"/>
      <w:r w:rsidR="00422A24">
        <w:rPr>
          <w:rFonts w:ascii="Times New Roman" w:hAnsi="Times New Roman"/>
          <w:b w:val="0"/>
          <w:color w:val="auto"/>
          <w:sz w:val="24"/>
          <w:szCs w:val="24"/>
        </w:rPr>
        <w:t xml:space="preserve"> in water and B. </w:t>
      </w:r>
      <w:r w:rsidR="00422A24" w:rsidRPr="001C4BF4">
        <w:rPr>
          <w:rFonts w:ascii="Times New Roman" w:hAnsi="Times New Roman"/>
          <w:b w:val="0"/>
          <w:color w:val="000000" w:themeColor="text1"/>
          <w:sz w:val="24"/>
          <w:szCs w:val="24"/>
        </w:rPr>
        <w:t>DOPC</w:t>
      </w:r>
      <w:proofErr w:type="gramStart"/>
      <w:r w:rsidR="001C4BF4" w:rsidRPr="001C4BF4">
        <w:rPr>
          <w:rFonts w:ascii="Times New Roman" w:hAnsi="Times New Roman"/>
          <w:b w:val="0"/>
          <w:color w:val="000000" w:themeColor="text1"/>
          <w:sz w:val="24"/>
          <w:szCs w:val="24"/>
        </w:rPr>
        <w:t>:DOPE</w:t>
      </w:r>
      <w:proofErr w:type="gramEnd"/>
      <w:r w:rsidR="001C4BF4" w:rsidRPr="001C4BF4">
        <w:rPr>
          <w:rFonts w:ascii="Times New Roman" w:hAnsi="Times New Roman"/>
          <w:b w:val="0"/>
          <w:color w:val="000000" w:themeColor="text1"/>
          <w:sz w:val="24"/>
          <w:szCs w:val="24"/>
        </w:rPr>
        <w:t xml:space="preserve"> (3:1)</w:t>
      </w:r>
      <w:r w:rsidR="00422A24" w:rsidRPr="001C4BF4">
        <w:rPr>
          <w:rFonts w:ascii="Times New Roman" w:hAnsi="Times New Roman"/>
          <w:b w:val="0"/>
          <w:color w:val="000000" w:themeColor="text1"/>
          <w:sz w:val="24"/>
          <w:szCs w:val="24"/>
        </w:rPr>
        <w:t>/Tat, x = 0.108</w:t>
      </w:r>
      <w:r w:rsidR="001C4BF4" w:rsidRPr="001C4BF4">
        <w:rPr>
          <w:rFonts w:ascii="Times New Roman" w:hAnsi="Times New Roman"/>
          <w:b w:val="0"/>
          <w:color w:val="000000" w:themeColor="text1"/>
          <w:sz w:val="24"/>
          <w:szCs w:val="24"/>
        </w:rPr>
        <w:t>.</w:t>
      </w:r>
    </w:p>
    <w:p w:rsidR="00655AD5" w:rsidRPr="00640F14" w:rsidRDefault="00640F14" w:rsidP="00A80E34">
      <w:pPr>
        <w:spacing w:after="0" w:line="240" w:lineRule="auto"/>
        <w:jc w:val="both"/>
        <w:rPr>
          <w:rFonts w:ascii="Times New Roman" w:hAnsi="Times New Roman"/>
          <w:sz w:val="24"/>
          <w:szCs w:val="24"/>
        </w:rPr>
      </w:pPr>
      <w:r>
        <w:rPr>
          <w:rFonts w:ascii="Times New Roman" w:hAnsi="Times New Roman"/>
          <w:sz w:val="24"/>
          <w:szCs w:val="24"/>
        </w:rPr>
        <w:tab/>
        <w:t>C</w:t>
      </w:r>
      <w:r w:rsidR="002D484A">
        <w:rPr>
          <w:rFonts w:ascii="Times New Roman" w:hAnsi="Times New Roman"/>
          <w:sz w:val="24"/>
          <w:szCs w:val="24"/>
        </w:rPr>
        <w:t>D spectroscopy was used to determine</w:t>
      </w:r>
      <w:r>
        <w:rPr>
          <w:rFonts w:ascii="Times New Roman" w:hAnsi="Times New Roman"/>
          <w:sz w:val="24"/>
          <w:szCs w:val="24"/>
        </w:rPr>
        <w:t xml:space="preserve"> the secondary structure of Tat in a fully hydrated lipid environment compared to that </w:t>
      </w:r>
      <w:proofErr w:type="spellStart"/>
      <w:r>
        <w:rPr>
          <w:rFonts w:ascii="Times New Roman" w:hAnsi="Times New Roman"/>
          <w:sz w:val="24"/>
          <w:szCs w:val="24"/>
        </w:rPr>
        <w:t>solubilized</w:t>
      </w:r>
      <w:proofErr w:type="spellEnd"/>
      <w:r>
        <w:rPr>
          <w:rFonts w:ascii="Times New Roman" w:hAnsi="Times New Roman"/>
          <w:sz w:val="24"/>
          <w:szCs w:val="24"/>
        </w:rPr>
        <w:t xml:space="preserve"> in water.  </w:t>
      </w:r>
      <w:r w:rsidRPr="00640F14">
        <w:rPr>
          <w:rFonts w:ascii="Times New Roman" w:hAnsi="Times New Roman"/>
          <w:b/>
          <w:sz w:val="24"/>
          <w:szCs w:val="24"/>
        </w:rPr>
        <w:t>S.I. Fig. 5.A</w:t>
      </w:r>
      <w:r>
        <w:rPr>
          <w:rFonts w:ascii="Times New Roman" w:hAnsi="Times New Roman"/>
          <w:sz w:val="24"/>
          <w:szCs w:val="24"/>
        </w:rPr>
        <w:t xml:space="preserve"> shows the mean residue </w:t>
      </w:r>
      <w:proofErr w:type="spellStart"/>
      <w:r>
        <w:rPr>
          <w:rFonts w:ascii="Times New Roman" w:hAnsi="Times New Roman"/>
          <w:sz w:val="24"/>
          <w:szCs w:val="24"/>
        </w:rPr>
        <w:t>ellipticity</w:t>
      </w:r>
      <w:proofErr w:type="spellEnd"/>
      <w:r>
        <w:rPr>
          <w:rFonts w:ascii="Times New Roman" w:hAnsi="Times New Roman"/>
          <w:sz w:val="24"/>
          <w:szCs w:val="24"/>
        </w:rPr>
        <w:t xml:space="preserve"> vs. wavelength of Tat </w:t>
      </w:r>
      <w:proofErr w:type="spellStart"/>
      <w:r>
        <w:rPr>
          <w:rFonts w:ascii="Times New Roman" w:hAnsi="Times New Roman"/>
          <w:sz w:val="24"/>
          <w:szCs w:val="24"/>
        </w:rPr>
        <w:t>solubilized</w:t>
      </w:r>
      <w:proofErr w:type="spellEnd"/>
      <w:r>
        <w:rPr>
          <w:rFonts w:ascii="Times New Roman" w:hAnsi="Times New Roman"/>
          <w:sz w:val="24"/>
          <w:szCs w:val="24"/>
        </w:rPr>
        <w:t xml:space="preserve"> in water.  Two algorithms in </w:t>
      </w:r>
      <w:proofErr w:type="spellStart"/>
      <w:r>
        <w:rPr>
          <w:rFonts w:ascii="Times New Roman" w:hAnsi="Times New Roman"/>
          <w:sz w:val="24"/>
          <w:szCs w:val="24"/>
        </w:rPr>
        <w:t>DichroWEB</w:t>
      </w:r>
      <w:proofErr w:type="spellEnd"/>
      <w:r>
        <w:rPr>
          <w:rFonts w:ascii="Times New Roman" w:hAnsi="Times New Roman"/>
          <w:sz w:val="24"/>
          <w:szCs w:val="24"/>
        </w:rPr>
        <w:t xml:space="preserve"> were used to fit the data, CDSSTR and </w:t>
      </w:r>
      <w:proofErr w:type="spellStart"/>
      <w:r>
        <w:rPr>
          <w:rFonts w:ascii="Times New Roman" w:hAnsi="Times New Roman"/>
          <w:sz w:val="24"/>
          <w:szCs w:val="24"/>
        </w:rPr>
        <w:t>Contin</w:t>
      </w:r>
      <w:proofErr w:type="spellEnd"/>
      <w:r>
        <w:rPr>
          <w:rFonts w:ascii="Times New Roman" w:hAnsi="Times New Roman"/>
          <w:sz w:val="24"/>
          <w:szCs w:val="24"/>
        </w:rPr>
        <w:t xml:space="preserve">, and several protein basis sets were used, two of which are shown in </w:t>
      </w:r>
      <w:r w:rsidRPr="00640F14">
        <w:rPr>
          <w:rFonts w:ascii="Times New Roman" w:hAnsi="Times New Roman"/>
          <w:b/>
          <w:sz w:val="24"/>
          <w:szCs w:val="24"/>
        </w:rPr>
        <w:t>S.I.Fig.5.</w:t>
      </w:r>
      <w:r>
        <w:rPr>
          <w:rFonts w:ascii="Times New Roman" w:hAnsi="Times New Roman"/>
          <w:b/>
          <w:sz w:val="24"/>
          <w:szCs w:val="24"/>
        </w:rPr>
        <w:t>A</w:t>
      </w:r>
      <w:r w:rsidRPr="00640F14">
        <w:rPr>
          <w:rFonts w:ascii="Times New Roman" w:hAnsi="Times New Roman"/>
          <w:sz w:val="24"/>
          <w:szCs w:val="24"/>
        </w:rPr>
        <w:t>.</w:t>
      </w:r>
      <w:r>
        <w:rPr>
          <w:rFonts w:ascii="Times New Roman" w:hAnsi="Times New Roman"/>
          <w:b/>
          <w:sz w:val="24"/>
          <w:szCs w:val="24"/>
        </w:rPr>
        <w:t xml:space="preserve">  </w:t>
      </w:r>
      <w:r>
        <w:rPr>
          <w:rFonts w:ascii="Times New Roman" w:hAnsi="Times New Roman"/>
          <w:sz w:val="24"/>
          <w:szCs w:val="24"/>
        </w:rPr>
        <w:t>MRE for DOPC</w:t>
      </w:r>
      <w:proofErr w:type="gramStart"/>
      <w:r w:rsidR="001C4BF4">
        <w:rPr>
          <w:rFonts w:ascii="Times New Roman" w:hAnsi="Times New Roman"/>
          <w:sz w:val="24"/>
          <w:szCs w:val="24"/>
        </w:rPr>
        <w:t>:DOPE</w:t>
      </w:r>
      <w:proofErr w:type="gramEnd"/>
      <w:r w:rsidR="001C4BF4">
        <w:rPr>
          <w:rFonts w:ascii="Times New Roman" w:hAnsi="Times New Roman"/>
          <w:sz w:val="24"/>
          <w:szCs w:val="24"/>
        </w:rPr>
        <w:t xml:space="preserve"> (3:1)</w:t>
      </w:r>
      <w:r>
        <w:rPr>
          <w:rFonts w:ascii="Times New Roman" w:hAnsi="Times New Roman"/>
          <w:sz w:val="24"/>
          <w:szCs w:val="24"/>
        </w:rPr>
        <w:t xml:space="preserve">/Tat, </w:t>
      </w:r>
      <w:r w:rsidRPr="001C4BF4">
        <w:rPr>
          <w:rFonts w:ascii="Times New Roman" w:hAnsi="Times New Roman"/>
          <w:color w:val="000000" w:themeColor="text1"/>
          <w:sz w:val="24"/>
          <w:szCs w:val="24"/>
        </w:rPr>
        <w:t>x=0.108</w:t>
      </w:r>
      <w:r>
        <w:rPr>
          <w:rFonts w:ascii="Times New Roman" w:hAnsi="Times New Roman"/>
          <w:color w:val="FF0000"/>
          <w:sz w:val="24"/>
          <w:szCs w:val="24"/>
        </w:rPr>
        <w:t xml:space="preserve"> </w:t>
      </w:r>
      <w:r w:rsidRPr="00640F14">
        <w:rPr>
          <w:rFonts w:ascii="Times New Roman" w:hAnsi="Times New Roman"/>
          <w:sz w:val="24"/>
          <w:szCs w:val="24"/>
        </w:rPr>
        <w:t>is shown in</w:t>
      </w:r>
      <w:r>
        <w:rPr>
          <w:rFonts w:ascii="Times New Roman" w:hAnsi="Times New Roman"/>
          <w:color w:val="FF0000"/>
          <w:sz w:val="24"/>
          <w:szCs w:val="24"/>
        </w:rPr>
        <w:t xml:space="preserve"> </w:t>
      </w:r>
      <w:r>
        <w:rPr>
          <w:rFonts w:ascii="Times New Roman" w:hAnsi="Times New Roman"/>
          <w:b/>
          <w:sz w:val="24"/>
          <w:szCs w:val="24"/>
        </w:rPr>
        <w:t xml:space="preserve">S.I.Fig.5.B.  </w:t>
      </w:r>
      <w:r w:rsidRPr="00640F14">
        <w:rPr>
          <w:rFonts w:ascii="Times New Roman" w:hAnsi="Times New Roman"/>
          <w:sz w:val="24"/>
          <w:szCs w:val="24"/>
        </w:rPr>
        <w:t>Results</w:t>
      </w:r>
      <w:r>
        <w:rPr>
          <w:rFonts w:ascii="Times New Roman" w:hAnsi="Times New Roman"/>
          <w:sz w:val="24"/>
          <w:szCs w:val="24"/>
        </w:rPr>
        <w:t xml:space="preserve"> of the fits to protein data sets are summarized in the table, where the errors represent the standard deviations obtained by averaging over all algorithms and basis sets.  As shown, there was little difference between the secondary structure of Tat </w:t>
      </w:r>
      <w:proofErr w:type="spellStart"/>
      <w:r>
        <w:rPr>
          <w:rFonts w:ascii="Times New Roman" w:hAnsi="Times New Roman"/>
          <w:sz w:val="24"/>
          <w:szCs w:val="24"/>
        </w:rPr>
        <w:t>solubilized</w:t>
      </w:r>
      <w:proofErr w:type="spellEnd"/>
      <w:r>
        <w:rPr>
          <w:rFonts w:ascii="Times New Roman" w:hAnsi="Times New Roman"/>
          <w:sz w:val="24"/>
          <w:szCs w:val="24"/>
        </w:rPr>
        <w:t xml:space="preserve"> in water and in an </w:t>
      </w:r>
      <w:proofErr w:type="spellStart"/>
      <w:r>
        <w:rPr>
          <w:rFonts w:ascii="Times New Roman" w:hAnsi="Times New Roman"/>
          <w:sz w:val="24"/>
          <w:szCs w:val="24"/>
        </w:rPr>
        <w:t>unoriented</w:t>
      </w:r>
      <w:proofErr w:type="spellEnd"/>
      <w:r>
        <w:rPr>
          <w:rFonts w:ascii="Times New Roman" w:hAnsi="Times New Roman"/>
          <w:sz w:val="24"/>
          <w:szCs w:val="24"/>
        </w:rPr>
        <w:t xml:space="preserve"> lipid film.  The main 2</w:t>
      </w:r>
      <w:r>
        <w:rPr>
          <w:rFonts w:ascii="Times New Roman" w:hAnsi="Times New Roman"/>
          <w:sz w:val="24"/>
          <w:szCs w:val="24"/>
          <w:vertAlign w:val="superscript"/>
        </w:rPr>
        <w:t xml:space="preserve">o </w:t>
      </w:r>
      <w:r>
        <w:rPr>
          <w:rFonts w:ascii="Times New Roman" w:hAnsi="Times New Roman"/>
          <w:sz w:val="24"/>
          <w:szCs w:val="24"/>
        </w:rPr>
        <w:t>structure in each case is β-sheet (includes strands and turns), foll</w:t>
      </w:r>
      <w:r w:rsidR="001C4BF4">
        <w:rPr>
          <w:rFonts w:ascii="Times New Roman" w:hAnsi="Times New Roman"/>
          <w:sz w:val="24"/>
          <w:szCs w:val="24"/>
        </w:rPr>
        <w:t xml:space="preserve">owed by random coil </w:t>
      </w:r>
      <w:proofErr w:type="gramStart"/>
      <w:r w:rsidR="001C4BF4">
        <w:rPr>
          <w:rFonts w:ascii="Times New Roman" w:hAnsi="Times New Roman"/>
          <w:sz w:val="24"/>
          <w:szCs w:val="24"/>
        </w:rPr>
        <w:t xml:space="preserve">and </w:t>
      </w:r>
      <w:r>
        <w:rPr>
          <w:rFonts w:ascii="Times New Roman" w:hAnsi="Times New Roman"/>
          <w:sz w:val="24"/>
          <w:szCs w:val="24"/>
        </w:rPr>
        <w:t xml:space="preserve"> &lt;</w:t>
      </w:r>
      <w:proofErr w:type="gramEnd"/>
      <w:r>
        <w:rPr>
          <w:rFonts w:ascii="Times New Roman" w:hAnsi="Times New Roman"/>
          <w:sz w:val="24"/>
          <w:szCs w:val="24"/>
        </w:rPr>
        <w:t>10% α-helix.  These results suggest that the membrane has little effect on the 2</w:t>
      </w:r>
      <w:r>
        <w:rPr>
          <w:rFonts w:ascii="Times New Roman" w:hAnsi="Times New Roman"/>
          <w:sz w:val="24"/>
          <w:szCs w:val="24"/>
          <w:vertAlign w:val="superscript"/>
        </w:rPr>
        <w:t xml:space="preserve">o </w:t>
      </w:r>
      <w:r>
        <w:rPr>
          <w:rFonts w:ascii="Times New Roman" w:hAnsi="Times New Roman"/>
          <w:sz w:val="24"/>
          <w:szCs w:val="24"/>
        </w:rPr>
        <w:t>structure of Tat.</w:t>
      </w:r>
    </w:p>
    <w:p w:rsidR="00640F14" w:rsidRPr="00640F14" w:rsidRDefault="00640F14">
      <w:pPr>
        <w:spacing w:after="0" w:line="240" w:lineRule="auto"/>
        <w:jc w:val="both"/>
        <w:rPr>
          <w:rFonts w:ascii="Times New Roman" w:hAnsi="Times New Roman"/>
          <w:b/>
          <w:sz w:val="24"/>
          <w:szCs w:val="24"/>
        </w:rPr>
      </w:pPr>
    </w:p>
    <w:sectPr w:rsidR="00640F14" w:rsidRPr="00640F14" w:rsidSect="008544B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A063F2"/>
    <w:rsid w:val="0001105F"/>
    <w:rsid w:val="00035908"/>
    <w:rsid w:val="001771EC"/>
    <w:rsid w:val="001B7706"/>
    <w:rsid w:val="001C4BF4"/>
    <w:rsid w:val="001D0E0D"/>
    <w:rsid w:val="00220E87"/>
    <w:rsid w:val="002351E0"/>
    <w:rsid w:val="002622B7"/>
    <w:rsid w:val="002666FD"/>
    <w:rsid w:val="00271A80"/>
    <w:rsid w:val="00275592"/>
    <w:rsid w:val="002A4092"/>
    <w:rsid w:val="002D484A"/>
    <w:rsid w:val="002E6C61"/>
    <w:rsid w:val="003A228A"/>
    <w:rsid w:val="00422A24"/>
    <w:rsid w:val="0047325D"/>
    <w:rsid w:val="004C3BFF"/>
    <w:rsid w:val="004D604C"/>
    <w:rsid w:val="00573D1D"/>
    <w:rsid w:val="00590BCB"/>
    <w:rsid w:val="005C3D18"/>
    <w:rsid w:val="005F405C"/>
    <w:rsid w:val="00640F14"/>
    <w:rsid w:val="00655AD5"/>
    <w:rsid w:val="0069202F"/>
    <w:rsid w:val="00850584"/>
    <w:rsid w:val="008544B9"/>
    <w:rsid w:val="008615B9"/>
    <w:rsid w:val="008C33AA"/>
    <w:rsid w:val="00956110"/>
    <w:rsid w:val="009A594C"/>
    <w:rsid w:val="009C0C24"/>
    <w:rsid w:val="009D1D72"/>
    <w:rsid w:val="00A063F2"/>
    <w:rsid w:val="00A14984"/>
    <w:rsid w:val="00A64614"/>
    <w:rsid w:val="00A80E34"/>
    <w:rsid w:val="00AB60ED"/>
    <w:rsid w:val="00AF77B6"/>
    <w:rsid w:val="00B130F9"/>
    <w:rsid w:val="00B77B82"/>
    <w:rsid w:val="00C26A31"/>
    <w:rsid w:val="00CA0EB6"/>
    <w:rsid w:val="00D80AA9"/>
    <w:rsid w:val="00D86385"/>
    <w:rsid w:val="00DC49E2"/>
    <w:rsid w:val="00DD4863"/>
    <w:rsid w:val="00E065E6"/>
    <w:rsid w:val="00E319D4"/>
    <w:rsid w:val="00E477A7"/>
    <w:rsid w:val="00E53AA9"/>
    <w:rsid w:val="00EB1C58"/>
    <w:rsid w:val="00ED6D7A"/>
    <w:rsid w:val="00EF072B"/>
    <w:rsid w:val="00F42E08"/>
    <w:rsid w:val="00FE2E92"/>
    <w:rsid w:val="00FE7FC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4B9"/>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A063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063F2"/>
    <w:rPr>
      <w:rFonts w:ascii="Tahoma" w:hAnsi="Tahoma" w:cs="Tahoma"/>
      <w:sz w:val="16"/>
      <w:szCs w:val="16"/>
    </w:rPr>
  </w:style>
  <w:style w:type="paragraph" w:styleId="Caption">
    <w:name w:val="caption"/>
    <w:basedOn w:val="Normal"/>
    <w:next w:val="Normal"/>
    <w:uiPriority w:val="99"/>
    <w:qFormat/>
    <w:rsid w:val="00A063F2"/>
    <w:pPr>
      <w:spacing w:line="240" w:lineRule="auto"/>
    </w:pPr>
    <w:rPr>
      <w:b/>
      <w:bCs/>
      <w:color w:val="4F81BD"/>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tiff"/><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tiff"/><Relationship Id="rId12" Type="http://schemas.openxmlformats.org/officeDocument/2006/relationships/image" Target="media/image9.tif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11" Type="http://schemas.openxmlformats.org/officeDocument/2006/relationships/image" Target="media/image8.tiff"/><Relationship Id="rId5" Type="http://schemas.openxmlformats.org/officeDocument/2006/relationships/image" Target="media/image2.tiff"/><Relationship Id="rId15" Type="http://schemas.openxmlformats.org/officeDocument/2006/relationships/theme" Target="theme/theme1.xml"/><Relationship Id="rId10" Type="http://schemas.openxmlformats.org/officeDocument/2006/relationships/image" Target="media/image7.tiff"/><Relationship Id="rId4" Type="http://schemas.openxmlformats.org/officeDocument/2006/relationships/image" Target="media/image1.png"/><Relationship Id="rId9" Type="http://schemas.openxmlformats.org/officeDocument/2006/relationships/image" Target="media/image6.tif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1534</TotalTime>
  <Pages>5</Pages>
  <Words>758</Words>
  <Characters>4067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lpstr>
    </vt:vector>
  </TitlesOfParts>
  <Company>CMU</Company>
  <LinksUpToDate>false</LinksUpToDate>
  <CharactersWithSpaces>4816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kiyo</dc:creator>
  <cp:keywords/>
  <dc:description/>
  <cp:lastModifiedBy>Dr. Stephanie Tristram-Nagle</cp:lastModifiedBy>
  <cp:revision>12</cp:revision>
  <dcterms:created xsi:type="dcterms:W3CDTF">2013-11-29T21:11:00Z</dcterms:created>
  <dcterms:modified xsi:type="dcterms:W3CDTF">2014-01-02T16:01:00Z</dcterms:modified>
</cp:coreProperties>
</file>