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F68" w:rsidRDefault="00872F68">
      <w:proofErr w:type="gramStart"/>
      <w:r>
        <w:t>1/13/2014, K.A.</w:t>
      </w:r>
      <w:proofErr w:type="gramEnd"/>
    </w:p>
    <w:p w:rsidR="00872F68" w:rsidRDefault="00872F68">
      <w:r>
        <w:t xml:space="preserve">This report shows the two best simulations for each Tat concentration. The best simulation here is defined to be a simulation that yields the lowest chi squared value when the form factor derived from it is fitted to the experimental form factor. </w:t>
      </w:r>
    </w:p>
    <w:p w:rsidR="00872F68" w:rsidRDefault="00872F68">
      <w:r>
        <w:t xml:space="preserve">K.A. went through all the </w:t>
      </w:r>
      <w:proofErr w:type="spellStart"/>
      <w:r>
        <w:t>sim</w:t>
      </w:r>
      <w:proofErr w:type="spellEnd"/>
      <w:r>
        <w:t xml:space="preserve"> files created by K.H. on 1/5/2014 and chose two simulation-derived form factors for each Tat concentration (2 Tat in 128 DOPC and 4 Tat in 128 DOPC) to display here.</w:t>
      </w:r>
    </w:p>
    <w:p w:rsidR="00872F68" w:rsidRPr="00A41CD7" w:rsidRDefault="00872F68">
      <w:r>
        <w:t xml:space="preserve">The simulations were done by fixing the center of mass of Tat at various distances from the </w:t>
      </w:r>
      <w:proofErr w:type="spellStart"/>
      <w:r>
        <w:t>bilayer</w:t>
      </w:r>
      <w:proofErr w:type="spellEnd"/>
      <w:r>
        <w:t xml:space="preserve"> center</w:t>
      </w:r>
      <w:r w:rsidR="00A41CD7">
        <w:t xml:space="preserve"> and also fixing the area per lipid to various values. The distance used is 18, 16, 14, 12, 10, 8, or</w:t>
      </w:r>
      <w:r>
        <w:t xml:space="preserve"> 5 Å.</w:t>
      </w:r>
      <w:r w:rsidR="00A41CD7">
        <w:t xml:space="preserve"> The area per lipid used is 70, 72, 74, or 76 Å</w:t>
      </w:r>
      <w:r w:rsidR="00A41CD7">
        <w:rPr>
          <w:vertAlign w:val="superscript"/>
        </w:rPr>
        <w:t>2</w:t>
      </w:r>
      <w:r w:rsidR="00A41CD7">
        <w:t>.</w:t>
      </w: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7B2B56" w:rsidRDefault="007B2B56">
      <w:pPr>
        <w:rPr>
          <w:b/>
          <w:sz w:val="28"/>
          <w:szCs w:val="28"/>
        </w:rPr>
      </w:pPr>
      <w:proofErr w:type="spellStart"/>
      <w:r w:rsidRPr="007B2B56">
        <w:rPr>
          <w:b/>
          <w:sz w:val="28"/>
          <w:szCs w:val="28"/>
        </w:rPr>
        <w:lastRenderedPageBreak/>
        <w:t>DOPC</w:t>
      </w:r>
      <w:proofErr w:type="gramStart"/>
      <w:r w:rsidRPr="007B2B56">
        <w:rPr>
          <w:b/>
          <w:sz w:val="28"/>
          <w:szCs w:val="28"/>
        </w:rPr>
        <w:t>:Tat</w:t>
      </w:r>
      <w:proofErr w:type="spellEnd"/>
      <w:proofErr w:type="gramEnd"/>
      <w:r w:rsidRPr="007B2B56">
        <w:rPr>
          <w:b/>
          <w:sz w:val="28"/>
          <w:szCs w:val="28"/>
        </w:rPr>
        <w:t xml:space="preserve"> 64:1</w:t>
      </w:r>
    </w:p>
    <w:p w:rsidR="000C29FE" w:rsidRDefault="0006627B">
      <w:r>
        <w:rPr>
          <w:noProof/>
          <w:lang w:eastAsia="en-US"/>
        </w:rPr>
        <w:drawing>
          <wp:inline distT="0" distB="0" distL="0" distR="0">
            <wp:extent cx="4390501" cy="3361798"/>
            <wp:effectExtent l="19050" t="0" r="0" b="0"/>
            <wp:docPr id="1" name="Picture 1" descr="F:\Dropbox\Tat_shared\reports\report_010514\dopc-tat2-a72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Tat_shared\reports\report_010514\dopc-tat2-a72-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01" cy="336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27B" w:rsidRDefault="0006627B">
      <w:r>
        <w:rPr>
          <w:noProof/>
          <w:lang w:eastAsia="en-US"/>
        </w:rPr>
        <w:drawing>
          <wp:inline distT="0" distB="0" distL="0" distR="0">
            <wp:extent cx="4390501" cy="3287732"/>
            <wp:effectExtent l="19050" t="0" r="0" b="0"/>
            <wp:docPr id="2" name="Picture 2" descr="F:\Dropbox\Tat_shared\reports\report_010514\dopc-tat2-a7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Tat_shared\reports\report_010514\dopc-tat2-a74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01" cy="328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27B" w:rsidRDefault="0006627B">
      <w:r>
        <w:t xml:space="preserve">The above two graphs show simulations that yield the smallest and second smallest chi squared values. Tat at 18 Å away from the </w:t>
      </w:r>
      <w:proofErr w:type="spellStart"/>
      <w:r>
        <w:t>bilayer</w:t>
      </w:r>
      <w:proofErr w:type="spellEnd"/>
      <w:r>
        <w:t xml:space="preserve"> center means that Tat is located close to the phosphate </w:t>
      </w:r>
      <w:r>
        <w:lastRenderedPageBreak/>
        <w:t xml:space="preserve">group.  Tat at 14 Å away from the </w:t>
      </w:r>
      <w:proofErr w:type="spellStart"/>
      <w:r>
        <w:t>bilayer</w:t>
      </w:r>
      <w:proofErr w:type="spellEnd"/>
      <w:r>
        <w:t xml:space="preserve"> center means that Tat is located close to the carbonyl-glycerol group. </w:t>
      </w:r>
    </w:p>
    <w:p w:rsidR="00C8733B" w:rsidRDefault="008A665F">
      <w:pPr>
        <w:rPr>
          <w:color w:val="FF0000"/>
        </w:rPr>
      </w:pPr>
      <w:r>
        <w:rPr>
          <w:rFonts w:hint="eastAsia"/>
          <w:color w:val="FF0000"/>
        </w:rPr>
        <w:t>Look at s</w:t>
      </w:r>
      <w:r w:rsidR="00A1374C" w:rsidRPr="00A1374C">
        <w:rPr>
          <w:rFonts w:hint="eastAsia"/>
          <w:color w:val="FF0000"/>
        </w:rPr>
        <w:t>napshot</w:t>
      </w:r>
      <w:r>
        <w:rPr>
          <w:rFonts w:hint="eastAsia"/>
          <w:color w:val="FF0000"/>
        </w:rPr>
        <w:t>s of both simulations to gain some insight?</w:t>
      </w:r>
    </w:p>
    <w:p w:rsidR="00C8733B" w:rsidRDefault="00C8733B">
      <w:pPr>
        <w:rPr>
          <w:color w:val="FF0000"/>
        </w:rPr>
      </w:pPr>
      <w:proofErr w:type="gramStart"/>
      <w:r>
        <w:rPr>
          <w:color w:val="FF0000"/>
        </w:rPr>
        <w:t>dopc</w:t>
      </w:r>
      <w:r w:rsidR="008F4A2F">
        <w:rPr>
          <w:rFonts w:hint="eastAsia"/>
          <w:color w:val="FF0000"/>
        </w:rPr>
        <w:t>-tat2-a7</w:t>
      </w:r>
      <w:r w:rsidR="008F4A2F">
        <w:rPr>
          <w:color w:val="FF0000"/>
        </w:rPr>
        <w:t>2</w:t>
      </w:r>
      <w:r>
        <w:rPr>
          <w:rFonts w:hint="eastAsia"/>
          <w:color w:val="FF0000"/>
        </w:rPr>
        <w:t>-0.kiyo.sim</w:t>
      </w:r>
      <w:proofErr w:type="gramEnd"/>
    </w:p>
    <w:p w:rsidR="00C8733B" w:rsidRDefault="00C8733B">
      <w:pPr>
        <w:rPr>
          <w:color w:val="FF0000"/>
        </w:rPr>
      </w:pPr>
      <w:proofErr w:type="gramStart"/>
      <w:r>
        <w:rPr>
          <w:color w:val="FF0000"/>
        </w:rPr>
        <w:t>dopc</w:t>
      </w:r>
      <w:r>
        <w:rPr>
          <w:rFonts w:hint="eastAsia"/>
          <w:color w:val="FF0000"/>
        </w:rPr>
        <w:t>-tat2-a74-2.kiyo.sim</w:t>
      </w:r>
      <w:proofErr w:type="gramEnd"/>
    </w:p>
    <w:p w:rsidR="003F65A4" w:rsidRDefault="003F65A4">
      <w:pPr>
        <w:rPr>
          <w:color w:val="FF0000"/>
        </w:rPr>
      </w:pPr>
    </w:p>
    <w:p w:rsidR="003F65A4" w:rsidRDefault="003F65A4">
      <w:pPr>
        <w:rPr>
          <w:color w:val="FF0000"/>
        </w:rPr>
      </w:pPr>
    </w:p>
    <w:p w:rsidR="003F65A4" w:rsidRDefault="003F65A4">
      <w:pPr>
        <w:rPr>
          <w:color w:val="FF0000"/>
        </w:rPr>
      </w:pPr>
    </w:p>
    <w:p w:rsidR="003F65A4" w:rsidRDefault="003F65A4">
      <w:pPr>
        <w:rPr>
          <w:color w:val="FF0000"/>
        </w:rPr>
      </w:pPr>
    </w:p>
    <w:p w:rsidR="003F65A4" w:rsidRDefault="003F65A4">
      <w:pPr>
        <w:rPr>
          <w:color w:val="FF0000"/>
        </w:rPr>
      </w:pPr>
    </w:p>
    <w:p w:rsidR="003F65A4" w:rsidRDefault="003F65A4">
      <w:pPr>
        <w:rPr>
          <w:color w:val="FF0000"/>
        </w:rPr>
      </w:pPr>
    </w:p>
    <w:p w:rsidR="003F65A4" w:rsidRDefault="003F65A4">
      <w:pPr>
        <w:rPr>
          <w:color w:val="FF0000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675046" w:rsidRDefault="00675046">
      <w:pPr>
        <w:rPr>
          <w:b/>
          <w:sz w:val="28"/>
          <w:szCs w:val="28"/>
        </w:rPr>
      </w:pPr>
    </w:p>
    <w:p w:rsidR="00C91487" w:rsidRPr="00C91487" w:rsidRDefault="00C91487">
      <w:pPr>
        <w:rPr>
          <w:b/>
          <w:sz w:val="28"/>
          <w:szCs w:val="28"/>
        </w:rPr>
      </w:pPr>
      <w:proofErr w:type="spellStart"/>
      <w:r w:rsidRPr="00C91487">
        <w:rPr>
          <w:b/>
          <w:sz w:val="28"/>
          <w:szCs w:val="28"/>
        </w:rPr>
        <w:lastRenderedPageBreak/>
        <w:t>DOPC</w:t>
      </w:r>
      <w:proofErr w:type="gramStart"/>
      <w:r w:rsidRPr="00C91487">
        <w:rPr>
          <w:b/>
          <w:sz w:val="28"/>
          <w:szCs w:val="28"/>
        </w:rPr>
        <w:t>:Tat</w:t>
      </w:r>
      <w:proofErr w:type="spellEnd"/>
      <w:proofErr w:type="gramEnd"/>
      <w:r w:rsidRPr="00C91487">
        <w:rPr>
          <w:b/>
          <w:sz w:val="28"/>
          <w:szCs w:val="28"/>
        </w:rPr>
        <w:t xml:space="preserve"> 32:1</w:t>
      </w:r>
    </w:p>
    <w:p w:rsidR="008F4A2F" w:rsidRDefault="008F4A2F">
      <w:r>
        <w:rPr>
          <w:noProof/>
          <w:lang w:eastAsia="en-US"/>
        </w:rPr>
        <w:drawing>
          <wp:inline distT="0" distB="0" distL="0" distR="0">
            <wp:extent cx="4390501" cy="3287732"/>
            <wp:effectExtent l="19050" t="0" r="0" b="0"/>
            <wp:docPr id="3" name="Picture 3" descr="F:\Dropbox\Tat_shared\reports\report_010514\dopc-tat4-a7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ropbox\Tat_shared\reports\report_010514\dopc-tat4-a76-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01" cy="328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2F" w:rsidRDefault="008F4A2F">
      <w:r>
        <w:rPr>
          <w:noProof/>
          <w:lang w:eastAsia="en-US"/>
        </w:rPr>
        <w:drawing>
          <wp:inline distT="0" distB="0" distL="0" distR="0">
            <wp:extent cx="4390501" cy="3287732"/>
            <wp:effectExtent l="19050" t="0" r="0" b="0"/>
            <wp:docPr id="4" name="Picture 4" descr="F:\Dropbox\Tat_shared\reports\report_010514\dopc-tat4-a7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Tat_shared\reports\report_010514\dopc-tat4-a76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01" cy="328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87" w:rsidRDefault="00C91487"/>
    <w:p w:rsidR="001B57DC" w:rsidRDefault="00C91487">
      <w:r>
        <w:lastRenderedPageBreak/>
        <w:t>A</w:t>
      </w:r>
      <w:r w:rsidR="001B57DC">
        <w:rPr>
          <w:rFonts w:hint="eastAsia"/>
        </w:rPr>
        <w:t xml:space="preserve"> simulation with Tat constrained at 1.8 nm </w:t>
      </w:r>
      <w:r>
        <w:t>yields a smaller chi squared value than one at 1.6 nm.</w:t>
      </w:r>
    </w:p>
    <w:p w:rsidR="008A665F" w:rsidRDefault="008A665F" w:rsidP="008A665F">
      <w:pPr>
        <w:rPr>
          <w:color w:val="FF0000"/>
        </w:rPr>
      </w:pPr>
      <w:r>
        <w:rPr>
          <w:rFonts w:hint="eastAsia"/>
          <w:color w:val="FF0000"/>
        </w:rPr>
        <w:t>Look at s</w:t>
      </w:r>
      <w:r w:rsidRPr="00A1374C">
        <w:rPr>
          <w:rFonts w:hint="eastAsia"/>
          <w:color w:val="FF0000"/>
        </w:rPr>
        <w:t>napshot</w:t>
      </w:r>
      <w:r>
        <w:rPr>
          <w:rFonts w:hint="eastAsia"/>
          <w:color w:val="FF0000"/>
        </w:rPr>
        <w:t>s of both simulations to gain some insight?</w:t>
      </w:r>
    </w:p>
    <w:p w:rsidR="00C8733B" w:rsidRDefault="00C8733B" w:rsidP="00C8733B">
      <w:pPr>
        <w:rPr>
          <w:color w:val="FF0000"/>
        </w:rPr>
      </w:pPr>
      <w:proofErr w:type="gramStart"/>
      <w:r>
        <w:rPr>
          <w:color w:val="FF0000"/>
        </w:rPr>
        <w:t>dopc</w:t>
      </w:r>
      <w:r>
        <w:rPr>
          <w:rFonts w:hint="eastAsia"/>
          <w:color w:val="FF0000"/>
        </w:rPr>
        <w:t>-tat4-a76-0.kiyo.sim</w:t>
      </w:r>
      <w:proofErr w:type="gramEnd"/>
    </w:p>
    <w:p w:rsidR="00C8733B" w:rsidRDefault="00C8733B" w:rsidP="00C8733B">
      <w:pPr>
        <w:rPr>
          <w:color w:val="FF0000"/>
        </w:rPr>
      </w:pPr>
      <w:proofErr w:type="gramStart"/>
      <w:r>
        <w:rPr>
          <w:color w:val="FF0000"/>
        </w:rPr>
        <w:t>dopc</w:t>
      </w:r>
      <w:r>
        <w:rPr>
          <w:rFonts w:hint="eastAsia"/>
          <w:color w:val="FF0000"/>
        </w:rPr>
        <w:t>-tat4-a76-1.kiyo.sim</w:t>
      </w:r>
      <w:proofErr w:type="gramEnd"/>
    </w:p>
    <w:p w:rsidR="008A665F" w:rsidRPr="001B57DC" w:rsidRDefault="008A665F"/>
    <w:sectPr w:rsidR="008A665F" w:rsidRPr="001B57DC" w:rsidSect="006E2BD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4D87"/>
    <w:rsid w:val="0006627B"/>
    <w:rsid w:val="000C29FE"/>
    <w:rsid w:val="001B57DC"/>
    <w:rsid w:val="00294D87"/>
    <w:rsid w:val="003F65A4"/>
    <w:rsid w:val="00675046"/>
    <w:rsid w:val="006E2BD0"/>
    <w:rsid w:val="007B2B56"/>
    <w:rsid w:val="00801AD8"/>
    <w:rsid w:val="00872F68"/>
    <w:rsid w:val="008A665F"/>
    <w:rsid w:val="008F4A2F"/>
    <w:rsid w:val="009E24DB"/>
    <w:rsid w:val="00A1374C"/>
    <w:rsid w:val="00A41CD7"/>
    <w:rsid w:val="00C8733B"/>
    <w:rsid w:val="00C91487"/>
    <w:rsid w:val="00EC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AC90F-921C-4E27-B5AA-8016FBC1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kiyo</cp:lastModifiedBy>
  <cp:revision>15</cp:revision>
  <dcterms:created xsi:type="dcterms:W3CDTF">2014-01-13T00:20:00Z</dcterms:created>
  <dcterms:modified xsi:type="dcterms:W3CDTF">2014-01-13T17:11:00Z</dcterms:modified>
</cp:coreProperties>
</file>