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889" w:rsidRPr="00A01050" w:rsidRDefault="00CF0889" w:rsidP="00CF0889">
      <w:pPr>
        <w:jc w:val="center"/>
        <w:rPr>
          <w:b/>
          <w:bCs/>
          <w:sz w:val="44"/>
          <w:szCs w:val="44"/>
        </w:rPr>
      </w:pPr>
      <w:bookmarkStart w:id="0" w:name="Index"/>
      <w:r w:rsidRPr="00A01050">
        <w:rPr>
          <w:b/>
          <w:bCs/>
          <w:sz w:val="44"/>
          <w:szCs w:val="44"/>
        </w:rPr>
        <w:t xml:space="preserve">Bug Report – </w:t>
      </w:r>
      <w:r>
        <w:rPr>
          <w:b/>
          <w:bCs/>
          <w:sz w:val="44"/>
          <w:szCs w:val="44"/>
        </w:rPr>
        <w:t>Ecommerce</w:t>
      </w:r>
    </w:p>
    <w:bookmarkEnd w:id="0"/>
    <w:p w:rsidR="00CF0889" w:rsidRDefault="00CF0889" w:rsidP="00CF0889">
      <w:pPr>
        <w:jc w:val="center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8"/>
        <w:gridCol w:w="7371"/>
        <w:gridCol w:w="1275"/>
      </w:tblGrid>
      <w:tr w:rsidR="00CF0889" w:rsidRPr="00CF0889" w:rsidTr="00815954">
        <w:tc>
          <w:tcPr>
            <w:tcW w:w="988" w:type="dxa"/>
            <w:shd w:val="clear" w:color="auto" w:fill="A5A5A5" w:themeFill="accent3"/>
          </w:tcPr>
          <w:p w:rsidR="00CF0889" w:rsidRPr="00CF0889" w:rsidRDefault="00CF0889" w:rsidP="00815954">
            <w:pPr>
              <w:jc w:val="center"/>
              <w:rPr>
                <w:b/>
                <w:bCs/>
                <w:sz w:val="24"/>
                <w:szCs w:val="24"/>
              </w:rPr>
            </w:pPr>
            <w:r w:rsidRPr="00CF0889">
              <w:rPr>
                <w:b/>
                <w:bCs/>
                <w:sz w:val="24"/>
                <w:szCs w:val="24"/>
              </w:rPr>
              <w:t>Bug#</w:t>
            </w:r>
          </w:p>
        </w:tc>
        <w:tc>
          <w:tcPr>
            <w:tcW w:w="7371" w:type="dxa"/>
            <w:shd w:val="clear" w:color="auto" w:fill="A5A5A5" w:themeFill="accent3"/>
          </w:tcPr>
          <w:p w:rsidR="00CF0889" w:rsidRPr="00CF0889" w:rsidRDefault="00CF0889" w:rsidP="00815954">
            <w:pPr>
              <w:rPr>
                <w:b/>
                <w:bCs/>
                <w:sz w:val="24"/>
                <w:szCs w:val="24"/>
              </w:rPr>
            </w:pPr>
            <w:r w:rsidRPr="00CF0889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275" w:type="dxa"/>
            <w:shd w:val="clear" w:color="auto" w:fill="A5A5A5" w:themeFill="accent3"/>
          </w:tcPr>
          <w:p w:rsidR="00CF0889" w:rsidRPr="00CF0889" w:rsidRDefault="00CF0889" w:rsidP="00815954">
            <w:pPr>
              <w:jc w:val="center"/>
              <w:rPr>
                <w:b/>
                <w:bCs/>
                <w:sz w:val="24"/>
                <w:szCs w:val="24"/>
              </w:rPr>
            </w:pPr>
            <w:r w:rsidRPr="00CF0889">
              <w:rPr>
                <w:b/>
                <w:bCs/>
                <w:sz w:val="24"/>
                <w:szCs w:val="24"/>
              </w:rPr>
              <w:t>Severity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2" w:history="1">
              <w:r w:rsidRPr="00CF0889">
                <w:rPr>
                  <w:rStyle w:val="Hyperlink"/>
                  <w:sz w:val="24"/>
                  <w:szCs w:val="24"/>
                </w:rPr>
                <w:t>TU1-I2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'Thank you for registering' email is not received to the registered email address after registering an account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3" w:history="1">
              <w:r w:rsidRPr="00CF0889">
                <w:rPr>
                  <w:rStyle w:val="Hyperlink"/>
                  <w:sz w:val="24"/>
                  <w:szCs w:val="24"/>
                </w:rPr>
                <w:t>TU1-I3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User is able to register an account by providing an invalid phone number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4" w:history="1">
              <w:r w:rsidRPr="00CF0889">
                <w:rPr>
                  <w:rStyle w:val="Hyperlink"/>
                  <w:sz w:val="24"/>
                  <w:szCs w:val="24"/>
                </w:rPr>
                <w:t>TU1-I4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'Privacy Policy' Checkbox field in 'Register Account' page is not marked with red colour * symbol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5" w:history="1">
              <w:r w:rsidRPr="00CF0889">
                <w:rPr>
                  <w:rStyle w:val="Hyperlink"/>
                  <w:sz w:val="24"/>
                  <w:szCs w:val="24"/>
                </w:rPr>
                <w:t>TU1-I5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'Telephone' field in 'Register Account' page is accepting the spaces and not showing warning message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6" w:history="1">
              <w:r w:rsidRPr="00CF0889">
                <w:rPr>
                  <w:rStyle w:val="Hyperlink"/>
                  <w:sz w:val="24"/>
                  <w:szCs w:val="24"/>
                </w:rPr>
                <w:t>TU1-I6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'Password' and 'Password Confirm' fields in 'Register Account' page are accepting simple passwords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Major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7" w:history="1">
              <w:r w:rsidRPr="00CF0889">
                <w:rPr>
                  <w:rStyle w:val="Hyperlink"/>
                  <w:sz w:val="24"/>
                  <w:szCs w:val="24"/>
                </w:rPr>
                <w:t>TU1-I7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Leading and Trailing spaces are accepted by the text fields in the 'Register Account' page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8" w:history="1">
              <w:r w:rsidRPr="00CF0889">
                <w:rPr>
                  <w:rStyle w:val="Hyperlink"/>
                  <w:sz w:val="24"/>
                  <w:szCs w:val="24"/>
                </w:rPr>
                <w:t>TU1-I8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User is getting logged out on clicking Browser back button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Critical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9" w:history="1">
              <w:r w:rsidRPr="00CF0889">
                <w:rPr>
                  <w:rStyle w:val="Hyperlink"/>
                  <w:sz w:val="24"/>
                  <w:szCs w:val="24"/>
                </w:rPr>
                <w:t>TU1-I9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User is getting logged in automatically on browsing back immediately after logout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Major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10" w:history="1">
              <w:r w:rsidRPr="00CF0889">
                <w:rPr>
                  <w:rStyle w:val="Hyperlink"/>
                  <w:sz w:val="24"/>
                  <w:szCs w:val="24"/>
                </w:rPr>
                <w:t>TU1-I10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User is getting logged in automatically on browsing back immediately after logout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Major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11" w:history="1">
              <w:r w:rsidRPr="00CF0889">
                <w:rPr>
                  <w:rStyle w:val="Hyperlink"/>
                  <w:sz w:val="24"/>
                  <w:szCs w:val="24"/>
                </w:rPr>
                <w:t>TU1-I11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User is not automatically getting logged out of the Application after 30 minutes of inactivity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12" w:history="1">
              <w:r w:rsidRPr="00CF0889">
                <w:rPr>
                  <w:rStyle w:val="Hyperlink"/>
                  <w:sz w:val="24"/>
                  <w:szCs w:val="24"/>
                </w:rPr>
                <w:t>TU1-I12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User is not getting logged out in one browser, when logged out in another browser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  <w:tr w:rsidR="00CF0889" w:rsidRPr="00CF0889" w:rsidTr="00815954">
        <w:tc>
          <w:tcPr>
            <w:tcW w:w="988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hyperlink w:anchor="B13" w:history="1">
              <w:r w:rsidRPr="00CF0889">
                <w:rPr>
                  <w:rStyle w:val="Hyperlink"/>
                  <w:sz w:val="24"/>
                  <w:szCs w:val="24"/>
                </w:rPr>
                <w:t>TU1-I13</w:t>
              </w:r>
            </w:hyperlink>
          </w:p>
        </w:tc>
        <w:tc>
          <w:tcPr>
            <w:tcW w:w="7371" w:type="dxa"/>
          </w:tcPr>
          <w:p w:rsidR="00CF0889" w:rsidRPr="00CF0889" w:rsidRDefault="00CF0889" w:rsidP="00815954">
            <w:pPr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Email address is not getting carry forwarded from the 'Login' page to 'Forgot Your Password' page</w:t>
            </w:r>
          </w:p>
        </w:tc>
        <w:tc>
          <w:tcPr>
            <w:tcW w:w="1275" w:type="dxa"/>
          </w:tcPr>
          <w:p w:rsidR="00CF0889" w:rsidRPr="00CF0889" w:rsidRDefault="00CF0889" w:rsidP="00815954">
            <w:pPr>
              <w:jc w:val="center"/>
              <w:rPr>
                <w:sz w:val="24"/>
                <w:szCs w:val="24"/>
              </w:rPr>
            </w:pPr>
            <w:r w:rsidRPr="00CF0889">
              <w:rPr>
                <w:sz w:val="24"/>
                <w:szCs w:val="24"/>
              </w:rPr>
              <w:t>Minor</w:t>
            </w:r>
          </w:p>
        </w:tc>
      </w:tr>
    </w:tbl>
    <w:p w:rsidR="00CF0889" w:rsidRDefault="00CF0889"/>
    <w:sectPr w:rsidR="00CF0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89"/>
    <w:rsid w:val="006E63F8"/>
    <w:rsid w:val="00C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5F09"/>
  <w15:chartTrackingRefBased/>
  <w15:docId w15:val="{DD1E5BDD-837A-45E6-A07A-7049779F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8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8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8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8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8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8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8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8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8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8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88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88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88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08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 kakadiya</dc:creator>
  <cp:keywords/>
  <dc:description/>
  <cp:lastModifiedBy>savan kakadiya</cp:lastModifiedBy>
  <cp:revision>1</cp:revision>
  <dcterms:created xsi:type="dcterms:W3CDTF">2026-02-05T05:53:00Z</dcterms:created>
  <dcterms:modified xsi:type="dcterms:W3CDTF">2026-02-05T05:55:00Z</dcterms:modified>
</cp:coreProperties>
</file>