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116E" w:rsidRDefault="003E2793">
      <w:r>
        <w:rPr>
          <w:noProof/>
          <w:lang w:eastAsia="en-GB"/>
        </w:rPr>
        <w:drawing>
          <wp:inline distT="0" distB="0" distL="0" distR="0">
            <wp:extent cx="5731510" cy="3672757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727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2793" w:rsidRDefault="003E2793"/>
    <w:p w:rsidR="003E2793" w:rsidRDefault="003E2793">
      <w:pPr>
        <w:rPr>
          <w:b/>
        </w:rPr>
      </w:pPr>
      <w:r w:rsidRPr="007C3562">
        <w:rPr>
          <w:b/>
        </w:rPr>
        <w:t>Front Controller - DispatcherServlet</w:t>
      </w:r>
      <w:r>
        <w:t xml:space="preserve"> - uses </w:t>
      </w:r>
      <w:r w:rsidRPr="003E2793">
        <w:rPr>
          <w:b/>
        </w:rPr>
        <w:t>{servletname}-servlet.xml</w:t>
      </w:r>
      <w:r>
        <w:t xml:space="preserve"> in webinf dirctory as config file by default. override this by passing file name in init param - </w:t>
      </w:r>
      <w:r w:rsidRPr="003E2793">
        <w:rPr>
          <w:b/>
        </w:rPr>
        <w:t>contextConfigLocation</w:t>
      </w:r>
    </w:p>
    <w:p w:rsidR="00532D88" w:rsidRDefault="00532D88">
      <w:pPr>
        <w:rPr>
          <w:b/>
        </w:rPr>
      </w:pPr>
    </w:p>
    <w:p w:rsidR="004A005F" w:rsidRDefault="004A005F" w:rsidP="004A005F">
      <w:pPr>
        <w:pStyle w:val="Heading2"/>
      </w:pPr>
      <w:r w:rsidRPr="004A005F">
        <w:t>special bean types</w:t>
      </w:r>
    </w:p>
    <w:p w:rsidR="004A005F" w:rsidRPr="004A005F" w:rsidRDefault="004A005F" w:rsidP="004A005F"/>
    <w:p w:rsidR="007C3562" w:rsidRDefault="003E2793" w:rsidP="007C3562">
      <w:r w:rsidRPr="003E2793">
        <w:rPr>
          <w:b/>
        </w:rPr>
        <w:t>HandlerMapping</w:t>
      </w:r>
      <w:r w:rsidR="007C3562">
        <w:t xml:space="preserve">: </w:t>
      </w:r>
      <w:r w:rsidRPr="003E2793">
        <w:t>Maps incoming requests to handlers and a list of pre- and post-processors (handler</w:t>
      </w:r>
      <w:r w:rsidR="007C3562">
        <w:t xml:space="preserve"> </w:t>
      </w:r>
      <w:r w:rsidRPr="003E2793">
        <w:t>interceptors) based on some criteria the details of which vary by</w:t>
      </w:r>
      <w:r w:rsidR="007C3562">
        <w:t xml:space="preserve"> </w:t>
      </w:r>
      <w:r w:rsidRPr="003E2793">
        <w:t>HandlerMapping implementation.</w:t>
      </w:r>
    </w:p>
    <w:p w:rsidR="003E2793" w:rsidRPr="003E2793" w:rsidRDefault="003E2793" w:rsidP="003E2793">
      <w:r w:rsidRPr="007C3562">
        <w:rPr>
          <w:b/>
        </w:rPr>
        <w:t>HandlerAdapter</w:t>
      </w:r>
      <w:r w:rsidRPr="003E2793">
        <w:t xml:space="preserve"> Helps the DispatcherServlet to invoke a handler mapped to a request</w:t>
      </w:r>
    </w:p>
    <w:p w:rsidR="003E2793" w:rsidRPr="003E2793" w:rsidRDefault="003E2793" w:rsidP="003E2793">
      <w:r w:rsidRPr="003E2793">
        <w:t>regardless of the handler is actually invoked. For example, invoking an annotated</w:t>
      </w:r>
    </w:p>
    <w:p w:rsidR="003E2793" w:rsidRPr="003E2793" w:rsidRDefault="003E2793" w:rsidP="003E2793">
      <w:r w:rsidRPr="003E2793">
        <w:t>controller requires resolving various annotations. Thus the main purpose of a</w:t>
      </w:r>
    </w:p>
    <w:p w:rsidR="003E2793" w:rsidRPr="003E2793" w:rsidRDefault="003E2793" w:rsidP="003E2793">
      <w:r w:rsidRPr="003E2793">
        <w:t>HandlerAdapter is to shield the DispatcherServlet from such details.</w:t>
      </w:r>
    </w:p>
    <w:p w:rsidR="003E2793" w:rsidRPr="003E2793" w:rsidRDefault="003E2793" w:rsidP="003E2793">
      <w:r w:rsidRPr="007C3562">
        <w:rPr>
          <w:b/>
        </w:rPr>
        <w:t>HandlerExceptionResolaver</w:t>
      </w:r>
      <w:r w:rsidR="007C3562">
        <w:t xml:space="preserve"> : Maps</w:t>
      </w:r>
      <w:r w:rsidRPr="003E2793">
        <w:t xml:space="preserve"> exceptions to views also allowing for more complex exception handling</w:t>
      </w:r>
      <w:r w:rsidR="007C3562">
        <w:t xml:space="preserve"> </w:t>
      </w:r>
      <w:r w:rsidRPr="003E2793">
        <w:t>code.</w:t>
      </w:r>
    </w:p>
    <w:p w:rsidR="003E2793" w:rsidRPr="003E2793" w:rsidRDefault="003E2793" w:rsidP="003E2793">
      <w:r w:rsidRPr="007C3562">
        <w:rPr>
          <w:b/>
        </w:rPr>
        <w:t>ViewResolver</w:t>
      </w:r>
      <w:r w:rsidR="007C3562">
        <w:rPr>
          <w:b/>
        </w:rPr>
        <w:t xml:space="preserve">: </w:t>
      </w:r>
      <w:r w:rsidRPr="003E2793">
        <w:t xml:space="preserve"> Resolves logical String-based view names to actual View types.</w:t>
      </w:r>
    </w:p>
    <w:p w:rsidR="003E2793" w:rsidRPr="003E2793" w:rsidRDefault="003E2793" w:rsidP="003E2793">
      <w:r w:rsidRPr="007C3562">
        <w:rPr>
          <w:b/>
        </w:rPr>
        <w:lastRenderedPageBreak/>
        <w:t>LocaleResolver</w:t>
      </w:r>
      <w:r w:rsidR="007C3562">
        <w:t>:</w:t>
      </w:r>
      <w:r w:rsidRPr="003E2793">
        <w:t xml:space="preserve"> Resolves the locale a client is using, in order to be able to offer internationalized</w:t>
      </w:r>
      <w:r w:rsidR="00532D88">
        <w:t xml:space="preserve"> </w:t>
      </w:r>
      <w:r w:rsidRPr="003E2793">
        <w:t>views</w:t>
      </w:r>
    </w:p>
    <w:p w:rsidR="003E2793" w:rsidRPr="003E2793" w:rsidRDefault="003E2793" w:rsidP="003E2793">
      <w:r w:rsidRPr="007C3562">
        <w:rPr>
          <w:b/>
        </w:rPr>
        <w:t>ThemeResolver</w:t>
      </w:r>
      <w:r w:rsidR="007C3562">
        <w:t>:</w:t>
      </w:r>
      <w:r w:rsidRPr="003E2793">
        <w:t xml:space="preserve"> Resolves themes your web application can use, for example, to offer personalized</w:t>
      </w:r>
      <w:r w:rsidR="00532D88">
        <w:t xml:space="preserve"> </w:t>
      </w:r>
      <w:r w:rsidRPr="003E2793">
        <w:t>layouts</w:t>
      </w:r>
    </w:p>
    <w:p w:rsidR="003E2793" w:rsidRPr="003E2793" w:rsidRDefault="003E2793" w:rsidP="003E2793">
      <w:r w:rsidRPr="007C3562">
        <w:rPr>
          <w:b/>
        </w:rPr>
        <w:t>MultipartResolver</w:t>
      </w:r>
      <w:r w:rsidR="007C3562">
        <w:rPr>
          <w:b/>
        </w:rPr>
        <w:t>:</w:t>
      </w:r>
      <w:r w:rsidRPr="003E2793">
        <w:t xml:space="preserve"> Parses multi-part requests for example to support processing file uploads from</w:t>
      </w:r>
      <w:r w:rsidR="00532D88">
        <w:t xml:space="preserve"> </w:t>
      </w:r>
      <w:r w:rsidRPr="003E2793">
        <w:t>HTML forms.</w:t>
      </w:r>
    </w:p>
    <w:p w:rsidR="003E2793" w:rsidRDefault="003E2793" w:rsidP="003E2793">
      <w:r w:rsidRPr="007C3562">
        <w:rPr>
          <w:b/>
        </w:rPr>
        <w:t>FlashMapManager</w:t>
      </w:r>
      <w:r w:rsidRPr="003E2793">
        <w:t xml:space="preserve"> Stores and retrieves the "input" and the "output" FlashMap that can be used to</w:t>
      </w:r>
      <w:r w:rsidR="00532D88">
        <w:t xml:space="preserve"> </w:t>
      </w:r>
      <w:r w:rsidRPr="003E2793">
        <w:t>pass attributes from one request to another, usually across a redirect.</w:t>
      </w:r>
    </w:p>
    <w:p w:rsidR="007C3562" w:rsidRDefault="007C3562" w:rsidP="003E2793"/>
    <w:p w:rsidR="00532D88" w:rsidRDefault="00532D88" w:rsidP="00532D88">
      <w:pPr>
        <w:pStyle w:val="Heading2"/>
      </w:pPr>
      <w:r>
        <w:t>Workflow</w:t>
      </w:r>
      <w:r w:rsidR="009B2F8E">
        <w:t xml:space="preserve">/Architecture </w:t>
      </w:r>
    </w:p>
    <w:p w:rsidR="00E11926" w:rsidRPr="00E11926" w:rsidRDefault="00E11926" w:rsidP="00E11926"/>
    <w:p w:rsidR="00E11926" w:rsidRPr="00532D88" w:rsidRDefault="00E11926" w:rsidP="00E11926">
      <w:r w:rsidRPr="00532D88">
        <w:t>DispatcherServlet starts processing the request as follows:</w:t>
      </w:r>
    </w:p>
    <w:p w:rsidR="00E11926" w:rsidRPr="00532D88" w:rsidRDefault="00E11926" w:rsidP="00E11926">
      <w:r w:rsidRPr="00532D88">
        <w:t>1. The WebApplicationContext is searched for and bound in the request as an attribute that the</w:t>
      </w:r>
      <w:r>
        <w:t xml:space="preserve"> </w:t>
      </w:r>
      <w:r w:rsidRPr="00532D88">
        <w:t>controller and other elements in the process can use. It is bound by default under the key</w:t>
      </w:r>
      <w:r>
        <w:t xml:space="preserve"> </w:t>
      </w:r>
      <w:r w:rsidRPr="00532D88">
        <w:t>DispatcherServlet.WEB_APPLICATION_CONTEXT_ATTRIBUTE.</w:t>
      </w:r>
    </w:p>
    <w:p w:rsidR="00E11926" w:rsidRPr="00532D88" w:rsidRDefault="00E11926" w:rsidP="00E11926">
      <w:r w:rsidRPr="00532D88">
        <w:t>2. The locale resolver is bound to the request to enable elements in the process to resolve the locale to use</w:t>
      </w:r>
      <w:r>
        <w:t xml:space="preserve"> </w:t>
      </w:r>
      <w:r w:rsidRPr="00532D88">
        <w:t>when processing the request (rendering the view, preparing data, and so on). If you do not need locale</w:t>
      </w:r>
      <w:r>
        <w:t xml:space="preserve"> </w:t>
      </w:r>
      <w:r w:rsidRPr="00532D88">
        <w:t>resolving, you do not need it.</w:t>
      </w:r>
    </w:p>
    <w:p w:rsidR="00E11926" w:rsidRPr="00532D88" w:rsidRDefault="00E11926" w:rsidP="00E11926">
      <w:r w:rsidRPr="00532D88">
        <w:t>3. The theme resolver is bound to the request to let elements such as views determine which theme to</w:t>
      </w:r>
      <w:r>
        <w:t xml:space="preserve"> </w:t>
      </w:r>
      <w:r w:rsidRPr="00532D88">
        <w:t>use. If you do not use themes, you can ignore it.</w:t>
      </w:r>
    </w:p>
    <w:p w:rsidR="00E11926" w:rsidRPr="00532D88" w:rsidRDefault="00E11926" w:rsidP="00E11926">
      <w:r w:rsidRPr="00532D88">
        <w:t>4. If you specify a multipart file resolver, the request is inspected for multiparts; if multiparts are found,</w:t>
      </w:r>
      <w:r>
        <w:t xml:space="preserve"> </w:t>
      </w:r>
      <w:r w:rsidRPr="00532D88">
        <w:t>the request is wrapped in a MultipartHttpServletRequest for further processing by other</w:t>
      </w:r>
      <w:r>
        <w:t xml:space="preserve"> </w:t>
      </w:r>
      <w:r w:rsidRPr="00532D88">
        <w:t xml:space="preserve">elements in the process. </w:t>
      </w:r>
    </w:p>
    <w:p w:rsidR="00E11926" w:rsidRPr="00532D88" w:rsidRDefault="00E11926" w:rsidP="00E11926">
      <w:r w:rsidRPr="00532D88">
        <w:t>5. An appropriate handler is searched for. If a handler is found, the execution chain associated with the</w:t>
      </w:r>
      <w:r>
        <w:t xml:space="preserve"> </w:t>
      </w:r>
      <w:r w:rsidRPr="00532D88">
        <w:t>handler (preprocessors, postprocessors, and controllers) is executed in order to prepare a model or</w:t>
      </w:r>
      <w:r>
        <w:t xml:space="preserve">  </w:t>
      </w:r>
      <w:r w:rsidRPr="00532D88">
        <w:t>rendering.</w:t>
      </w:r>
    </w:p>
    <w:p w:rsidR="00E11926" w:rsidRDefault="00E11926" w:rsidP="00E11926">
      <w:r w:rsidRPr="00532D88">
        <w:t>6. If a model is returned, the view is rendered. If no model is returned, (may be due to a preprocessor or</w:t>
      </w:r>
      <w:r>
        <w:t xml:space="preserve"> </w:t>
      </w:r>
      <w:r w:rsidRPr="00532D88">
        <w:t>postprocessor intercepting the request, perhaps for security reasons), no view is rendered, because the</w:t>
      </w:r>
      <w:r>
        <w:t xml:space="preserve"> </w:t>
      </w:r>
      <w:r w:rsidRPr="00532D88">
        <w:t>request could already have been fulfilled.</w:t>
      </w:r>
    </w:p>
    <w:p w:rsidR="009B2F8E" w:rsidRDefault="009B2F8E" w:rsidP="009B2F8E"/>
    <w:p w:rsidR="00E11926" w:rsidRDefault="00E11926" w:rsidP="009B2F8E">
      <w:pPr>
        <w:rPr>
          <w:noProof/>
          <w:lang w:eastAsia="en-GB"/>
        </w:rPr>
      </w:pPr>
    </w:p>
    <w:p w:rsidR="00E11926" w:rsidRDefault="00E11926" w:rsidP="009B2F8E">
      <w:pPr>
        <w:rPr>
          <w:noProof/>
          <w:lang w:eastAsia="en-GB"/>
        </w:rPr>
      </w:pPr>
    </w:p>
    <w:p w:rsidR="00E11926" w:rsidRDefault="00E11926" w:rsidP="009B2F8E"/>
    <w:p w:rsidR="00044B74" w:rsidRDefault="00044B74" w:rsidP="00044B74">
      <w:bookmarkStart w:id="0" w:name="233"/>
      <w:bookmarkStart w:id="1" w:name="IDX-67"/>
      <w:bookmarkStart w:id="2" w:name="234"/>
      <w:bookmarkStart w:id="3" w:name="ch004_fig4-2"/>
      <w:bookmarkEnd w:id="0"/>
      <w:bookmarkEnd w:id="1"/>
      <w:bookmarkEnd w:id="2"/>
      <w:bookmarkEnd w:id="3"/>
      <w:r w:rsidRPr="00515D48">
        <w:rPr>
          <w:noProof/>
          <w:lang w:eastAsia="en-GB"/>
        </w:rPr>
        <w:drawing>
          <wp:inline distT="0" distB="0" distL="0" distR="0">
            <wp:extent cx="4914900" cy="3909060"/>
            <wp:effectExtent l="19050" t="0" r="0" b="0"/>
            <wp:docPr id="12906" name="IMG_36$" descr="Click to collap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36$" descr="Click to collapse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909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4" w:name="IMG_36"/>
      <w:bookmarkEnd w:id="4"/>
    </w:p>
    <w:p w:rsidR="00044B74" w:rsidRPr="00515D48" w:rsidRDefault="00044B74" w:rsidP="00044B74">
      <w:pPr>
        <w:rPr>
          <w:b/>
          <w:bCs/>
        </w:rPr>
      </w:pPr>
      <w:bookmarkStart w:id="5" w:name="235"/>
      <w:bookmarkStart w:id="6" w:name="ch004_s3_1"/>
      <w:bookmarkEnd w:id="5"/>
      <w:bookmarkEnd w:id="6"/>
      <w:r w:rsidRPr="00515D48">
        <w:rPr>
          <w:b/>
          <w:bCs/>
        </w:rPr>
        <w:t>Prepare a Request</w:t>
      </w:r>
    </w:p>
    <w:p w:rsidR="00044B74" w:rsidRDefault="00044B74" w:rsidP="00044B74">
      <w:pPr>
        <w:rPr>
          <w:b/>
          <w:bCs/>
        </w:rPr>
      </w:pPr>
      <w:bookmarkStart w:id="7" w:name="237"/>
      <w:bookmarkStart w:id="8" w:name="ch004_fig4-3"/>
      <w:bookmarkEnd w:id="7"/>
      <w:bookmarkEnd w:id="8"/>
      <w:r w:rsidRPr="00515D48">
        <w:rPr>
          <w:noProof/>
          <w:lang w:eastAsia="en-GB"/>
        </w:rPr>
        <w:drawing>
          <wp:inline distT="0" distB="0" distL="0" distR="0">
            <wp:extent cx="4720590" cy="3421380"/>
            <wp:effectExtent l="19050" t="0" r="3810" b="0"/>
            <wp:docPr id="12907" name="IMG_37$" descr="Click to collap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37$" descr="Click to collapse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0590" cy="3421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9" w:name="IMG_37"/>
      <w:bookmarkEnd w:id="9"/>
      <w:r w:rsidRPr="00515D48">
        <w:br/>
      </w:r>
      <w:bookmarkStart w:id="10" w:name="238"/>
      <w:bookmarkStart w:id="11" w:name="ch004_s3_2"/>
      <w:bookmarkEnd w:id="10"/>
      <w:bookmarkEnd w:id="11"/>
    </w:p>
    <w:p w:rsidR="00044B74" w:rsidRDefault="00044B74" w:rsidP="00044B74">
      <w:pPr>
        <w:rPr>
          <w:b/>
          <w:bCs/>
        </w:rPr>
      </w:pPr>
      <w:r w:rsidRPr="00515D48">
        <w:rPr>
          <w:b/>
          <w:bCs/>
        </w:rPr>
        <w:lastRenderedPageBreak/>
        <w:t>Determine the HandlerExecutionChain</w:t>
      </w:r>
    </w:p>
    <w:p w:rsidR="00C87ACA" w:rsidRPr="00515D48" w:rsidRDefault="00C87ACA" w:rsidP="00044B74">
      <w:pPr>
        <w:rPr>
          <w:b/>
          <w:bCs/>
        </w:rPr>
      </w:pPr>
    </w:p>
    <w:p w:rsidR="00044B74" w:rsidRDefault="00044B74" w:rsidP="00044B74">
      <w:bookmarkStart w:id="12" w:name="240"/>
      <w:bookmarkStart w:id="13" w:name="ch004_fig4-4"/>
      <w:bookmarkEnd w:id="12"/>
      <w:bookmarkEnd w:id="13"/>
      <w:r w:rsidRPr="00515D48">
        <w:rPr>
          <w:noProof/>
          <w:lang w:eastAsia="en-GB"/>
        </w:rPr>
        <w:drawing>
          <wp:inline distT="0" distB="0" distL="0" distR="0">
            <wp:extent cx="3958590" cy="6934200"/>
            <wp:effectExtent l="19050" t="0" r="3810" b="0"/>
            <wp:docPr id="12908" name="IMG_38$" descr="Click to collap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38$" descr="Click to collapse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8590" cy="693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14" w:name="IMG_38"/>
      <w:bookmarkEnd w:id="14"/>
      <w:r w:rsidRPr="00515D48">
        <w:br/>
      </w:r>
    </w:p>
    <w:p w:rsidR="00044B74" w:rsidRDefault="00044B74" w:rsidP="00044B74"/>
    <w:p w:rsidR="00C87ACA" w:rsidRPr="00515D48" w:rsidRDefault="00C87ACA" w:rsidP="00044B74"/>
    <w:p w:rsidR="00044B74" w:rsidRDefault="00044B74" w:rsidP="00044B74">
      <w:pPr>
        <w:rPr>
          <w:b/>
          <w:bCs/>
        </w:rPr>
      </w:pPr>
      <w:bookmarkStart w:id="15" w:name="241"/>
      <w:bookmarkStart w:id="16" w:name="ch004_s3_3"/>
      <w:bookmarkEnd w:id="15"/>
      <w:bookmarkEnd w:id="16"/>
      <w:r w:rsidRPr="00515D48">
        <w:rPr>
          <w:b/>
          <w:bCs/>
        </w:rPr>
        <w:lastRenderedPageBreak/>
        <w:t>Execute the HandlerExecutionChain</w:t>
      </w:r>
    </w:p>
    <w:p w:rsidR="00044B74" w:rsidRPr="00515D48" w:rsidRDefault="00044B74" w:rsidP="00044B74">
      <w:pPr>
        <w:rPr>
          <w:b/>
          <w:bCs/>
        </w:rPr>
      </w:pPr>
    </w:p>
    <w:p w:rsidR="00044B74" w:rsidRDefault="00044B74" w:rsidP="00044B74">
      <w:bookmarkStart w:id="17" w:name="243"/>
      <w:bookmarkStart w:id="18" w:name="ch004_fig4-5"/>
      <w:bookmarkEnd w:id="17"/>
      <w:bookmarkEnd w:id="18"/>
      <w:r w:rsidRPr="00515D48">
        <w:rPr>
          <w:noProof/>
          <w:lang w:eastAsia="en-GB"/>
        </w:rPr>
        <w:drawing>
          <wp:inline distT="0" distB="0" distL="0" distR="0">
            <wp:extent cx="5604510" cy="6065520"/>
            <wp:effectExtent l="19050" t="0" r="0" b="0"/>
            <wp:docPr id="12909" name="IMG_39$" descr="Click to collap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39$" descr="Click to collapse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60696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19" w:name="IMG_39"/>
      <w:bookmarkEnd w:id="19"/>
      <w:r w:rsidRPr="00515D48">
        <w:br/>
      </w:r>
    </w:p>
    <w:p w:rsidR="00044B74" w:rsidRPr="00515D48" w:rsidRDefault="00044B74" w:rsidP="00044B74"/>
    <w:p w:rsidR="00044B74" w:rsidRDefault="00044B74" w:rsidP="00044B74">
      <w:pPr>
        <w:rPr>
          <w:b/>
          <w:bCs/>
        </w:rPr>
      </w:pPr>
      <w:bookmarkStart w:id="20" w:name="245"/>
      <w:bookmarkStart w:id="21" w:name="ch004_s3_4"/>
      <w:bookmarkEnd w:id="20"/>
      <w:bookmarkEnd w:id="21"/>
    </w:p>
    <w:p w:rsidR="00044B74" w:rsidRDefault="00044B74" w:rsidP="00044B74">
      <w:pPr>
        <w:rPr>
          <w:b/>
          <w:bCs/>
        </w:rPr>
      </w:pPr>
    </w:p>
    <w:p w:rsidR="00044B74" w:rsidRDefault="00044B74" w:rsidP="00044B74">
      <w:pPr>
        <w:rPr>
          <w:b/>
          <w:bCs/>
        </w:rPr>
      </w:pPr>
    </w:p>
    <w:p w:rsidR="00044B74" w:rsidRDefault="00044B74" w:rsidP="00044B74">
      <w:pPr>
        <w:rPr>
          <w:b/>
          <w:bCs/>
        </w:rPr>
      </w:pPr>
      <w:r w:rsidRPr="00515D48">
        <w:rPr>
          <w:b/>
          <w:bCs/>
        </w:rPr>
        <w:lastRenderedPageBreak/>
        <w:t>Handle Exceptions</w:t>
      </w:r>
    </w:p>
    <w:p w:rsidR="00044B74" w:rsidRDefault="00044B74" w:rsidP="00044B74">
      <w:pPr>
        <w:rPr>
          <w:b/>
          <w:bCs/>
        </w:rPr>
      </w:pPr>
    </w:p>
    <w:p w:rsidR="00044B74" w:rsidRPr="00515D48" w:rsidRDefault="00044B74" w:rsidP="00044B74">
      <w:pPr>
        <w:rPr>
          <w:b/>
          <w:bCs/>
        </w:rPr>
      </w:pPr>
    </w:p>
    <w:p w:rsidR="00044B74" w:rsidRDefault="00044B74" w:rsidP="00044B74">
      <w:bookmarkStart w:id="22" w:name="246"/>
      <w:bookmarkStart w:id="23" w:name="ch004_fig4-6"/>
      <w:bookmarkEnd w:id="22"/>
      <w:bookmarkEnd w:id="23"/>
      <w:r w:rsidRPr="00515D48">
        <w:rPr>
          <w:noProof/>
          <w:lang w:eastAsia="en-GB"/>
        </w:rPr>
        <w:drawing>
          <wp:inline distT="0" distB="0" distL="0" distR="0">
            <wp:extent cx="4263390" cy="3777804"/>
            <wp:effectExtent l="19050" t="0" r="3810" b="0"/>
            <wp:docPr id="12910" name="IMG_40$" descr="Click to collap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40$" descr="Click to collapse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5327" cy="3779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24" w:name="IMG_40"/>
      <w:bookmarkEnd w:id="24"/>
      <w:r w:rsidRPr="00515D48">
        <w:br/>
      </w:r>
    </w:p>
    <w:p w:rsidR="00044B74" w:rsidRPr="00515D48" w:rsidRDefault="00044B74" w:rsidP="00044B74"/>
    <w:p w:rsidR="00044B74" w:rsidRDefault="00044B74" w:rsidP="00044B74">
      <w:pPr>
        <w:rPr>
          <w:b/>
          <w:bCs/>
        </w:rPr>
      </w:pPr>
      <w:bookmarkStart w:id="25" w:name="247"/>
      <w:bookmarkStart w:id="26" w:name="ch004_s3_5"/>
      <w:bookmarkEnd w:id="25"/>
      <w:bookmarkEnd w:id="26"/>
    </w:p>
    <w:p w:rsidR="00044B74" w:rsidRDefault="00044B74" w:rsidP="00044B74">
      <w:pPr>
        <w:rPr>
          <w:b/>
          <w:bCs/>
        </w:rPr>
      </w:pPr>
    </w:p>
    <w:p w:rsidR="00044B74" w:rsidRDefault="00044B74" w:rsidP="00044B74">
      <w:pPr>
        <w:rPr>
          <w:b/>
          <w:bCs/>
        </w:rPr>
      </w:pPr>
    </w:p>
    <w:p w:rsidR="00044B74" w:rsidRDefault="00044B74" w:rsidP="00044B74">
      <w:pPr>
        <w:rPr>
          <w:b/>
          <w:bCs/>
        </w:rPr>
      </w:pPr>
    </w:p>
    <w:p w:rsidR="00044B74" w:rsidRDefault="00044B74" w:rsidP="00044B74">
      <w:pPr>
        <w:rPr>
          <w:b/>
          <w:bCs/>
        </w:rPr>
      </w:pPr>
    </w:p>
    <w:p w:rsidR="00044B74" w:rsidRDefault="00044B74" w:rsidP="00044B74">
      <w:pPr>
        <w:rPr>
          <w:b/>
          <w:bCs/>
        </w:rPr>
      </w:pPr>
    </w:p>
    <w:p w:rsidR="00044B74" w:rsidRDefault="00044B74" w:rsidP="00044B74">
      <w:pPr>
        <w:rPr>
          <w:b/>
          <w:bCs/>
        </w:rPr>
      </w:pPr>
    </w:p>
    <w:p w:rsidR="00044B74" w:rsidRDefault="00044B74" w:rsidP="00044B74">
      <w:pPr>
        <w:rPr>
          <w:b/>
          <w:bCs/>
        </w:rPr>
      </w:pPr>
    </w:p>
    <w:p w:rsidR="00044B74" w:rsidRDefault="00044B74" w:rsidP="00044B74">
      <w:pPr>
        <w:rPr>
          <w:b/>
          <w:bCs/>
        </w:rPr>
      </w:pPr>
    </w:p>
    <w:p w:rsidR="00044B74" w:rsidRDefault="00044B74" w:rsidP="00044B74">
      <w:pPr>
        <w:rPr>
          <w:b/>
          <w:bCs/>
        </w:rPr>
      </w:pPr>
      <w:r w:rsidRPr="00515D48">
        <w:rPr>
          <w:b/>
          <w:bCs/>
        </w:rPr>
        <w:lastRenderedPageBreak/>
        <w:t>Render a View</w:t>
      </w:r>
    </w:p>
    <w:p w:rsidR="00044B74" w:rsidRDefault="00044B74" w:rsidP="00044B74">
      <w:pPr>
        <w:rPr>
          <w:b/>
          <w:bCs/>
        </w:rPr>
      </w:pPr>
    </w:p>
    <w:p w:rsidR="00044B74" w:rsidRPr="00515D48" w:rsidRDefault="00044B74" w:rsidP="00044B74">
      <w:pPr>
        <w:rPr>
          <w:b/>
          <w:bCs/>
        </w:rPr>
      </w:pPr>
    </w:p>
    <w:p w:rsidR="00044B74" w:rsidRDefault="00044B74" w:rsidP="00044B74">
      <w:bookmarkStart w:id="27" w:name="248"/>
      <w:bookmarkStart w:id="28" w:name="IDX-72"/>
      <w:bookmarkStart w:id="29" w:name="249"/>
      <w:bookmarkStart w:id="30" w:name="ch004_fig4-7"/>
      <w:bookmarkEnd w:id="27"/>
      <w:bookmarkEnd w:id="28"/>
      <w:bookmarkEnd w:id="29"/>
      <w:bookmarkEnd w:id="30"/>
      <w:r w:rsidRPr="00515D48">
        <w:rPr>
          <w:noProof/>
          <w:lang w:eastAsia="en-GB"/>
        </w:rPr>
        <w:drawing>
          <wp:inline distT="0" distB="0" distL="0" distR="0">
            <wp:extent cx="5886450" cy="3939540"/>
            <wp:effectExtent l="19050" t="0" r="0" b="0"/>
            <wp:docPr id="12911" name="IMG_41$" descr="Click to collap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41$" descr="Click to collapse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260" cy="39420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31" w:name="IMG_41"/>
      <w:bookmarkEnd w:id="31"/>
      <w:r w:rsidRPr="00515D48">
        <w:br/>
      </w:r>
    </w:p>
    <w:p w:rsidR="00044B74" w:rsidRDefault="00044B74" w:rsidP="00044B74"/>
    <w:p w:rsidR="00044B74" w:rsidRDefault="00044B74" w:rsidP="00044B74"/>
    <w:p w:rsidR="00044B74" w:rsidRDefault="00044B74" w:rsidP="00044B74"/>
    <w:p w:rsidR="00044B74" w:rsidRDefault="00044B74" w:rsidP="00044B74"/>
    <w:p w:rsidR="00044B74" w:rsidRDefault="00044B74" w:rsidP="00044B74"/>
    <w:p w:rsidR="00044B74" w:rsidRDefault="00044B74" w:rsidP="00044B74"/>
    <w:p w:rsidR="00044B74" w:rsidRDefault="00044B74" w:rsidP="00044B74"/>
    <w:p w:rsidR="00044B74" w:rsidRDefault="00044B74" w:rsidP="00044B74"/>
    <w:p w:rsidR="00044B74" w:rsidRPr="00515D48" w:rsidRDefault="00044B74" w:rsidP="00044B74"/>
    <w:p w:rsidR="00044B74" w:rsidRDefault="00044B74" w:rsidP="00044B74">
      <w:pPr>
        <w:rPr>
          <w:b/>
          <w:bCs/>
        </w:rPr>
      </w:pPr>
      <w:bookmarkStart w:id="32" w:name="250"/>
      <w:bookmarkStart w:id="33" w:name="ch004_s3_6"/>
      <w:bookmarkEnd w:id="32"/>
      <w:bookmarkEnd w:id="33"/>
      <w:r w:rsidRPr="00515D48">
        <w:rPr>
          <w:b/>
          <w:bCs/>
        </w:rPr>
        <w:lastRenderedPageBreak/>
        <w:t>Finish the Processing</w:t>
      </w:r>
    </w:p>
    <w:p w:rsidR="00044B74" w:rsidRPr="00515D48" w:rsidRDefault="00044B74" w:rsidP="00044B74">
      <w:pPr>
        <w:rPr>
          <w:b/>
          <w:bCs/>
        </w:rPr>
      </w:pPr>
    </w:p>
    <w:p w:rsidR="00044B74" w:rsidRDefault="00044B74" w:rsidP="00044B74">
      <w:bookmarkStart w:id="34" w:name="251"/>
      <w:bookmarkStart w:id="35" w:name="IDX-73"/>
      <w:bookmarkStart w:id="36" w:name="252"/>
      <w:bookmarkStart w:id="37" w:name="ch004_fig4-8"/>
      <w:bookmarkEnd w:id="34"/>
      <w:bookmarkEnd w:id="35"/>
      <w:bookmarkEnd w:id="36"/>
      <w:bookmarkEnd w:id="37"/>
      <w:r w:rsidRPr="00515D48">
        <w:rPr>
          <w:noProof/>
          <w:lang w:eastAsia="en-GB"/>
        </w:rPr>
        <w:drawing>
          <wp:inline distT="0" distB="0" distL="0" distR="0">
            <wp:extent cx="3695700" cy="3467100"/>
            <wp:effectExtent l="19050" t="0" r="0" b="0"/>
            <wp:docPr id="12912" name="IMG_42$" descr="Click to collap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42$" descr="Click to collapse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Start w:id="38" w:name="IMG_42"/>
      <w:bookmarkEnd w:id="38"/>
      <w:r w:rsidRPr="00515D48">
        <w:br/>
      </w:r>
    </w:p>
    <w:p w:rsidR="00044B74" w:rsidRDefault="00044B74" w:rsidP="00044B74"/>
    <w:p w:rsidR="00044B74" w:rsidRPr="00515D48" w:rsidRDefault="00044B74" w:rsidP="00044B74"/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81"/>
        <w:gridCol w:w="81"/>
      </w:tblGrid>
      <w:tr w:rsidR="00044B74" w:rsidRPr="00515D48" w:rsidTr="00381DDC">
        <w:trPr>
          <w:tblHeader/>
          <w:tblCellSpacing w:w="15" w:type="dxa"/>
        </w:trPr>
        <w:tc>
          <w:tcPr>
            <w:tcW w:w="0" w:type="auto"/>
            <w:hideMark/>
          </w:tcPr>
          <w:p w:rsidR="00044B74" w:rsidRPr="00515D48" w:rsidRDefault="00044B74" w:rsidP="00381DDC">
            <w:pPr>
              <w:rPr>
                <w:b/>
                <w:bCs/>
              </w:rPr>
            </w:pPr>
            <w:bookmarkStart w:id="39" w:name="253"/>
            <w:bookmarkStart w:id="40" w:name="ch004_s2_25"/>
            <w:bookmarkEnd w:id="39"/>
            <w:bookmarkEnd w:id="40"/>
          </w:p>
        </w:tc>
        <w:tc>
          <w:tcPr>
            <w:tcW w:w="0" w:type="auto"/>
            <w:hideMark/>
          </w:tcPr>
          <w:p w:rsidR="00044B74" w:rsidRPr="00515D48" w:rsidRDefault="00044B74" w:rsidP="00381DDC">
            <w:pPr>
              <w:rPr>
                <w:b/>
                <w:bCs/>
              </w:rPr>
            </w:pPr>
          </w:p>
        </w:tc>
      </w:tr>
      <w:tr w:rsidR="00044B74" w:rsidRPr="00515D48" w:rsidTr="00381DDC">
        <w:trPr>
          <w:tblCellSpacing w:w="15" w:type="dxa"/>
        </w:trPr>
        <w:tc>
          <w:tcPr>
            <w:tcW w:w="0" w:type="auto"/>
            <w:hideMark/>
          </w:tcPr>
          <w:p w:rsidR="00044B74" w:rsidRPr="00515D48" w:rsidRDefault="00044B74" w:rsidP="00381DDC"/>
        </w:tc>
        <w:tc>
          <w:tcPr>
            <w:tcW w:w="0" w:type="auto"/>
            <w:hideMark/>
          </w:tcPr>
          <w:p w:rsidR="00044B74" w:rsidRPr="00515D48" w:rsidRDefault="00044B74" w:rsidP="00381DDC"/>
        </w:tc>
      </w:tr>
      <w:tr w:rsidR="00044B74" w:rsidRPr="00515D48" w:rsidTr="00381DDC">
        <w:trPr>
          <w:tblCellSpacing w:w="15" w:type="dxa"/>
        </w:trPr>
        <w:tc>
          <w:tcPr>
            <w:tcW w:w="0" w:type="auto"/>
            <w:hideMark/>
          </w:tcPr>
          <w:p w:rsidR="00044B74" w:rsidRPr="00515D48" w:rsidRDefault="00044B74" w:rsidP="00381DDC"/>
        </w:tc>
        <w:tc>
          <w:tcPr>
            <w:tcW w:w="0" w:type="auto"/>
            <w:hideMark/>
          </w:tcPr>
          <w:p w:rsidR="00044B74" w:rsidRPr="00515D48" w:rsidRDefault="00044B74" w:rsidP="00381DDC"/>
        </w:tc>
      </w:tr>
      <w:tr w:rsidR="00044B74" w:rsidRPr="00515D48" w:rsidTr="00381DDC">
        <w:trPr>
          <w:tblCellSpacing w:w="15" w:type="dxa"/>
        </w:trPr>
        <w:tc>
          <w:tcPr>
            <w:tcW w:w="0" w:type="auto"/>
            <w:hideMark/>
          </w:tcPr>
          <w:p w:rsidR="00044B74" w:rsidRPr="00515D48" w:rsidRDefault="00044B74" w:rsidP="00381DDC"/>
        </w:tc>
        <w:tc>
          <w:tcPr>
            <w:tcW w:w="0" w:type="auto"/>
            <w:hideMark/>
          </w:tcPr>
          <w:p w:rsidR="00044B74" w:rsidRPr="00515D48" w:rsidRDefault="00044B74" w:rsidP="00381DDC"/>
        </w:tc>
      </w:tr>
      <w:tr w:rsidR="00044B74" w:rsidRPr="00515D48" w:rsidTr="00381DDC">
        <w:trPr>
          <w:tblCellSpacing w:w="15" w:type="dxa"/>
        </w:trPr>
        <w:tc>
          <w:tcPr>
            <w:tcW w:w="0" w:type="auto"/>
            <w:hideMark/>
          </w:tcPr>
          <w:p w:rsidR="00044B74" w:rsidRPr="00515D48" w:rsidRDefault="00044B74" w:rsidP="00381DDC"/>
        </w:tc>
        <w:tc>
          <w:tcPr>
            <w:tcW w:w="0" w:type="auto"/>
            <w:hideMark/>
          </w:tcPr>
          <w:p w:rsidR="00044B74" w:rsidRPr="00515D48" w:rsidRDefault="00044B74" w:rsidP="00381DDC"/>
        </w:tc>
      </w:tr>
      <w:tr w:rsidR="00044B74" w:rsidRPr="00515D48" w:rsidTr="00381DDC">
        <w:trPr>
          <w:tblCellSpacing w:w="15" w:type="dxa"/>
        </w:trPr>
        <w:tc>
          <w:tcPr>
            <w:tcW w:w="0" w:type="auto"/>
            <w:hideMark/>
          </w:tcPr>
          <w:p w:rsidR="00044B74" w:rsidRPr="00515D48" w:rsidRDefault="00044B74" w:rsidP="00381DDC"/>
        </w:tc>
        <w:tc>
          <w:tcPr>
            <w:tcW w:w="0" w:type="auto"/>
            <w:hideMark/>
          </w:tcPr>
          <w:p w:rsidR="00044B74" w:rsidRPr="00515D48" w:rsidRDefault="00044B74" w:rsidP="00381DDC"/>
        </w:tc>
      </w:tr>
      <w:tr w:rsidR="00044B74" w:rsidRPr="00515D48" w:rsidTr="00381DDC">
        <w:trPr>
          <w:tblCellSpacing w:w="15" w:type="dxa"/>
        </w:trPr>
        <w:tc>
          <w:tcPr>
            <w:tcW w:w="0" w:type="auto"/>
            <w:hideMark/>
          </w:tcPr>
          <w:p w:rsidR="00044B74" w:rsidRPr="00515D48" w:rsidRDefault="00044B74" w:rsidP="00381DDC"/>
        </w:tc>
        <w:tc>
          <w:tcPr>
            <w:tcW w:w="0" w:type="auto"/>
            <w:hideMark/>
          </w:tcPr>
          <w:p w:rsidR="00044B74" w:rsidRPr="00515D48" w:rsidRDefault="00044B74" w:rsidP="00381DDC"/>
        </w:tc>
      </w:tr>
      <w:tr w:rsidR="00044B74" w:rsidRPr="00515D48" w:rsidTr="00381DDC">
        <w:trPr>
          <w:tblCellSpacing w:w="15" w:type="dxa"/>
        </w:trPr>
        <w:tc>
          <w:tcPr>
            <w:tcW w:w="0" w:type="auto"/>
            <w:hideMark/>
          </w:tcPr>
          <w:p w:rsidR="00044B74" w:rsidRPr="00515D48" w:rsidRDefault="00044B74" w:rsidP="00381DDC"/>
        </w:tc>
        <w:tc>
          <w:tcPr>
            <w:tcW w:w="0" w:type="auto"/>
            <w:hideMark/>
          </w:tcPr>
          <w:p w:rsidR="00044B74" w:rsidRPr="00515D48" w:rsidRDefault="00044B74" w:rsidP="00381DDC"/>
        </w:tc>
      </w:tr>
      <w:tr w:rsidR="00044B74" w:rsidRPr="00515D48" w:rsidTr="00381DDC">
        <w:trPr>
          <w:tblCellSpacing w:w="15" w:type="dxa"/>
        </w:trPr>
        <w:tc>
          <w:tcPr>
            <w:tcW w:w="0" w:type="auto"/>
            <w:hideMark/>
          </w:tcPr>
          <w:p w:rsidR="00044B74" w:rsidRPr="00515D48" w:rsidRDefault="00044B74" w:rsidP="00381DDC"/>
        </w:tc>
        <w:tc>
          <w:tcPr>
            <w:tcW w:w="0" w:type="auto"/>
            <w:hideMark/>
          </w:tcPr>
          <w:p w:rsidR="00044B74" w:rsidRPr="00515D48" w:rsidRDefault="00044B74" w:rsidP="00381DDC"/>
        </w:tc>
      </w:tr>
      <w:tr w:rsidR="00044B74" w:rsidRPr="00515D48" w:rsidTr="00381DDC">
        <w:trPr>
          <w:tblCellSpacing w:w="15" w:type="dxa"/>
        </w:trPr>
        <w:tc>
          <w:tcPr>
            <w:tcW w:w="0" w:type="auto"/>
            <w:hideMark/>
          </w:tcPr>
          <w:p w:rsidR="00044B74" w:rsidRPr="00515D48" w:rsidRDefault="00044B74" w:rsidP="00381DDC"/>
        </w:tc>
        <w:tc>
          <w:tcPr>
            <w:tcW w:w="0" w:type="auto"/>
            <w:hideMark/>
          </w:tcPr>
          <w:p w:rsidR="00044B74" w:rsidRPr="00515D48" w:rsidRDefault="00044B74" w:rsidP="00381DDC"/>
        </w:tc>
      </w:tr>
    </w:tbl>
    <w:p w:rsidR="00044B74" w:rsidRDefault="00044B74" w:rsidP="00044B74"/>
    <w:p w:rsidR="002C1F63" w:rsidRDefault="002C1F63" w:rsidP="00532D88"/>
    <w:p w:rsidR="002C1F63" w:rsidRDefault="002C1F63" w:rsidP="00532D88"/>
    <w:p w:rsidR="002C1F63" w:rsidRDefault="002C1F63" w:rsidP="00532D88"/>
    <w:p w:rsidR="001A5427" w:rsidRDefault="001A5427" w:rsidP="00532D88"/>
    <w:p w:rsidR="00E11926" w:rsidRDefault="00E11926" w:rsidP="00532D88"/>
    <w:p w:rsidR="00E11926" w:rsidRDefault="00E11926" w:rsidP="00532D88"/>
    <w:p w:rsidR="00E11926" w:rsidRDefault="00E11926" w:rsidP="00532D88"/>
    <w:p w:rsidR="001A5427" w:rsidRDefault="001A5427" w:rsidP="00532D88"/>
    <w:p w:rsidR="0018631E" w:rsidRPr="0018631E" w:rsidRDefault="0018631E" w:rsidP="0018631E">
      <w:pPr>
        <w:rPr>
          <w:b/>
          <w:bCs/>
        </w:rPr>
      </w:pPr>
      <w:r w:rsidRPr="0018631E">
        <w:rPr>
          <w:b/>
          <w:bCs/>
        </w:rPr>
        <w:lastRenderedPageBreak/>
        <w:t>Dispatcher Servlet Properties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313"/>
        <w:gridCol w:w="2704"/>
        <w:gridCol w:w="4119"/>
      </w:tblGrid>
      <w:tr w:rsidR="0018631E" w:rsidRPr="0018631E" w:rsidTr="0018631E">
        <w:trPr>
          <w:tblHeader/>
          <w:tblCellSpacing w:w="15" w:type="dxa"/>
        </w:trPr>
        <w:tc>
          <w:tcPr>
            <w:tcW w:w="2268" w:type="dxa"/>
            <w:hideMark/>
          </w:tcPr>
          <w:p w:rsidR="00863467" w:rsidRPr="0018631E" w:rsidRDefault="0018631E" w:rsidP="0018631E">
            <w:pPr>
              <w:rPr>
                <w:b/>
                <w:bCs/>
              </w:rPr>
            </w:pPr>
            <w:r w:rsidRPr="0018631E">
              <w:rPr>
                <w:b/>
                <w:bCs/>
              </w:rPr>
              <w:t>Property</w:t>
            </w:r>
          </w:p>
        </w:tc>
        <w:tc>
          <w:tcPr>
            <w:tcW w:w="2674" w:type="dxa"/>
            <w:hideMark/>
          </w:tcPr>
          <w:p w:rsidR="00863467" w:rsidRPr="0018631E" w:rsidRDefault="0018631E" w:rsidP="0018631E">
            <w:pPr>
              <w:rPr>
                <w:b/>
                <w:bCs/>
              </w:rPr>
            </w:pPr>
            <w:r w:rsidRPr="0018631E">
              <w:rPr>
                <w:b/>
                <w:bCs/>
              </w:rPr>
              <w:t>Default</w:t>
            </w:r>
          </w:p>
        </w:tc>
        <w:tc>
          <w:tcPr>
            <w:tcW w:w="4074" w:type="dxa"/>
            <w:hideMark/>
          </w:tcPr>
          <w:p w:rsidR="00863467" w:rsidRPr="0018631E" w:rsidRDefault="0018631E" w:rsidP="0018631E">
            <w:pPr>
              <w:rPr>
                <w:b/>
                <w:bCs/>
              </w:rPr>
            </w:pPr>
            <w:r w:rsidRPr="0018631E">
              <w:rPr>
                <w:b/>
                <w:bCs/>
              </w:rPr>
              <w:t>Description</w:t>
            </w:r>
          </w:p>
        </w:tc>
      </w:tr>
      <w:tr w:rsidR="0018631E" w:rsidRPr="0018631E" w:rsidTr="0018631E">
        <w:trPr>
          <w:tblCellSpacing w:w="15" w:type="dxa"/>
        </w:trPr>
        <w:tc>
          <w:tcPr>
            <w:tcW w:w="2268" w:type="dxa"/>
            <w:hideMark/>
          </w:tcPr>
          <w:p w:rsidR="00863467" w:rsidRPr="0018631E" w:rsidRDefault="0018631E" w:rsidP="0018631E">
            <w:r w:rsidRPr="0018631E">
              <w:t>cleanupAfterInclude</w:t>
            </w:r>
          </w:p>
        </w:tc>
        <w:tc>
          <w:tcPr>
            <w:tcW w:w="2674" w:type="dxa"/>
            <w:hideMark/>
          </w:tcPr>
          <w:p w:rsidR="00863467" w:rsidRPr="0018631E" w:rsidRDefault="0018631E" w:rsidP="0018631E">
            <w:r w:rsidRPr="0018631E">
              <w:t>true</w:t>
            </w:r>
          </w:p>
        </w:tc>
        <w:tc>
          <w:tcPr>
            <w:tcW w:w="4074" w:type="dxa"/>
            <w:hideMark/>
          </w:tcPr>
          <w:p w:rsidR="00863467" w:rsidRPr="0018631E" w:rsidRDefault="0018631E" w:rsidP="0018631E">
            <w:r w:rsidRPr="0018631E">
              <w:t>Indicates whether to clean up the request attributes after an include request. In general, the default suffices, and this property should only be set to false in special cases.</w:t>
            </w:r>
          </w:p>
        </w:tc>
      </w:tr>
      <w:tr w:rsidR="0018631E" w:rsidRPr="0018631E" w:rsidTr="0018631E">
        <w:trPr>
          <w:tblCellSpacing w:w="15" w:type="dxa"/>
        </w:trPr>
        <w:tc>
          <w:tcPr>
            <w:tcW w:w="2268" w:type="dxa"/>
            <w:hideMark/>
          </w:tcPr>
          <w:p w:rsidR="00863467" w:rsidRPr="0018631E" w:rsidRDefault="0018631E" w:rsidP="0018631E">
            <w:r w:rsidRPr="0018631E">
              <w:t>contextAttribute</w:t>
            </w:r>
          </w:p>
        </w:tc>
        <w:tc>
          <w:tcPr>
            <w:tcW w:w="2674" w:type="dxa"/>
            <w:hideMark/>
          </w:tcPr>
          <w:p w:rsidR="00863467" w:rsidRPr="0018631E" w:rsidRDefault="0018631E" w:rsidP="0018631E">
            <w:r w:rsidRPr="0018631E">
              <w:t>null</w:t>
            </w:r>
          </w:p>
        </w:tc>
        <w:tc>
          <w:tcPr>
            <w:tcW w:w="4074" w:type="dxa"/>
            <w:hideMark/>
          </w:tcPr>
          <w:p w:rsidR="00863467" w:rsidRPr="0018631E" w:rsidRDefault="0018631E" w:rsidP="0018631E">
            <w:r w:rsidRPr="0018631E">
              <w:t>Stores the application context for this servlet. This is useful if the application context is created by some means other than the servlet itself.</w:t>
            </w:r>
          </w:p>
        </w:tc>
      </w:tr>
      <w:tr w:rsidR="0018631E" w:rsidRPr="0018631E" w:rsidTr="0018631E">
        <w:trPr>
          <w:tblCellSpacing w:w="15" w:type="dxa"/>
        </w:trPr>
        <w:tc>
          <w:tcPr>
            <w:tcW w:w="2268" w:type="dxa"/>
            <w:hideMark/>
          </w:tcPr>
          <w:p w:rsidR="00863467" w:rsidRPr="0018631E" w:rsidRDefault="0018631E" w:rsidP="0018631E">
            <w:r w:rsidRPr="0018631E">
              <w:t>contextClass</w:t>
            </w:r>
          </w:p>
        </w:tc>
        <w:tc>
          <w:tcPr>
            <w:tcW w:w="2674" w:type="dxa"/>
            <w:hideMark/>
          </w:tcPr>
          <w:p w:rsidR="00863467" w:rsidRPr="0018631E" w:rsidRDefault="0018631E" w:rsidP="0018631E">
            <w:r w:rsidRPr="0018631E">
              <w:t>XmlWebApplicationContext</w:t>
            </w:r>
          </w:p>
        </w:tc>
        <w:tc>
          <w:tcPr>
            <w:tcW w:w="4074" w:type="dxa"/>
            <w:hideMark/>
          </w:tcPr>
          <w:p w:rsidR="00863467" w:rsidRPr="0018631E" w:rsidRDefault="0018631E" w:rsidP="0018631E">
            <w:r w:rsidRPr="0018631E">
              <w:t>Configures the type of org.springframework.web. context.WebApplicationContext to be constructed by the servlet (it needs a default constructor). Will be configured using the given contextConfig Location. This isn't needed if you pass in an application context by using the constructor.</w:t>
            </w:r>
          </w:p>
        </w:tc>
      </w:tr>
      <w:tr w:rsidR="0018631E" w:rsidRPr="0018631E" w:rsidTr="0018631E">
        <w:trPr>
          <w:tblCellSpacing w:w="15" w:type="dxa"/>
        </w:trPr>
        <w:tc>
          <w:tcPr>
            <w:tcW w:w="2268" w:type="dxa"/>
            <w:hideMark/>
          </w:tcPr>
          <w:p w:rsidR="00863467" w:rsidRPr="0018631E" w:rsidRDefault="0018631E" w:rsidP="0018631E">
            <w:r w:rsidRPr="0018631E">
              <w:t>contextConfigLocation</w:t>
            </w:r>
          </w:p>
        </w:tc>
        <w:tc>
          <w:tcPr>
            <w:tcW w:w="2674" w:type="dxa"/>
            <w:hideMark/>
          </w:tcPr>
          <w:p w:rsidR="00863467" w:rsidRPr="0018631E" w:rsidRDefault="0018631E" w:rsidP="0018631E">
            <w:r w:rsidRPr="0018631E">
              <w:t>[servlet-name]-servlet.xml</w:t>
            </w:r>
          </w:p>
        </w:tc>
        <w:tc>
          <w:tcPr>
            <w:tcW w:w="4074" w:type="dxa"/>
            <w:hideMark/>
          </w:tcPr>
          <w:p w:rsidR="00863467" w:rsidRPr="0018631E" w:rsidRDefault="0018631E" w:rsidP="0018631E">
            <w:r w:rsidRPr="0018631E">
              <w:t>Indicates the location of the configuration files for the specified application context class.</w:t>
            </w:r>
          </w:p>
        </w:tc>
      </w:tr>
      <w:tr w:rsidR="0018631E" w:rsidRPr="0018631E" w:rsidTr="0018631E">
        <w:trPr>
          <w:tblCellSpacing w:w="15" w:type="dxa"/>
        </w:trPr>
        <w:tc>
          <w:tcPr>
            <w:tcW w:w="2268" w:type="dxa"/>
            <w:hideMark/>
          </w:tcPr>
          <w:p w:rsidR="00863467" w:rsidRPr="0018631E" w:rsidRDefault="0018631E" w:rsidP="0018631E">
            <w:r w:rsidRPr="0018631E">
              <w:t>contextId</w:t>
            </w:r>
          </w:p>
        </w:tc>
        <w:tc>
          <w:tcPr>
            <w:tcW w:w="2674" w:type="dxa"/>
            <w:hideMark/>
          </w:tcPr>
          <w:p w:rsidR="00863467" w:rsidRPr="0018631E" w:rsidRDefault="0018631E" w:rsidP="0018631E">
            <w:r w:rsidRPr="0018631E">
              <w:t>null</w:t>
            </w:r>
          </w:p>
        </w:tc>
        <w:tc>
          <w:tcPr>
            <w:tcW w:w="4074" w:type="dxa"/>
            <w:hideMark/>
          </w:tcPr>
          <w:p w:rsidR="00863467" w:rsidRPr="0018631E" w:rsidRDefault="0018631E" w:rsidP="0018631E">
            <w:r w:rsidRPr="0018631E">
              <w:t>Provides the Id of the application context. For example, this is used when the context is logged or sent toSystem.out.</w:t>
            </w:r>
          </w:p>
        </w:tc>
      </w:tr>
      <w:tr w:rsidR="0018631E" w:rsidRPr="0018631E" w:rsidTr="0018631E">
        <w:trPr>
          <w:tblCellSpacing w:w="15" w:type="dxa"/>
        </w:trPr>
        <w:tc>
          <w:tcPr>
            <w:tcW w:w="2268" w:type="dxa"/>
            <w:hideMark/>
          </w:tcPr>
          <w:p w:rsidR="00863467" w:rsidRPr="0018631E" w:rsidRDefault="0018631E" w:rsidP="0018631E">
            <w:r w:rsidRPr="0018631E">
              <w:t>contextInitializers contextInitializerClasses</w:t>
            </w:r>
          </w:p>
        </w:tc>
        <w:tc>
          <w:tcPr>
            <w:tcW w:w="2674" w:type="dxa"/>
            <w:hideMark/>
          </w:tcPr>
          <w:p w:rsidR="00863467" w:rsidRPr="0018631E" w:rsidRDefault="0018631E" w:rsidP="0018631E">
            <w:r w:rsidRPr="0018631E">
              <w:t>null</w:t>
            </w:r>
          </w:p>
        </w:tc>
        <w:tc>
          <w:tcPr>
            <w:tcW w:w="4074" w:type="dxa"/>
            <w:hideMark/>
          </w:tcPr>
          <w:p w:rsidR="00863467" w:rsidRPr="0018631E" w:rsidRDefault="0018631E" w:rsidP="0018631E">
            <w:r w:rsidRPr="0018631E">
              <w:t>Use the optional org.springframework.context. ApplicationContextInitializer classes to do some initialization logic for the application context, such as activating a certain profile.</w:t>
            </w:r>
          </w:p>
        </w:tc>
      </w:tr>
      <w:tr w:rsidR="0018631E" w:rsidRPr="0018631E" w:rsidTr="0018631E">
        <w:trPr>
          <w:tblCellSpacing w:w="15" w:type="dxa"/>
        </w:trPr>
        <w:tc>
          <w:tcPr>
            <w:tcW w:w="2268" w:type="dxa"/>
            <w:hideMark/>
          </w:tcPr>
          <w:p w:rsidR="00863467" w:rsidRPr="0018631E" w:rsidRDefault="0018631E" w:rsidP="0018631E">
            <w:r w:rsidRPr="0018631E">
              <w:t>detectAllHandlerAdapters</w:t>
            </w:r>
          </w:p>
        </w:tc>
        <w:tc>
          <w:tcPr>
            <w:tcW w:w="2674" w:type="dxa"/>
            <w:hideMark/>
          </w:tcPr>
          <w:p w:rsidR="00863467" w:rsidRPr="0018631E" w:rsidRDefault="0018631E" w:rsidP="0018631E">
            <w:r w:rsidRPr="0018631E">
              <w:t>true</w:t>
            </w:r>
          </w:p>
        </w:tc>
        <w:tc>
          <w:tcPr>
            <w:tcW w:w="4074" w:type="dxa"/>
            <w:hideMark/>
          </w:tcPr>
          <w:p w:rsidR="00863467" w:rsidRPr="0018631E" w:rsidRDefault="0018631E" w:rsidP="0018631E">
            <w:r w:rsidRPr="0018631E">
              <w:t xml:space="preserve">Detects all org.springframework.web.servlet.HandlerAdapters that can be detected from the application context. When set to false, a single one is detected by using the </w:t>
            </w:r>
            <w:r w:rsidRPr="0018631E">
              <w:lastRenderedPageBreak/>
              <w:t>name, handlerAdapter.</w:t>
            </w:r>
          </w:p>
        </w:tc>
      </w:tr>
      <w:tr w:rsidR="0018631E" w:rsidRPr="0018631E" w:rsidTr="0018631E">
        <w:trPr>
          <w:tblCellSpacing w:w="15" w:type="dxa"/>
        </w:trPr>
        <w:tc>
          <w:tcPr>
            <w:tcW w:w="2268" w:type="dxa"/>
            <w:hideMark/>
          </w:tcPr>
          <w:p w:rsidR="00863467" w:rsidRPr="0018631E" w:rsidRDefault="0018631E" w:rsidP="0018631E">
            <w:r w:rsidRPr="0018631E">
              <w:lastRenderedPageBreak/>
              <w:t>detectAllHandlerException Resolvers</w:t>
            </w:r>
          </w:p>
        </w:tc>
        <w:tc>
          <w:tcPr>
            <w:tcW w:w="2674" w:type="dxa"/>
            <w:hideMark/>
          </w:tcPr>
          <w:p w:rsidR="00863467" w:rsidRPr="0018631E" w:rsidRDefault="0018631E" w:rsidP="0018631E">
            <w:r w:rsidRPr="0018631E">
              <w:t>true</w:t>
            </w:r>
          </w:p>
        </w:tc>
        <w:tc>
          <w:tcPr>
            <w:tcW w:w="4074" w:type="dxa"/>
            <w:hideMark/>
          </w:tcPr>
          <w:p w:rsidR="00863467" w:rsidRPr="0018631E" w:rsidRDefault="0018631E" w:rsidP="0018631E">
            <w:r w:rsidRPr="0018631E">
              <w:t>Detects all org.springframework.web. servlet.HandlerExceptionResolvers from the application context. When set to false, a single one is detected by using the name, handlerExceptionResolver.</w:t>
            </w:r>
          </w:p>
        </w:tc>
      </w:tr>
      <w:tr w:rsidR="0018631E" w:rsidRPr="0018631E" w:rsidTr="0018631E">
        <w:trPr>
          <w:tblCellSpacing w:w="15" w:type="dxa"/>
        </w:trPr>
        <w:tc>
          <w:tcPr>
            <w:tcW w:w="2268" w:type="dxa"/>
            <w:hideMark/>
          </w:tcPr>
          <w:p w:rsidR="00863467" w:rsidRPr="0018631E" w:rsidRDefault="0018631E" w:rsidP="0018631E">
            <w:r w:rsidRPr="0018631E">
              <w:t>detectAllHandlerMappings</w:t>
            </w:r>
          </w:p>
        </w:tc>
        <w:tc>
          <w:tcPr>
            <w:tcW w:w="2674" w:type="dxa"/>
            <w:hideMark/>
          </w:tcPr>
          <w:p w:rsidR="00863467" w:rsidRPr="0018631E" w:rsidRDefault="0018631E" w:rsidP="0018631E">
            <w:r w:rsidRPr="0018631E">
              <w:t>true</w:t>
            </w:r>
          </w:p>
        </w:tc>
        <w:tc>
          <w:tcPr>
            <w:tcW w:w="4074" w:type="dxa"/>
            <w:hideMark/>
          </w:tcPr>
          <w:p w:rsidR="00863467" w:rsidRPr="0018631E" w:rsidRDefault="0018631E" w:rsidP="0018631E">
            <w:r w:rsidRPr="0018631E">
              <w:t>Detects all org.springframework.web. servlet.HandlerMappings from the application context. When set to false, a single one is detected by using the name, handlerMapping.</w:t>
            </w:r>
          </w:p>
        </w:tc>
      </w:tr>
      <w:tr w:rsidR="0018631E" w:rsidRPr="0018631E" w:rsidTr="0018631E">
        <w:trPr>
          <w:tblCellSpacing w:w="15" w:type="dxa"/>
        </w:trPr>
        <w:tc>
          <w:tcPr>
            <w:tcW w:w="2268" w:type="dxa"/>
            <w:hideMark/>
          </w:tcPr>
          <w:p w:rsidR="00863467" w:rsidRPr="0018631E" w:rsidRDefault="0018631E" w:rsidP="0018631E">
            <w:r w:rsidRPr="0018631E">
              <w:t>detectAllViewResolvers</w:t>
            </w:r>
          </w:p>
        </w:tc>
        <w:tc>
          <w:tcPr>
            <w:tcW w:w="2674" w:type="dxa"/>
            <w:hideMark/>
          </w:tcPr>
          <w:p w:rsidR="00863467" w:rsidRPr="0018631E" w:rsidRDefault="0018631E" w:rsidP="0018631E">
            <w:r w:rsidRPr="0018631E">
              <w:t>true</w:t>
            </w:r>
          </w:p>
        </w:tc>
        <w:tc>
          <w:tcPr>
            <w:tcW w:w="4074" w:type="dxa"/>
            <w:hideMark/>
          </w:tcPr>
          <w:p w:rsidR="00863467" w:rsidRPr="0018631E" w:rsidRDefault="0018631E" w:rsidP="0018631E">
            <w:r w:rsidRPr="0018631E">
              <w:t>Detects all org.springframework.web. servlet.ViewResolvers from the application context. When set to false, a single one is detected by using the name, viewResolver.</w:t>
            </w:r>
          </w:p>
        </w:tc>
      </w:tr>
      <w:tr w:rsidR="0018631E" w:rsidRPr="0018631E" w:rsidTr="0018631E">
        <w:trPr>
          <w:tblCellSpacing w:w="15" w:type="dxa"/>
        </w:trPr>
        <w:tc>
          <w:tcPr>
            <w:tcW w:w="2268" w:type="dxa"/>
            <w:hideMark/>
          </w:tcPr>
          <w:p w:rsidR="00863467" w:rsidRPr="0018631E" w:rsidRDefault="0018631E" w:rsidP="0018631E">
            <w:r w:rsidRPr="0018631E">
              <w:t>dispatchOptionsRequest</w:t>
            </w:r>
          </w:p>
        </w:tc>
        <w:tc>
          <w:tcPr>
            <w:tcW w:w="2674" w:type="dxa"/>
            <w:hideMark/>
          </w:tcPr>
          <w:p w:rsidR="00863467" w:rsidRPr="0018631E" w:rsidRDefault="0018631E" w:rsidP="0018631E">
            <w:r w:rsidRPr="0018631E">
              <w:t>false</w:t>
            </w:r>
          </w:p>
        </w:tc>
        <w:tc>
          <w:tcPr>
            <w:tcW w:w="4074" w:type="dxa"/>
            <w:hideMark/>
          </w:tcPr>
          <w:p w:rsidR="00863467" w:rsidRPr="0018631E" w:rsidRDefault="0018631E" w:rsidP="0018631E">
            <w:r w:rsidRPr="0018631E">
              <w:t>Indicates whether to handle HTTP OPTIONS requests. The default is false; when set to true, you can also handle HTTP OPTIONS requests.</w:t>
            </w:r>
          </w:p>
        </w:tc>
      </w:tr>
      <w:tr w:rsidR="0018631E" w:rsidRPr="0018631E" w:rsidTr="0018631E">
        <w:trPr>
          <w:tblCellSpacing w:w="15" w:type="dxa"/>
        </w:trPr>
        <w:tc>
          <w:tcPr>
            <w:tcW w:w="2268" w:type="dxa"/>
            <w:hideMark/>
          </w:tcPr>
          <w:p w:rsidR="00863467" w:rsidRPr="0018631E" w:rsidRDefault="0018631E" w:rsidP="0018631E">
            <w:r w:rsidRPr="0018631E">
              <w:t>dispatchTraceRequest</w:t>
            </w:r>
          </w:p>
        </w:tc>
        <w:tc>
          <w:tcPr>
            <w:tcW w:w="2674" w:type="dxa"/>
            <w:hideMark/>
          </w:tcPr>
          <w:p w:rsidR="00863467" w:rsidRPr="0018631E" w:rsidRDefault="0018631E" w:rsidP="0018631E">
            <w:r w:rsidRPr="0018631E">
              <w:t>false</w:t>
            </w:r>
          </w:p>
        </w:tc>
        <w:tc>
          <w:tcPr>
            <w:tcW w:w="4074" w:type="dxa"/>
            <w:hideMark/>
          </w:tcPr>
          <w:p w:rsidR="00863467" w:rsidRPr="0018631E" w:rsidRDefault="0018631E" w:rsidP="0018631E">
            <w:r w:rsidRPr="0018631E">
              <w:t>Indicates whether to handle HTTP TRACE requests. The default is false; when set to true, you can also handle HTTP TRACE requests.</w:t>
            </w:r>
          </w:p>
        </w:tc>
      </w:tr>
      <w:tr w:rsidR="0018631E" w:rsidRPr="0018631E" w:rsidTr="0018631E">
        <w:trPr>
          <w:tblCellSpacing w:w="15" w:type="dxa"/>
        </w:trPr>
        <w:tc>
          <w:tcPr>
            <w:tcW w:w="2268" w:type="dxa"/>
            <w:hideMark/>
          </w:tcPr>
          <w:p w:rsidR="00863467" w:rsidRPr="0018631E" w:rsidRDefault="0018631E" w:rsidP="0018631E">
            <w:r w:rsidRPr="0018631E">
              <w:t>environment</w:t>
            </w:r>
          </w:p>
        </w:tc>
        <w:tc>
          <w:tcPr>
            <w:tcW w:w="2674" w:type="dxa"/>
            <w:hideMark/>
          </w:tcPr>
          <w:p w:rsidR="0018631E" w:rsidRPr="0018631E" w:rsidRDefault="0018631E" w:rsidP="0018631E">
            <w:r w:rsidRPr="0018631E">
              <w:t>org.springframework.</w:t>
            </w:r>
          </w:p>
          <w:p w:rsidR="0018631E" w:rsidRPr="0018631E" w:rsidRDefault="0018631E" w:rsidP="0018631E">
            <w:r w:rsidRPr="0018631E">
              <w:t>web.context.support.</w:t>
            </w:r>
          </w:p>
          <w:p w:rsidR="0018631E" w:rsidRPr="0018631E" w:rsidRDefault="0018631E" w:rsidP="0018631E">
            <w:r w:rsidRPr="0018631E">
              <w:t>StandardServlet</w:t>
            </w:r>
          </w:p>
          <w:p w:rsidR="00863467" w:rsidRPr="0018631E" w:rsidRDefault="0018631E" w:rsidP="0018631E">
            <w:r w:rsidRPr="0018631E">
              <w:t>Environment</w:t>
            </w:r>
          </w:p>
        </w:tc>
        <w:tc>
          <w:tcPr>
            <w:tcW w:w="4074" w:type="dxa"/>
            <w:hideMark/>
          </w:tcPr>
          <w:p w:rsidR="00863467" w:rsidRPr="0018631E" w:rsidRDefault="0018631E" w:rsidP="0018631E">
            <w:r w:rsidRPr="0018631E">
              <w:t>Configures the org.springframework .core.env.Environment to use for this servlet. The environment specifies which profile is active and can hold properties specific for this environment.</w:t>
            </w:r>
          </w:p>
        </w:tc>
      </w:tr>
      <w:tr w:rsidR="0018631E" w:rsidRPr="0018631E" w:rsidTr="0018631E">
        <w:trPr>
          <w:tblCellSpacing w:w="15" w:type="dxa"/>
        </w:trPr>
        <w:tc>
          <w:tcPr>
            <w:tcW w:w="2268" w:type="dxa"/>
            <w:hideMark/>
          </w:tcPr>
          <w:p w:rsidR="00863467" w:rsidRPr="0018631E" w:rsidRDefault="0018631E" w:rsidP="0018631E">
            <w:r w:rsidRPr="0018631E">
              <w:t>namespace</w:t>
            </w:r>
          </w:p>
        </w:tc>
        <w:tc>
          <w:tcPr>
            <w:tcW w:w="2674" w:type="dxa"/>
            <w:hideMark/>
          </w:tcPr>
          <w:p w:rsidR="00863467" w:rsidRPr="0018631E" w:rsidRDefault="0018631E" w:rsidP="0018631E">
            <w:r w:rsidRPr="0018631E">
              <w:t>[servletname]-servlet</w:t>
            </w:r>
          </w:p>
        </w:tc>
        <w:tc>
          <w:tcPr>
            <w:tcW w:w="4074" w:type="dxa"/>
            <w:hideMark/>
          </w:tcPr>
          <w:p w:rsidR="00863467" w:rsidRPr="0018631E" w:rsidRDefault="0018631E" w:rsidP="0018631E">
            <w:r w:rsidRPr="0018631E">
              <w:t>Use this namespace to configure the application context</w:t>
            </w:r>
          </w:p>
        </w:tc>
      </w:tr>
      <w:tr w:rsidR="0018631E" w:rsidRPr="0018631E" w:rsidTr="0018631E">
        <w:trPr>
          <w:tblCellSpacing w:w="15" w:type="dxa"/>
        </w:trPr>
        <w:tc>
          <w:tcPr>
            <w:tcW w:w="2268" w:type="dxa"/>
            <w:hideMark/>
          </w:tcPr>
          <w:p w:rsidR="00863467" w:rsidRPr="0018631E" w:rsidRDefault="0018631E" w:rsidP="0018631E">
            <w:r w:rsidRPr="0018631E">
              <w:t>publishContext</w:t>
            </w:r>
          </w:p>
        </w:tc>
        <w:tc>
          <w:tcPr>
            <w:tcW w:w="2674" w:type="dxa"/>
            <w:hideMark/>
          </w:tcPr>
          <w:p w:rsidR="00863467" w:rsidRPr="0018631E" w:rsidRDefault="0018631E" w:rsidP="0018631E">
            <w:r w:rsidRPr="0018631E">
              <w:t>true</w:t>
            </w:r>
          </w:p>
        </w:tc>
        <w:tc>
          <w:tcPr>
            <w:tcW w:w="4074" w:type="dxa"/>
            <w:hideMark/>
          </w:tcPr>
          <w:p w:rsidR="00863467" w:rsidRPr="0018631E" w:rsidRDefault="0018631E" w:rsidP="0018631E">
            <w:r w:rsidRPr="0018631E">
              <w:t xml:space="preserve">Indicates whether the servlet's application context is being published to </w:t>
            </w:r>
            <w:r w:rsidRPr="0018631E">
              <w:lastRenderedPageBreak/>
              <w:t>thejavax.servlet.ServletContext. For production, it is recommended that you set this to false.</w:t>
            </w:r>
          </w:p>
        </w:tc>
      </w:tr>
      <w:tr w:rsidR="0018631E" w:rsidRPr="0018631E" w:rsidTr="0018631E">
        <w:trPr>
          <w:tblCellSpacing w:w="15" w:type="dxa"/>
        </w:trPr>
        <w:tc>
          <w:tcPr>
            <w:tcW w:w="2268" w:type="dxa"/>
            <w:hideMark/>
          </w:tcPr>
          <w:p w:rsidR="00863467" w:rsidRPr="0018631E" w:rsidRDefault="0018631E" w:rsidP="0018631E">
            <w:r w:rsidRPr="0018631E">
              <w:lastRenderedPageBreak/>
              <w:t>publishEvents</w:t>
            </w:r>
          </w:p>
        </w:tc>
        <w:tc>
          <w:tcPr>
            <w:tcW w:w="2674" w:type="dxa"/>
            <w:hideMark/>
          </w:tcPr>
          <w:p w:rsidR="00863467" w:rsidRPr="0018631E" w:rsidRDefault="0018631E" w:rsidP="0018631E">
            <w:r w:rsidRPr="0018631E">
              <w:t>true</w:t>
            </w:r>
          </w:p>
        </w:tc>
        <w:tc>
          <w:tcPr>
            <w:tcW w:w="4074" w:type="dxa"/>
            <w:hideMark/>
          </w:tcPr>
          <w:p w:rsidR="00863467" w:rsidRPr="0018631E" w:rsidRDefault="0018631E" w:rsidP="0018631E">
            <w:r w:rsidRPr="0018631E">
              <w:t>Indicates whether to fire after request processing an org.springframework.web.context. support.ServletRequestHandledEvent. You can use an org.springframework.context. ApplicationListener to receive these events.</w:t>
            </w:r>
          </w:p>
        </w:tc>
      </w:tr>
      <w:tr w:rsidR="0018631E" w:rsidRPr="0018631E" w:rsidTr="0018631E">
        <w:trPr>
          <w:tblCellSpacing w:w="15" w:type="dxa"/>
        </w:trPr>
        <w:tc>
          <w:tcPr>
            <w:tcW w:w="2268" w:type="dxa"/>
            <w:hideMark/>
          </w:tcPr>
          <w:p w:rsidR="00863467" w:rsidRPr="0018631E" w:rsidRDefault="0018631E" w:rsidP="0018631E">
            <w:r w:rsidRPr="0018631E">
              <w:t>threadContextInheritable</w:t>
            </w:r>
          </w:p>
        </w:tc>
        <w:tc>
          <w:tcPr>
            <w:tcW w:w="2674" w:type="dxa"/>
            <w:hideMark/>
          </w:tcPr>
          <w:p w:rsidR="00863467" w:rsidRPr="0018631E" w:rsidRDefault="0018631E" w:rsidP="0018631E">
            <w:r w:rsidRPr="0018631E">
              <w:t>false</w:t>
            </w:r>
          </w:p>
        </w:tc>
        <w:tc>
          <w:tcPr>
            <w:tcW w:w="4074" w:type="dxa"/>
            <w:hideMark/>
          </w:tcPr>
          <w:p w:rsidR="00863467" w:rsidRPr="0018631E" w:rsidRDefault="0018631E" w:rsidP="0018631E">
            <w:r w:rsidRPr="0018631E">
              <w:t>Indicates whether to expose the LocaleContext and RequestAttributes to child threads created from the request handling thread.</w:t>
            </w:r>
          </w:p>
        </w:tc>
      </w:tr>
    </w:tbl>
    <w:p w:rsidR="0018631E" w:rsidRDefault="0018631E" w:rsidP="00532D88"/>
    <w:p w:rsidR="003D3B2E" w:rsidRDefault="0018631E" w:rsidP="00532D88">
      <w:r w:rsidRPr="0018631E">
        <w:rPr>
          <w:b/>
          <w:bCs/>
        </w:rPr>
        <w:t>The DispatcherServlet's Default Components </w:t>
      </w:r>
      <w:r w:rsidRPr="0018631E">
        <w:rPr>
          <w:b/>
          <w:bCs/>
        </w:rPr>
        <w:br/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936"/>
        <w:gridCol w:w="6050"/>
      </w:tblGrid>
      <w:tr w:rsidR="0018631E" w:rsidRPr="0018631E" w:rsidTr="00D64673">
        <w:trPr>
          <w:tblHeader/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863467" w:rsidRPr="0018631E" w:rsidRDefault="0018631E" w:rsidP="0018631E">
            <w:pPr>
              <w:rPr>
                <w:b/>
                <w:bCs/>
              </w:rPr>
            </w:pPr>
            <w:r w:rsidRPr="0018631E">
              <w:rPr>
                <w:b/>
                <w:bCs/>
              </w:rPr>
              <w:t>Component</w:t>
            </w:r>
          </w:p>
        </w:tc>
        <w:tc>
          <w:tcPr>
            <w:tcW w:w="6005" w:type="dxa"/>
            <w:shd w:val="clear" w:color="auto" w:fill="FFFFFF"/>
            <w:hideMark/>
          </w:tcPr>
          <w:p w:rsidR="00863467" w:rsidRPr="0018631E" w:rsidRDefault="0018631E" w:rsidP="0018631E">
            <w:pPr>
              <w:rPr>
                <w:b/>
                <w:bCs/>
              </w:rPr>
            </w:pPr>
            <w:r w:rsidRPr="0018631E">
              <w:rPr>
                <w:b/>
                <w:bCs/>
              </w:rPr>
              <w:t>Default implementation(s)</w:t>
            </w:r>
          </w:p>
        </w:tc>
      </w:tr>
      <w:tr w:rsidR="0018631E" w:rsidRPr="0018631E" w:rsidTr="00D64673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863467" w:rsidRPr="0018631E" w:rsidRDefault="0018631E" w:rsidP="0018631E">
            <w:r w:rsidRPr="0018631E">
              <w:t>MultipartResolver</w:t>
            </w:r>
          </w:p>
        </w:tc>
        <w:tc>
          <w:tcPr>
            <w:tcW w:w="6005" w:type="dxa"/>
            <w:shd w:val="clear" w:color="auto" w:fill="FFFFFF"/>
            <w:hideMark/>
          </w:tcPr>
          <w:p w:rsidR="00863467" w:rsidRPr="0018631E" w:rsidRDefault="0018631E" w:rsidP="0018631E">
            <w:r w:rsidRPr="0018631E">
              <w:t>No default, explicit configuration is required.</w:t>
            </w:r>
          </w:p>
        </w:tc>
      </w:tr>
      <w:tr w:rsidR="0018631E" w:rsidRPr="0018631E" w:rsidTr="00D64673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863467" w:rsidRPr="0018631E" w:rsidRDefault="0018631E" w:rsidP="0018631E">
            <w:r w:rsidRPr="0018631E">
              <w:t>LocaleResolver</w:t>
            </w:r>
          </w:p>
        </w:tc>
        <w:tc>
          <w:tcPr>
            <w:tcW w:w="6005" w:type="dxa"/>
            <w:shd w:val="clear" w:color="auto" w:fill="FFFFFF"/>
            <w:hideMark/>
          </w:tcPr>
          <w:p w:rsidR="0018631E" w:rsidRPr="0018631E" w:rsidRDefault="0018631E" w:rsidP="0018631E">
            <w:r w:rsidRPr="0018631E">
              <w:t>org.springframework.web.servlet.i18n.</w:t>
            </w:r>
          </w:p>
          <w:p w:rsidR="00863467" w:rsidRPr="0018631E" w:rsidRDefault="0018631E" w:rsidP="0018631E">
            <w:r w:rsidRPr="0018631E">
              <w:t>AcceptHeaderLocaleResolver</w:t>
            </w:r>
          </w:p>
        </w:tc>
      </w:tr>
      <w:tr w:rsidR="0018631E" w:rsidRPr="0018631E" w:rsidTr="00D64673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863467" w:rsidRPr="0018631E" w:rsidRDefault="0018631E" w:rsidP="0018631E">
            <w:r w:rsidRPr="0018631E">
              <w:t>ThemeResolver</w:t>
            </w:r>
          </w:p>
        </w:tc>
        <w:tc>
          <w:tcPr>
            <w:tcW w:w="6005" w:type="dxa"/>
            <w:shd w:val="clear" w:color="auto" w:fill="FFFFFF"/>
            <w:hideMark/>
          </w:tcPr>
          <w:p w:rsidR="0018631E" w:rsidRPr="0018631E" w:rsidRDefault="0018631E" w:rsidP="0018631E">
            <w:r w:rsidRPr="0018631E">
              <w:t>org.springframework.web.servlet.theme.</w:t>
            </w:r>
          </w:p>
          <w:p w:rsidR="00863467" w:rsidRPr="0018631E" w:rsidRDefault="0018631E" w:rsidP="0018631E">
            <w:r w:rsidRPr="0018631E">
              <w:t>FixedThemeResolver</w:t>
            </w:r>
          </w:p>
        </w:tc>
      </w:tr>
      <w:tr w:rsidR="0018631E" w:rsidRPr="0018631E" w:rsidTr="00D64673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863467" w:rsidRPr="0018631E" w:rsidRDefault="0018631E" w:rsidP="0018631E">
            <w:r w:rsidRPr="0018631E">
              <w:t>HandlerMapping</w:t>
            </w:r>
          </w:p>
        </w:tc>
        <w:tc>
          <w:tcPr>
            <w:tcW w:w="6005" w:type="dxa"/>
            <w:shd w:val="clear" w:color="auto" w:fill="FFFFFF"/>
            <w:hideMark/>
          </w:tcPr>
          <w:p w:rsidR="0018631E" w:rsidRPr="0018631E" w:rsidRDefault="0018631E" w:rsidP="0018631E">
            <w:r w:rsidRPr="0018631E">
              <w:t>org.springframework.web.servlet.handler.</w:t>
            </w:r>
          </w:p>
          <w:p w:rsidR="00863467" w:rsidRPr="0018631E" w:rsidRDefault="0018631E" w:rsidP="0018631E">
            <w:r w:rsidRPr="0018631E">
              <w:t>BeanNameUrlHandlerMapping</w:t>
            </w:r>
          </w:p>
        </w:tc>
      </w:tr>
      <w:tr w:rsidR="0018631E" w:rsidRPr="0018631E" w:rsidTr="00D64673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18631E" w:rsidRPr="0018631E" w:rsidRDefault="0018631E" w:rsidP="0018631E">
            <w:r w:rsidRPr="0018631E">
              <w:t> </w:t>
            </w:r>
          </w:p>
        </w:tc>
        <w:tc>
          <w:tcPr>
            <w:tcW w:w="6005" w:type="dxa"/>
            <w:shd w:val="clear" w:color="auto" w:fill="FFFFFF"/>
            <w:hideMark/>
          </w:tcPr>
          <w:p w:rsidR="0018631E" w:rsidRPr="0018631E" w:rsidRDefault="0018631E" w:rsidP="0018631E">
            <w:r w:rsidRPr="0018631E">
              <w:t>org.springframework.web.servlet.mvc.annotation.</w:t>
            </w:r>
          </w:p>
          <w:p w:rsidR="00863467" w:rsidRPr="0018631E" w:rsidRDefault="0018631E" w:rsidP="0018631E">
            <w:r w:rsidRPr="0018631E">
              <w:t>DefaultAnnotationHandlerMapping</w:t>
            </w:r>
          </w:p>
        </w:tc>
      </w:tr>
      <w:tr w:rsidR="0018631E" w:rsidRPr="0018631E" w:rsidTr="00D64673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863467" w:rsidRPr="0018631E" w:rsidRDefault="0018631E" w:rsidP="0018631E">
            <w:r w:rsidRPr="0018631E">
              <w:t>HandlerAdapter</w:t>
            </w:r>
          </w:p>
        </w:tc>
        <w:tc>
          <w:tcPr>
            <w:tcW w:w="6005" w:type="dxa"/>
            <w:shd w:val="clear" w:color="auto" w:fill="FFFFFF"/>
            <w:hideMark/>
          </w:tcPr>
          <w:p w:rsidR="0018631E" w:rsidRPr="0018631E" w:rsidRDefault="0018631E" w:rsidP="0018631E">
            <w:r w:rsidRPr="0018631E">
              <w:t>org.springframework.web.servlet.mvc.</w:t>
            </w:r>
          </w:p>
          <w:p w:rsidR="00863467" w:rsidRPr="0018631E" w:rsidRDefault="0018631E" w:rsidP="0018631E">
            <w:r w:rsidRPr="0018631E">
              <w:lastRenderedPageBreak/>
              <w:t>HttpRequestHandlerAdapter</w:t>
            </w:r>
          </w:p>
        </w:tc>
      </w:tr>
      <w:tr w:rsidR="0018631E" w:rsidRPr="0018631E" w:rsidTr="00D64673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18631E" w:rsidRPr="0018631E" w:rsidRDefault="0018631E" w:rsidP="0018631E">
            <w:r w:rsidRPr="0018631E">
              <w:lastRenderedPageBreak/>
              <w:t> </w:t>
            </w:r>
          </w:p>
        </w:tc>
        <w:tc>
          <w:tcPr>
            <w:tcW w:w="6005" w:type="dxa"/>
            <w:shd w:val="clear" w:color="auto" w:fill="FFFFFF"/>
            <w:hideMark/>
          </w:tcPr>
          <w:p w:rsidR="0018631E" w:rsidRPr="0018631E" w:rsidRDefault="0018631E" w:rsidP="0018631E">
            <w:r w:rsidRPr="0018631E">
              <w:t>org.springframework.web.servlet.mvc.</w:t>
            </w:r>
          </w:p>
          <w:p w:rsidR="00863467" w:rsidRPr="0018631E" w:rsidRDefault="0018631E" w:rsidP="0018631E">
            <w:r w:rsidRPr="0018631E">
              <w:t>SimpleControllerHandlerAdapter</w:t>
            </w:r>
          </w:p>
        </w:tc>
      </w:tr>
      <w:tr w:rsidR="0018631E" w:rsidRPr="0018631E" w:rsidTr="00D64673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18631E" w:rsidRPr="0018631E" w:rsidRDefault="0018631E" w:rsidP="0018631E">
            <w:r w:rsidRPr="0018631E">
              <w:t> </w:t>
            </w:r>
          </w:p>
        </w:tc>
        <w:tc>
          <w:tcPr>
            <w:tcW w:w="6005" w:type="dxa"/>
            <w:shd w:val="clear" w:color="auto" w:fill="FFFFFF"/>
            <w:hideMark/>
          </w:tcPr>
          <w:p w:rsidR="0018631E" w:rsidRPr="0018631E" w:rsidRDefault="0018631E" w:rsidP="0018631E">
            <w:r w:rsidRPr="0018631E">
              <w:t>org.springframework.web.servlet.mvc.annotation.</w:t>
            </w:r>
          </w:p>
          <w:p w:rsidR="00863467" w:rsidRPr="0018631E" w:rsidRDefault="0018631E" w:rsidP="0018631E">
            <w:r w:rsidRPr="0018631E">
              <w:t>AnnotationMethodHandlerAdapter</w:t>
            </w:r>
          </w:p>
        </w:tc>
      </w:tr>
      <w:tr w:rsidR="0018631E" w:rsidRPr="0018631E" w:rsidTr="00D64673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863467" w:rsidRPr="0018631E" w:rsidRDefault="0018631E" w:rsidP="0018631E">
            <w:r w:rsidRPr="0018631E">
              <w:t>HandlerExceptionResolver</w:t>
            </w:r>
          </w:p>
        </w:tc>
        <w:tc>
          <w:tcPr>
            <w:tcW w:w="6005" w:type="dxa"/>
            <w:shd w:val="clear" w:color="auto" w:fill="FFFFFF"/>
            <w:hideMark/>
          </w:tcPr>
          <w:p w:rsidR="0018631E" w:rsidRPr="0018631E" w:rsidRDefault="0018631E" w:rsidP="0018631E">
            <w:r w:rsidRPr="0018631E">
              <w:t>org.springframework.web.servlet.mvc.annotation.</w:t>
            </w:r>
          </w:p>
          <w:p w:rsidR="00863467" w:rsidRPr="0018631E" w:rsidRDefault="0018631E" w:rsidP="0018631E">
            <w:r w:rsidRPr="0018631E">
              <w:t>AnnotationMethodHandlerExceptionResolver</w:t>
            </w:r>
          </w:p>
        </w:tc>
      </w:tr>
      <w:tr w:rsidR="0018631E" w:rsidRPr="0018631E" w:rsidTr="00D64673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18631E" w:rsidRPr="0018631E" w:rsidRDefault="0018631E" w:rsidP="0018631E">
            <w:r w:rsidRPr="0018631E">
              <w:t> </w:t>
            </w:r>
          </w:p>
        </w:tc>
        <w:tc>
          <w:tcPr>
            <w:tcW w:w="6005" w:type="dxa"/>
            <w:shd w:val="clear" w:color="auto" w:fill="FFFFFF"/>
            <w:hideMark/>
          </w:tcPr>
          <w:p w:rsidR="0018631E" w:rsidRPr="0018631E" w:rsidRDefault="0018631E" w:rsidP="0018631E">
            <w:r w:rsidRPr="0018631E">
              <w:t>org.springframework.web.servlet.mvc.annotation.</w:t>
            </w:r>
          </w:p>
          <w:p w:rsidR="00863467" w:rsidRPr="0018631E" w:rsidRDefault="0018631E" w:rsidP="0018631E">
            <w:r w:rsidRPr="0018631E">
              <w:t>ResponseStatusExceptionResolver</w:t>
            </w:r>
          </w:p>
        </w:tc>
      </w:tr>
      <w:tr w:rsidR="0018631E" w:rsidRPr="0018631E" w:rsidTr="00D64673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18631E" w:rsidRPr="0018631E" w:rsidRDefault="0018631E" w:rsidP="0018631E">
            <w:r w:rsidRPr="0018631E">
              <w:t> </w:t>
            </w:r>
          </w:p>
        </w:tc>
        <w:tc>
          <w:tcPr>
            <w:tcW w:w="6005" w:type="dxa"/>
            <w:shd w:val="clear" w:color="auto" w:fill="FFFFFF"/>
            <w:hideMark/>
          </w:tcPr>
          <w:p w:rsidR="0018631E" w:rsidRPr="0018631E" w:rsidRDefault="0018631E" w:rsidP="0018631E">
            <w:r w:rsidRPr="0018631E">
              <w:t>org.springframework.web.servlet.mvc.support.</w:t>
            </w:r>
          </w:p>
          <w:p w:rsidR="00863467" w:rsidRPr="0018631E" w:rsidRDefault="0018631E" w:rsidP="0018631E">
            <w:r w:rsidRPr="0018631E">
              <w:t>DefaultHandlerExceptionResolver</w:t>
            </w:r>
          </w:p>
        </w:tc>
      </w:tr>
      <w:tr w:rsidR="0018631E" w:rsidRPr="0018631E" w:rsidTr="00D64673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863467" w:rsidRPr="0018631E" w:rsidRDefault="0018631E" w:rsidP="0018631E">
            <w:r w:rsidRPr="0018631E">
              <w:t>RequestToViewNameTranslator</w:t>
            </w:r>
          </w:p>
        </w:tc>
        <w:tc>
          <w:tcPr>
            <w:tcW w:w="6005" w:type="dxa"/>
            <w:shd w:val="clear" w:color="auto" w:fill="FFFFFF"/>
            <w:hideMark/>
          </w:tcPr>
          <w:p w:rsidR="0018631E" w:rsidRPr="0018631E" w:rsidRDefault="0018631E" w:rsidP="0018631E">
            <w:r w:rsidRPr="0018631E">
              <w:t>org.springframework.web.servlet.view.</w:t>
            </w:r>
          </w:p>
          <w:p w:rsidR="00863467" w:rsidRPr="0018631E" w:rsidRDefault="0018631E" w:rsidP="0018631E">
            <w:r w:rsidRPr="0018631E">
              <w:t>DefaultRequestToViewNameTranslator</w:t>
            </w:r>
          </w:p>
        </w:tc>
      </w:tr>
      <w:tr w:rsidR="0018631E" w:rsidRPr="0018631E" w:rsidTr="00D64673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863467" w:rsidRPr="0018631E" w:rsidRDefault="0018631E" w:rsidP="0018631E">
            <w:r w:rsidRPr="0018631E">
              <w:t>ViewResolver</w:t>
            </w:r>
          </w:p>
        </w:tc>
        <w:tc>
          <w:tcPr>
            <w:tcW w:w="6005" w:type="dxa"/>
            <w:shd w:val="clear" w:color="auto" w:fill="FFFFFF"/>
            <w:hideMark/>
          </w:tcPr>
          <w:p w:rsidR="0018631E" w:rsidRPr="0018631E" w:rsidRDefault="0018631E" w:rsidP="0018631E">
            <w:r w:rsidRPr="0018631E">
              <w:t>org.springframework.web.servlet.view.</w:t>
            </w:r>
          </w:p>
          <w:p w:rsidR="00863467" w:rsidRPr="0018631E" w:rsidRDefault="0018631E" w:rsidP="0018631E">
            <w:r w:rsidRPr="0018631E">
              <w:t>InternalResourceViewResolver</w:t>
            </w:r>
          </w:p>
        </w:tc>
      </w:tr>
      <w:tr w:rsidR="0018631E" w:rsidRPr="0018631E" w:rsidTr="00D64673">
        <w:trPr>
          <w:tblCellSpacing w:w="15" w:type="dxa"/>
        </w:trPr>
        <w:tc>
          <w:tcPr>
            <w:tcW w:w="0" w:type="auto"/>
            <w:shd w:val="clear" w:color="auto" w:fill="FFFFFF"/>
            <w:hideMark/>
          </w:tcPr>
          <w:p w:rsidR="00863467" w:rsidRPr="0018631E" w:rsidRDefault="0018631E" w:rsidP="0018631E">
            <w:r w:rsidRPr="0018631E">
              <w:t>FlashMapManager</w:t>
            </w:r>
          </w:p>
        </w:tc>
        <w:tc>
          <w:tcPr>
            <w:tcW w:w="6005" w:type="dxa"/>
            <w:shd w:val="clear" w:color="auto" w:fill="FFFFFF"/>
            <w:hideMark/>
          </w:tcPr>
          <w:p w:rsidR="0018631E" w:rsidRPr="0018631E" w:rsidRDefault="0018631E" w:rsidP="0018631E">
            <w:r w:rsidRPr="0018631E">
              <w:t>org.springframework.web.servlet.support.</w:t>
            </w:r>
          </w:p>
          <w:p w:rsidR="00863467" w:rsidRPr="0018631E" w:rsidRDefault="0018631E" w:rsidP="0018631E">
            <w:r w:rsidRPr="0018631E">
              <w:t>SessionFlashMapManager</w:t>
            </w:r>
          </w:p>
        </w:tc>
      </w:tr>
    </w:tbl>
    <w:p w:rsidR="0018631E" w:rsidRDefault="0018631E" w:rsidP="00532D88"/>
    <w:p w:rsidR="00BE1FFC" w:rsidRDefault="00BE1FFC" w:rsidP="00532D88"/>
    <w:p w:rsidR="00BE1FFC" w:rsidRDefault="00BE1FFC" w:rsidP="00532D88"/>
    <w:p w:rsidR="00BE1FFC" w:rsidRDefault="00BE1FFC" w:rsidP="00532D88"/>
    <w:p w:rsidR="00BE1FFC" w:rsidRDefault="00BE1FFC" w:rsidP="00532D88"/>
    <w:p w:rsidR="00BE1FFC" w:rsidRDefault="00BE1FFC" w:rsidP="00532D88"/>
    <w:p w:rsidR="00BE1FFC" w:rsidRDefault="00BE1FFC" w:rsidP="00532D88">
      <w:r>
        <w:lastRenderedPageBreak/>
        <w:t>General defaults</w:t>
      </w:r>
    </w:p>
    <w:p w:rsidR="00BE1FFC" w:rsidRDefault="00BE1FFC" w:rsidP="00BE1FFC">
      <w:r>
        <w:t>RequestMappingHandlerMapping,</w:t>
      </w:r>
      <w:r w:rsidR="00055A8A">
        <w:t xml:space="preserve"> </w:t>
      </w:r>
      <w:r>
        <w:t>SimpleUrlHandlerMapping,</w:t>
      </w:r>
      <w:r w:rsidR="00055A8A">
        <w:t xml:space="preserve"> </w:t>
      </w:r>
      <w:r>
        <w:t>BeanNameUrlHandlerMapping,</w:t>
      </w:r>
      <w:r w:rsidR="00055A8A">
        <w:t xml:space="preserve"> </w:t>
      </w:r>
      <w:r>
        <w:t>viewControllerHandlerMapping</w:t>
      </w:r>
    </w:p>
    <w:p w:rsidR="00BE1FFC" w:rsidRDefault="00BE1FFC" w:rsidP="00BE1FFC"/>
    <w:p w:rsidR="00BE1FFC" w:rsidRDefault="00BE1FFC" w:rsidP="00BE1FFC">
      <w:r>
        <w:t>HttpRequestHandlerAdapter,</w:t>
      </w:r>
      <w:r w:rsidR="00055A8A">
        <w:t xml:space="preserve"> </w:t>
      </w:r>
      <w:r>
        <w:t>SimpleControllerHandlerAdapter,</w:t>
      </w:r>
      <w:r w:rsidR="00055A8A">
        <w:t xml:space="preserve"> </w:t>
      </w:r>
      <w:r>
        <w:t>RequestMappingHandlerAdapter,</w:t>
      </w:r>
    </w:p>
    <w:p w:rsidR="00BE1FFC" w:rsidRDefault="00BE1FFC" w:rsidP="00BE1FFC"/>
    <w:p w:rsidR="00BE1FFC" w:rsidRPr="00532D88" w:rsidRDefault="00BE1FFC" w:rsidP="00BE1FFC">
      <w:r>
        <w:t>ParameterizableViewController,</w:t>
      </w:r>
      <w:r w:rsidR="001C2F2A">
        <w:t xml:space="preserve"> </w:t>
      </w:r>
      <w:r>
        <w:t>UrlFilenameViewController,</w:t>
      </w:r>
      <w:r w:rsidR="001C2F2A">
        <w:t xml:space="preserve"> </w:t>
      </w:r>
      <w:r>
        <w:t>InternalResourceViewResolver</w:t>
      </w:r>
    </w:p>
    <w:sectPr w:rsidR="00BE1FFC" w:rsidRPr="00532D88" w:rsidSect="0037116E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42AE0" w:rsidRDefault="00F42AE0" w:rsidP="003E2793">
      <w:pPr>
        <w:spacing w:after="0" w:line="240" w:lineRule="auto"/>
      </w:pPr>
      <w:r>
        <w:separator/>
      </w:r>
    </w:p>
  </w:endnote>
  <w:endnote w:type="continuationSeparator" w:id="0">
    <w:p w:rsidR="00F42AE0" w:rsidRDefault="00F42AE0" w:rsidP="003E27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42AE0" w:rsidRDefault="00F42AE0" w:rsidP="003E2793">
      <w:pPr>
        <w:spacing w:after="0" w:line="240" w:lineRule="auto"/>
      </w:pPr>
      <w:r>
        <w:separator/>
      </w:r>
    </w:p>
  </w:footnote>
  <w:footnote w:type="continuationSeparator" w:id="0">
    <w:p w:rsidR="00F42AE0" w:rsidRDefault="00F42AE0" w:rsidP="003E27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E2793" w:rsidRDefault="003E2793" w:rsidP="003E2793">
    <w:pPr>
      <w:pStyle w:val="Heading1"/>
      <w:jc w:val="center"/>
    </w:pPr>
    <w:r>
      <w:t>Spring MVC</w:t>
    </w:r>
  </w:p>
  <w:p w:rsidR="003E2793" w:rsidRPr="003E2793" w:rsidRDefault="003E2793" w:rsidP="003E2793"/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E2793"/>
    <w:rsid w:val="00044B74"/>
    <w:rsid w:val="00055A8A"/>
    <w:rsid w:val="001214E9"/>
    <w:rsid w:val="00131D9C"/>
    <w:rsid w:val="00157AA3"/>
    <w:rsid w:val="0018631E"/>
    <w:rsid w:val="001A5427"/>
    <w:rsid w:val="001C2F2A"/>
    <w:rsid w:val="0027519F"/>
    <w:rsid w:val="002B3AFF"/>
    <w:rsid w:val="002C1F63"/>
    <w:rsid w:val="002E730F"/>
    <w:rsid w:val="0037116E"/>
    <w:rsid w:val="003D3B2E"/>
    <w:rsid w:val="003E2793"/>
    <w:rsid w:val="0049389E"/>
    <w:rsid w:val="004A005F"/>
    <w:rsid w:val="00532D88"/>
    <w:rsid w:val="00566AD2"/>
    <w:rsid w:val="007C3562"/>
    <w:rsid w:val="00863467"/>
    <w:rsid w:val="008C5E21"/>
    <w:rsid w:val="008F73B4"/>
    <w:rsid w:val="009B2F8E"/>
    <w:rsid w:val="00A25DF9"/>
    <w:rsid w:val="00BE1FFC"/>
    <w:rsid w:val="00C87ACA"/>
    <w:rsid w:val="00CC5618"/>
    <w:rsid w:val="00D64673"/>
    <w:rsid w:val="00D7077D"/>
    <w:rsid w:val="00DE706D"/>
    <w:rsid w:val="00E11926"/>
    <w:rsid w:val="00F42AE0"/>
    <w:rsid w:val="00F652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16E"/>
  </w:style>
  <w:style w:type="paragraph" w:styleId="Heading1">
    <w:name w:val="heading 1"/>
    <w:basedOn w:val="Normal"/>
    <w:next w:val="Normal"/>
    <w:link w:val="Heading1Char"/>
    <w:uiPriority w:val="9"/>
    <w:qFormat/>
    <w:rsid w:val="003E27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005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27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279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E27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E2793"/>
  </w:style>
  <w:style w:type="paragraph" w:styleId="Footer">
    <w:name w:val="footer"/>
    <w:basedOn w:val="Normal"/>
    <w:link w:val="FooterChar"/>
    <w:uiPriority w:val="99"/>
    <w:semiHidden/>
    <w:unhideWhenUsed/>
    <w:rsid w:val="003E27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E2793"/>
  </w:style>
  <w:style w:type="character" w:customStyle="1" w:styleId="Heading1Char">
    <w:name w:val="Heading 1 Char"/>
    <w:basedOn w:val="DefaultParagraphFont"/>
    <w:link w:val="Heading1"/>
    <w:uiPriority w:val="9"/>
    <w:rsid w:val="003E27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A00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18631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24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35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489</TotalTime>
  <Pages>13</Pages>
  <Words>1192</Words>
  <Characters>6800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skakani</dc:creator>
  <cp:keywords/>
  <dc:description/>
  <cp:lastModifiedBy>srkakani</cp:lastModifiedBy>
  <cp:revision>20</cp:revision>
  <dcterms:created xsi:type="dcterms:W3CDTF">2012-07-03T08:12:00Z</dcterms:created>
  <dcterms:modified xsi:type="dcterms:W3CDTF">2014-08-12T08:23:00Z</dcterms:modified>
</cp:coreProperties>
</file>