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쉬운 글 변환 안내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접수 기간</w:t>
            </w:r>
          </w:p>
        </w:tc>
        <w:tc>
          <w:tcPr>
            <w:tcW w:type="dxa" w:w="4320"/>
          </w:tcPr>
          <w:p>
            <w:r>
              <w:t>3월 1일부터 3월 31일까지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