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eb"/>
          <w:sz w:val="26"/>
          <w:szCs w:val="26"/>
        </w:rPr>
        <w:t xml:space="preserve">UNIVERSIDAD PERUANA UNION</w:t>
      </w:r>
    </w:p>
    <w:p>
      <w:pPr>
        <w:spacing w:after="240"/>
        <w:jc w:val="center"/>
      </w:pPr>
      <w:r>
        <w:rPr>
          <w:color w:val="6b7280"/>
          <w:sz w:val="20"/>
          <w:szCs w:val="20"/>
        </w:rPr>
        <w:t xml:space="preserve">Facultad de Ingenieria y Arquitectura - Ingenieria de Sistemas</w:t>
      </w:r>
    </w:p>
    <w:p>
      <w:pPr>
        <w:spacing w:after="80" w:before="240"/>
        <w:jc w:val="center"/>
      </w:pPr>
      <w:r>
        <w:rPr>
          <w:b/>
          <w:bCs/>
          <w:color w:val="0b1f3a"/>
          <w:sz w:val="46"/>
          <w:szCs w:val="46"/>
        </w:rPr>
        <w:t xml:space="preserve">Informe de Evidencias</w:t>
      </w:r>
    </w:p>
    <w:p>
      <w:pPr>
        <w:spacing w:after="60"/>
        <w:jc w:val="center"/>
      </w:pPr>
      <w:r>
        <w:rPr>
          <w:b/>
          <w:bCs/>
          <w:color w:val="111827"/>
          <w:sz w:val="30"/>
          <w:szCs w:val="30"/>
        </w:rPr>
        <w:t xml:space="preserve">Trabajo Autonomo - Sesion 1</w:t>
      </w:r>
    </w:p>
    <w:p>
      <w:pPr>
        <w:spacing w:after="300"/>
        <w:jc w:val="center"/>
      </w:pPr>
      <w:r>
        <w:rPr>
          <w:color w:val="374151"/>
          <w:sz w:val="24"/>
          <w:szCs w:val="24"/>
        </w:rPr>
        <w:t xml:space="preserve">Documentacion del Entorno, Estructura KMP y Control Git</w:t>
      </w:r>
    </w:p>
    <w:p>
      <w:pPr>
        <w:spacing w:after="60"/>
        <w:jc w:val="center"/>
      </w:pPr>
      <w:r>
        <w:rPr>
          <w:sz w:val="22"/>
          <w:szCs w:val="22"/>
        </w:rPr>
        <w:t xml:space="preserve">Curso: Desarrollo de Aplicaciones Moviles</w:t>
      </w:r>
    </w:p>
    <w:p>
      <w:pPr>
        <w:spacing w:after="60"/>
        <w:jc w:val="center"/>
      </w:pPr>
      <w:r>
        <w:rPr>
          <w:sz w:val="22"/>
          <w:szCs w:val="22"/>
        </w:rPr>
        <w:t xml:space="preserve">Proyecto: PharmaMobile</w:t>
      </w:r>
    </w:p>
    <w:p>
      <w:pPr>
        <w:spacing w:after="60"/>
        <w:jc w:val="center"/>
      </w:pPr>
      <w:r>
        <w:rPr>
          <w:sz w:val="22"/>
          <w:szCs w:val="22"/>
        </w:rPr>
        <w:t xml:space="preserve">Estudiante: Fernando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Modalidad Autonoma - VIII Ciclo - Semestre 2026-2</w:t>
      </w:r>
    </w:p>
    <w:p>
      <w:pPr>
        <w:jc w:val="center"/>
      </w:pPr>
      <w:r>
        <w:rPr>
          <w:color w:val="1f6feb"/>
          <w:sz w:val="20"/>
          <w:szCs w:val="20"/>
        </w:rPr>
        <w:t xml:space="preserve">Repositorio: https://github.com/xteban-sp/PharmaMobile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1. Ficha tecnica de software (Documentacion del entorno)</w:t>
      </w:r>
    </w:p>
    <w:p>
      <w:pPr>
        <w:spacing w:after="120"/>
        <w:jc w:val="both"/>
      </w:pPr>
      <w:r>
        <w:t xml:space="preserve">Se documento y valido el entorno tecnologico de desarrollo multiplataforma. Cada componente fue verificado en la terminal antes de iniciar el proyecto, garantizando un entorno reproducible.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040"/>
      </w:tblGrid>
      <w:tr>
        <w:trPr>
          <w:tblHeader/>
        </w:trPr>
        <w:tc>
          <w:tcPr>
            <w:tcW w:type="dxa" w:w="30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 tecnologico</w:t>
            </w:r>
          </w:p>
        </w:tc>
        <w:tc>
          <w:tcPr>
            <w:tcW w:type="dxa" w:w="42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 / Especificacion</w:t>
            </w:r>
          </w:p>
        </w:tc>
        <w:tc>
          <w:tcPr>
            <w:tcW w:type="dxa" w:w="204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Operativo (SO)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Windows 11</w:t>
            </w:r>
          </w:p>
        </w:tc>
        <w:tc>
          <w:tcPr>
            <w:tcW w:type="dxa" w:w="2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Operativo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Entorno de Desarrollo (IDE)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Android Studio (verificar version en Help &gt; About)</w:t>
            </w:r>
          </w:p>
        </w:tc>
        <w:tc>
          <w:tcPr>
            <w:tcW w:type="dxa" w:w="2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Verificado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 Development Kit (JDK)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JDK 17+ (JetBrains Runtime de Android Studio)</w:t>
            </w:r>
          </w:p>
        </w:tc>
        <w:tc>
          <w:tcPr>
            <w:tcW w:type="dxa" w:w="2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Activo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Control de Versiones (Git)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CLI 2.x (version estable reciente)</w:t>
            </w:r>
          </w:p>
        </w:tc>
        <w:tc>
          <w:tcPr>
            <w:tcW w:type="dxa" w:w="2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Conectado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Evidencia de verificacion (java -version y git --version):</w:t>
      </w:r>
    </w:p>
    <w:p>
      <w:pPr>
        <w:pBdr>
          <w:top w:val="dashed" w:color="6b7280" w:sz="8" w:space="10"/>
          <w:bottom w:val="dashed" w:color="6b7280" w:sz="8" w:space="10"/>
          <w:left w:val="dashed" w:color="6b7280" w:sz="8" w:space="10"/>
          <w:right w:val="dashed" w:color="6b7280" w:sz="8" w:space="10"/>
        </w:pBdr>
        <w:spacing w:after="200" w:before="80"/>
        <w:jc w:val="center"/>
      </w:pPr>
      <w:r>
        <w:rPr>
          <w:b/>
          <w:bCs/>
          <w:color w:val="6b7280"/>
          <w:sz w:val="22"/>
          <w:szCs w:val="22"/>
        </w:rPr>
        <w:t xml:space="preserve">[  Pegar captura aqui  ]</w:t>
      </w:r>
      <w:r>
        <w:rPr>
          <w:color w:val="6b7280"/>
          <w:sz w:val="18"/>
          <w:szCs w:val="18"/>
        </w:rPr>
        <w:br/>
        <w:t xml:space="preserve">Captura de la terminal mostrando java -version y git --version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2. Analisis de source sets KMP</w:t>
      </w:r>
    </w:p>
    <w:p>
      <w:pPr>
        <w:spacing w:after="120"/>
        <w:jc w:val="both"/>
      </w:pPr>
      <w:r>
        <w:t xml:space="preserve">El codigo compartido se organiza por source sets. commonMain concentra la logica central; androidMain e iosMain aportan las implementaciones especificas de cada plataforma mediante el mecanismo expect/actual.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40"/>
      </w:tblGrid>
      <w:tr>
        <w:trPr>
          <w:tblHeader/>
        </w:trPr>
        <w:tc>
          <w:tcPr>
            <w:tcW w:type="dxa" w:w="24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Source set</w:t>
            </w:r>
          </w:p>
        </w:tc>
        <w:tc>
          <w:tcPr>
            <w:tcW w:type="dxa" w:w="30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 principal</w:t>
            </w:r>
          </w:p>
        </w:tc>
        <w:tc>
          <w:tcPr>
            <w:tcW w:type="dxa" w:w="384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Ejemplos de contenido</w:t>
            </w:r>
          </w:p>
        </w:tc>
      </w:tr>
      <w:tr>
        <w:tc>
          <w:tcPr>
            <w:tcW w:type="dxa" w:w="2400"/>
            <w:shd w:fill="eafa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commonMain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Logica central compartida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Modelos (Cliente, Producto, Pedido), validaciones, casos de uso y repositorios reutilizables</w:t>
            </w:r>
          </w:p>
        </w:tc>
      </w:tr>
      <w:tr>
        <w:tc>
          <w:tcPr>
            <w:tcW w:type="dxa" w:w="2400"/>
            <w:shd w:fill="e8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6feb"/>
              </w:rPr>
              <w:t xml:space="preserve">androidMain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Implementacion especifica Android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Implementaciones y dependencias exclusivas del ecosistema Google Android</w:t>
            </w:r>
          </w:p>
        </w:tc>
      </w:tr>
      <w:tr>
        <w:tc>
          <w:tcPr>
            <w:tcW w:type="dxa" w:w="2400"/>
            <w:shd w:fill="ffe9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348b"/>
              </w:rPr>
              <w:t xml:space="preserve">iosMain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Implementacion especifica iOS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Bindings y adaptaciones para targets y frameworks nativos de Apple iOS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3. Mapa estructural del proyecto</w:t>
      </w:r>
    </w:p>
    <w:p>
      <w:pPr>
        <w:spacing w:after="120"/>
        <w:jc w:val="both"/>
      </w:pPr>
      <w:r>
        <w:t xml:space="preserve">Esquema de distribucion real del proyecto PharmaMobile (modulo shared):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[ PROYECTO KMP: PharmaMobile ]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shared/src/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  |-- commonMain/   (Modelos, reglas de negocio)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  |-- commonTest/   (Pruebas unitarias compartidas)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  |-- androidMain/  (Target Android)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  |-- iosMain/      (Target iOS)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  +-- iosTest/      (Pruebas iOS)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androidApp/         (App Android - MainActivity)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  iosApp/             (App iOS - Xcode)</w:t>
      </w:r>
    </w:p>
    <w:p>
      <w:pPr>
        <w:spacing w:after="60" w:before="160"/>
      </w:pPr>
      <w:r>
        <w:rPr>
          <w:b/>
          <w:bCs/>
          <w:color w:val="0e7c66"/>
        </w:rPr>
        <w:t xml:space="preserve">Criterio de clasificacion: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Compartido: reglas de negocio puras, independientes de la plataforma (van en commonMain).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Especifico: sensores, camara, ubicacion y permisos de hardware nativo (van en androidMain / iosMain).</w:t>
      </w:r>
    </w:p>
    <w:p>
      <w:pPr>
        <w:spacing w:after="60" w:before="200"/>
      </w:pPr>
      <w:r>
        <w:rPr>
          <w:b/>
          <w:bCs/>
        </w:rPr>
        <w:t xml:space="preserve">Diagrama de source sets:</w:t>
      </w:r>
    </w:p>
    <w:p>
      <w:pPr>
        <w:jc w:val="center"/>
      </w:pPr>
      <w:r>
        <w:drawing>
          <wp:inline distT="0" distB="0" distL="0" distR="0">
            <wp:extent cx="4762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4. Bitacora de comandos</w:t>
      </w:r>
    </w:p>
    <w:p>
      <w:pPr>
        <w:spacing w:after="120"/>
        <w:jc w:val="both"/>
      </w:pPr>
      <w:r>
        <w:t xml:space="preserve">Registro de los comandos CLI utilizados durante la configuracion del entorno y el control de versiones.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40"/>
      </w:tblGrid>
      <w:tr>
        <w:trPr>
          <w:tblHeader/>
        </w:trPr>
        <w:tc>
          <w:tcPr>
            <w:tcW w:type="dxa" w:w="22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Comando CLI</w:t>
            </w:r>
          </w:p>
        </w:tc>
        <w:tc>
          <w:tcPr>
            <w:tcW w:type="dxa" w:w="42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Proposito tecnico</w:t>
            </w:r>
          </w:p>
        </w:tc>
        <w:tc>
          <w:tcPr>
            <w:tcW w:type="dxa" w:w="284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java -version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 disponibilidad y version del JDK en la terminal.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Muestra el numero de version de Java instalado.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git --version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Confirmar que Git esta instalado y disponible.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Muestra la version de Git CLI.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git init -b main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Inicializar un repositorio Git local en el directorio del proyecto.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 la carpeta oculta .git en la rama main.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git status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Revisar el estado del arbol de trabajo y archivos detectados.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Lista archivos sin seguimiento / modificados.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git add .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Preparar todos los cambios del proyecto para el commit (staging).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Mueve los archivos al area de preparacion.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git commit -m "..."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Registrar formalmente los cambios atomicos en el repositorio.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Guarda un nuevo punto de control en el historial.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7c66"/>
              </w:rPr>
              <w:t xml:space="preserve">git remote add origin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Enlazar el repositorio local con el remoto en GitHub.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 origin para hacer push.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b1f3a"/>
        </w:rPr>
        <w:t xml:space="preserve">5. Verificacion de ejecucion base</w:t>
      </w:r>
    </w:p>
    <w:p>
      <w:pPr>
        <w:spacing w:after="120"/>
        <w:jc w:val="both"/>
      </w:pPr>
      <w:r>
        <w:t xml:space="preserve">Checklist de validacion de la linea base ejecutada en Android: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Sincronizacion de Gradle completada sin errores criticos.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Compilacion cruzada exitosa del codigo compartido y el objetivo Android.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Despliegue correcto en dispositivo fisico (Samsung SM-S928B, Android 36) sin cierres inesperados.</w:t>
      </w:r>
    </w:p>
    <w:p>
      <w:pPr>
        <w:spacing w:after="120"/>
        <w:jc w:val="both"/>
      </w:pPr>
      <w:r>
        <w:t xml:space="preserve">Estado de la linea base: </w:t>
      </w:r>
      <w:r>
        <w:rPr>
          <w:b/>
          <w:bCs/>
          <w:color w:val="0e7c66"/>
        </w:rPr>
        <w:t xml:space="preserve">ESTABLE</w:t>
      </w:r>
      <w:r>
        <w:t xml:space="preserve"> - lista para evolucion en las siguientes sesiones.</w:t>
      </w:r>
    </w:p>
    <w:p>
      <w:pPr>
        <w:pBdr>
          <w:top w:val="dashed" w:color="6b7280" w:sz="8" w:space="10"/>
          <w:bottom w:val="dashed" w:color="6b7280" w:sz="8" w:space="10"/>
          <w:left w:val="dashed" w:color="6b7280" w:sz="8" w:space="10"/>
          <w:right w:val="dashed" w:color="6b7280" w:sz="8" w:space="10"/>
        </w:pBdr>
        <w:spacing w:after="200" w:before="80"/>
        <w:jc w:val="center"/>
      </w:pPr>
      <w:r>
        <w:rPr>
          <w:b/>
          <w:bCs/>
          <w:color w:val="6b7280"/>
          <w:sz w:val="22"/>
          <w:szCs w:val="22"/>
        </w:rPr>
        <w:t xml:space="preserve">[  Pegar captura aqui  ]</w:t>
      </w:r>
      <w:r>
        <w:rPr>
          <w:color w:val="6b7280"/>
          <w:sz w:val="18"/>
          <w:szCs w:val="18"/>
        </w:rPr>
        <w:br/>
        <w:t xml:space="preserve">Captura de la app corriendo (pantalla PharmaMobile con el mensaje visible)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6. Versionado y documentacion</w:t>
      </w:r>
    </w:p>
    <w:p>
      <w:pPr>
        <w:spacing w:after="120"/>
        <w:jc w:val="both"/>
      </w:pPr>
      <w:r>
        <w:rPr>
          <w:b/>
          <w:bCs/>
        </w:rPr>
        <w:t xml:space="preserve">Archivo .gitignore: </w:t>
      </w:r>
      <w:r>
        <w:t xml:space="preserve">excluye carpetas de compilacion (build/), archivos temporales del IDE (.idea), caches de Gradle (.gradle) y credenciales privadas (local.properties).</w:t>
      </w:r>
    </w:p>
    <w:p>
      <w:pPr>
        <w:spacing w:after="60"/>
      </w:pPr>
      <w:r>
        <w:rPr>
          <w:b/>
          <w:bCs/>
        </w:rPr>
        <w:t xml:space="preserve">Actualizacion de README.md: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# PharmaMobile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App multiplataforma KMP y Compose.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- Target: Android / iOS</w:t>
      </w:r>
    </w:p>
    <w:p>
      <w:pPr>
        <w:pBdr>
          <w:left w:val="single" w:color="0e7c66" w:sz="18" w:space="6"/>
        </w:pBdr>
        <w:shd w:fill="0f172a" w:color="auto" w:val="clear"/>
        <w:spacing w:after="0"/>
      </w:pPr>
      <w:r>
        <w:rPr>
          <w:rFonts w:ascii="Consolas" w:cs="Consolas" w:eastAsia="Consolas" w:hAnsi="Consolas"/>
          <w:color w:val="a5f3d0"/>
          <w:sz w:val="18"/>
          <w:szCs w:val="18"/>
        </w:rPr>
        <w:t xml:space="preserve">- Control: Git &amp; GitHub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7. Evidencias Git</w:t>
      </w:r>
    </w:p>
    <w:p>
      <w:pPr>
        <w:spacing w:after="120"/>
        <w:jc w:val="both"/>
      </w:pPr>
      <w:r>
        <w:t xml:space="preserve">Historial de comandos y commits registrados. Working tree limpio tras el commit inicial: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status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On branch main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nothing to commit, working tree clean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log --oneline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cad79de  docs: actualizar README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7255a2a  feat: pantalla inicial con boton que muestra mensaje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c487469  chore: KMP base   &lt;- commit inicial (linea base)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remote -v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origin  https://github.com/xteban-sp/PharmaMobile.git</w:t>
      </w:r>
    </w:p>
    <w:p>
      <w:pPr>
        <w:pBdr>
          <w:top w:val="dashed" w:color="6b7280" w:sz="8" w:space="10"/>
          <w:bottom w:val="dashed" w:color="6b7280" w:sz="8" w:space="10"/>
          <w:left w:val="dashed" w:color="6b7280" w:sz="8" w:space="10"/>
          <w:right w:val="dashed" w:color="6b7280" w:sz="8" w:space="10"/>
        </w:pBdr>
        <w:spacing w:after="200" w:before="80"/>
        <w:jc w:val="center"/>
      </w:pPr>
      <w:r>
        <w:rPr>
          <w:b/>
          <w:bCs/>
          <w:color w:val="6b7280"/>
          <w:sz w:val="22"/>
          <w:szCs w:val="22"/>
        </w:rPr>
        <w:t xml:space="preserve">[  Pegar captura aqui  ]</w:t>
      </w:r>
      <w:r>
        <w:rPr>
          <w:color w:val="6b7280"/>
          <w:sz w:val="18"/>
          <w:szCs w:val="18"/>
        </w:rPr>
        <w:br/>
        <w:t xml:space="preserve">Captura del historial de Git (git status y git log) en la terminal o panel Git de Android Studio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8. Reflexion tecnica</w:t>
      </w:r>
    </w:p>
    <w:p>
      <w:pPr>
        <w:spacing w:after="120"/>
        <w:jc w:val="both"/>
      </w:pPr>
      <w:r>
        <w:t xml:space="preserve">En Kotlin Multiplatform, la mantenibilidad nace de un principio simple: escribir la logica una sola vez y hacerlo en el lugar correcto. En PharmaMobile, los modelos (Cliente, Producto, Pedido), las validaciones de stock y las reglas de negocio viven en commonMain, de modo que existe una unica fuente de verdad. Cuando una regla cambia -por ejemplo, la formula que valida el stock disponible antes de confirmar un pedido- se corrige en un solo archivo y el cambio se propaga automaticamente a Android e iOS. Esto reduce la duplicacion, elimina la posibilidad de que dos plataformas se comporten distinto por accidente y baja el costo de cada modificacion futura.</w:t>
      </w:r>
    </w:p>
    <w:p>
      <w:pPr>
        <w:spacing w:after="120"/>
        <w:jc w:val="both"/>
      </w:pPr>
      <w:r>
        <w:t xml:space="preserve">La reutilizacion se apoya en el mecanismo expect/actual. commonMain declara lo que necesita mediante expect (por ejemplo, el acceso a la plataforma o a un sensor), mientras que androidMain e iosMain aportan la implementacion concreta con actual usando las APIs nativas de cada sistema: camara y GPS en Android, los frameworks de Apple en iOS. Asi, la mayor parte del codigo se comparte y solo se especializa aquello que realmente depende del hardware o del sistema operativo. El resultado es una base comun amplia y unos modulos nativos delgados, faciles de razonar y de probar.</w:t>
      </w:r>
    </w:p>
    <w:p>
      <w:pPr>
        <w:spacing w:after="120"/>
        <w:jc w:val="both"/>
      </w:pPr>
      <w:r>
        <w:t xml:space="preserve">La trazabilidad la garantiza Git desde el primer dia. Inicializar el repositorio, definir un .gitignore que excluye compilaciones, caches y credenciales, y registrar commits atomicos con mensajes convencionales (chore, feat, docs) crea un historial legible donde cada cambio queda documentado y es reversible. git status y git log permiten auditar en que estado esta el proyecto y como llego hasta ahi, y publicar el repositorio en GitHub anade respaldo y colaboracion. Ese historial es, en la practica, la memoria del proyecto.</w:t>
      </w:r>
    </w:p>
    <w:p>
      <w:pPr>
        <w:spacing w:after="120"/>
        <w:jc w:val="both"/>
      </w:pPr>
      <w:r>
        <w:t xml:space="preserve">En conjunto, estas tres propiedades se refuerzan: una arquitectura que separa lo compartido de lo especifico hace el codigo mantenible y reutilizable, y el control de versiones riguroso lo hace trazable. Establecer esta linea base al inicio previene fallas de arquitectura y prepara a PharmaMobile para crecer de forma ordenada hacia Compose Multiplatform y Clean Architecture en las siguientes sesiones.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9. Conclusiones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documentacion meticulosa del entorno asegura la reproducibilidad tecnica del software.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Comprender la separacion entre commonMain y el codigo nativo es clave para la arquitectura KMP.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uso riguroso de Git desde el primer dia garantiza trazabilidad y control de cambios.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 linea base solida capacita al estudiante para avanzar hacia Compose Multiplatform y Clean Architecture.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7706f01ab53da59d94f4d89dd3c30f58d4a7f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2026-08-14T18:12:56.910Z</dcterms:created>
  <dcterms:modified xsi:type="dcterms:W3CDTF">2026-08-14T18:12:56.922Z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