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64.jpg" ContentType="image/jpeg"/>
  <Override PartName="/word/media/rId69.jpg" ContentType="image/jpeg"/>
  <Override PartName="/word/media/rId74.jpg" ContentType="image/jpeg"/>
  <Override PartName="/word/media/rId79.jpg" ContentType="image/jpeg"/>
  <Override PartName="/word/media/rId84.jpg" ContentType="image/jpeg"/>
  <Override PartName="/word/media/rId89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4.jpg" ContentType="image/jpeg"/>
  <Override PartName="/word/media/rId49.jpg" ContentType="image/jpeg"/>
  <Override PartName="/word/media/rId54.jpg" ContentType="image/jpeg"/>
  <Override PartName="/word/media/rId5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1 этапу индивидуального проекта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Краснова Камилла Геннадьевна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операционной системы Linux на виртуальную машину.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дистрибутив Kali Linux на виртуальную машину VirtualBox.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Kali Linux — это дистрибутив Linux на основе Debian с открытым исходным кодом, предназначенный для расширенного тестирования на проникновение, проверки уязвимостей, аудита безопасности систем и сетей.</w:t>
      </w:r>
    </w:p>
    <w:p>
      <w:pPr>
        <w:pStyle w:val="BodyText"/>
      </w:pPr>
      <w:r>
        <w:rPr>
          <w:b/>
          <w:bCs/>
        </w:rPr>
        <w:t xml:space="preserve">Сферы применения дистрибутива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Тестирование на проникновение. Kali Linux широко используется в области тестирования безопасности, чтобы оценить уязвимости в компьютерных системах, сетях и приложениях. ОС предоставляет множество инструментов для обнаружения уязвимостей.</w:t>
      </w:r>
    </w:p>
    <w:p>
      <w:pPr>
        <w:numPr>
          <w:ilvl w:val="0"/>
          <w:numId w:val="1002"/>
        </w:numPr>
      </w:pPr>
      <w:r>
        <w:t xml:space="preserve">Цифровое расследование. Дистрибутив предоставляет инструменты для сбора и анализа цифровых данных, включая восстановление удаленных файлов, извлечение метаданных, анализ системных журналов и т.д.</w:t>
      </w:r>
    </w:p>
    <w:p>
      <w:pPr>
        <w:numPr>
          <w:ilvl w:val="0"/>
          <w:numId w:val="1002"/>
        </w:numPr>
      </w:pPr>
      <w:r>
        <w:t xml:space="preserve">Обратная разработка. Kali Linux содержит инструменты, которые помогают разработчикам анализировать готовое программное обеспечение, чтобы понять его работу, выявить уязвимости или разработать альтернативные реализации.</w:t>
      </w:r>
    </w:p>
    <w:p>
      <w:pPr>
        <w:numPr>
          <w:ilvl w:val="0"/>
          <w:numId w:val="1002"/>
        </w:numPr>
      </w:pPr>
      <w:r>
        <w:t xml:space="preserve">Безопасность беспроводных сетей. У ОС есть набор инструментов для проверки и обеспечения безопасности беспроводных сетей. Kali Linux поддерживает анализ беспроводных протоколов, перехват и дешифрование сетевого трафика, а также атаки на беспроводные сети.</w:t>
      </w:r>
    </w:p>
    <w:p>
      <w:pPr>
        <w:numPr>
          <w:ilvl w:val="0"/>
          <w:numId w:val="1002"/>
        </w:numPr>
      </w:pPr>
      <w:r>
        <w:t xml:space="preserve">Защита информации. Kali Linux также может использоваться для обеспечения безопасности информации, включая мониторинг сетевой активности, обнаружение вторжений, защиту от DDoS-атак и настройку брандмауэров.</w:t>
      </w:r>
    </w:p>
    <w:bookmarkEnd w:id="22"/>
    <w:bookmarkStart w:id="9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Открываю VirtualBox, нажимаю</w:t>
      </w:r>
      <w:r>
        <w:t xml:space="preserve"> </w:t>
      </w:r>
      <w:r>
        <w:rPr>
          <w:rStyle w:val="VerbatimChar"/>
        </w:rPr>
        <w:t xml:space="preserve">создать</w:t>
      </w:r>
      <w:r>
        <w:t xml:space="preserve">, в появившемся окне выбираю тип операционной системы Linux, версия - Debian, задаю имя машины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98274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2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Первоначальная настройка</w:t>
            </w:r>
          </w:p>
          <w:bookmarkEnd w:id="26"/>
        </w:tc>
      </w:tr>
    </w:tbl>
    <w:p>
      <w:pPr>
        <w:pStyle w:val="BodyText"/>
      </w:pPr>
      <w:r>
        <w:t xml:space="preserve">Настраиваю основную память и количество выделяемых процессоров, необходимое для работы без помех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99403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4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памяти и процессоров</w:t>
            </w:r>
          </w:p>
          <w:bookmarkEnd w:id="30"/>
        </w:tc>
      </w:tr>
    </w:tbl>
    <w:p>
      <w:pPr>
        <w:pStyle w:val="BodyText"/>
      </w:pPr>
      <w:r>
        <w:t xml:space="preserve">Настраиваю размер виртуального жесткого диска, выбираю 40ГБ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93701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7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виртуального диска</w:t>
            </w:r>
          </w:p>
          <w:bookmarkEnd w:id="34"/>
        </w:tc>
      </w:tr>
    </w:tbl>
    <w:p>
      <w:pPr>
        <w:pStyle w:val="BodyText"/>
      </w:pPr>
      <w:r>
        <w:t xml:space="preserve">Соглашаюсь с получившимися характеристиками, жму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00167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1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</w:t>
            </w:r>
          </w:p>
          <w:bookmarkEnd w:id="38"/>
        </w:tc>
      </w:tr>
    </w:tbl>
    <w:p>
      <w:pPr>
        <w:pStyle w:val="BodyText"/>
      </w:pPr>
      <w:r>
        <w:t xml:space="preserve">В окне установки Kali выбираю графическую установку, выбираю язык, на котором будет установка В местоположении выбираю Российскую Федерацию Выбираю раскладку клавиатуры комбинацию горячих клавиш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bookmarkStart w:id="42" w:name="fig-005"/>
            <w:r>
              <w:drawing>
                <wp:inline>
                  <wp:extent cx="3733800" cy="283335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3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2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</w:t>
            </w:r>
          </w:p>
          <w:bookmarkEnd w:id="43"/>
        </w:tc>
      </w:tr>
    </w:tbl>
    <w:p>
      <w:pPr>
        <w:pStyle w:val="BodyText"/>
      </w:pPr>
      <w:r>
        <w:t xml:space="preserve">Ввожу имя компьютера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bookmarkStart w:id="47" w:name="fig-006"/>
            <w:r>
              <w:drawing>
                <wp:inline>
                  <wp:extent cx="3733800" cy="2844578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4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7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</w:t>
            </w:r>
          </w:p>
          <w:bookmarkEnd w:id="48"/>
        </w:tc>
      </w:tr>
    </w:tbl>
    <w:p>
      <w:pPr>
        <w:pStyle w:val="BodyText"/>
      </w:pPr>
      <w:r>
        <w:t xml:space="preserve">Ввожу имя домена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bookmarkStart w:id="52" w:name="fig-007"/>
            <w:r>
              <w:drawing>
                <wp:inline>
                  <wp:extent cx="3733800" cy="277809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7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8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2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</w:t>
            </w:r>
          </w:p>
          <w:bookmarkEnd w:id="53"/>
        </w:tc>
      </w:tr>
    </w:tbl>
    <w:p>
      <w:pPr>
        <w:pStyle w:val="BodyText"/>
      </w:pPr>
      <w:r>
        <w:t xml:space="preserve">Ввожу имя пользователя, у которой будут права суперпользователя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8"/>
          <w:p>
            <w:pPr>
              <w:pStyle w:val="Compact"/>
              <w:jc w:val="center"/>
            </w:pPr>
            <w:bookmarkStart w:id="57" w:name="fig-008"/>
            <w:r>
              <w:drawing>
                <wp:inline>
                  <wp:extent cx="3733800" cy="285745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74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7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</w:t>
            </w:r>
          </w:p>
          <w:bookmarkEnd w:id="58"/>
        </w:tc>
      </w:tr>
    </w:tbl>
    <w:p>
      <w:pPr>
        <w:pStyle w:val="BodyText"/>
      </w:pPr>
      <w:r>
        <w:t xml:space="preserve">Ввожу пароль для созданного пользователя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9"/>
          <w:p>
            <w:pPr>
              <w:pStyle w:val="Compact"/>
              <w:jc w:val="center"/>
            </w:pPr>
            <w:bookmarkStart w:id="62" w:name="fig-009"/>
            <w:r>
              <w:drawing>
                <wp:inline>
                  <wp:extent cx="3733800" cy="272677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9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6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2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</w:t>
            </w:r>
          </w:p>
          <w:bookmarkEnd w:id="63"/>
        </w:tc>
      </w:tr>
    </w:tbl>
    <w:p>
      <w:pPr>
        <w:pStyle w:val="BodyText"/>
      </w:pPr>
      <w:r>
        <w:t xml:space="preserve">Теперь установщик проверяет диски и предлагает различные варианты,</w:t>
      </w:r>
      <w:r>
        <w:t xml:space="preserve"> </w:t>
      </w:r>
      <w:r>
        <w:t xml:space="preserve">в зависимости от настроек. Созданный виртуальный диск чистый, поэтому</w:t>
      </w:r>
      <w:r>
        <w:t xml:space="preserve"> </w:t>
      </w:r>
      <w:r>
        <w:t xml:space="preserve">я выбираю «весь диск»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0"/>
          <w:p>
            <w:pPr>
              <w:pStyle w:val="Compact"/>
              <w:jc w:val="center"/>
            </w:pPr>
            <w:bookmarkStart w:id="67" w:name="fig-010"/>
            <w:r>
              <w:drawing>
                <wp:inline>
                  <wp:extent cx="3733800" cy="2843684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3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7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</w:t>
            </w:r>
          </w:p>
          <w:bookmarkEnd w:id="68"/>
        </w:tc>
      </w:tr>
    </w:tbl>
    <w:p>
      <w:pPr>
        <w:pStyle w:val="BodyText"/>
      </w:pPr>
      <w:r>
        <w:t xml:space="preserve">Далее установщик предлагает выбрать схему разметки, ее я оставляю по</w:t>
      </w:r>
      <w:r>
        <w:t xml:space="preserve"> </w:t>
      </w:r>
      <w:r>
        <w:t xml:space="preserve">умолчанию «все файлы в одном разделе» После этого этапа надо подтвердить</w:t>
      </w:r>
      <w:r>
        <w:t xml:space="preserve"> </w:t>
      </w:r>
      <w:r>
        <w:t xml:space="preserve">окончание разметки дисков, чтобы изменения были записаны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1"/>
          <w:p>
            <w:pPr>
              <w:pStyle w:val="Compact"/>
              <w:jc w:val="center"/>
            </w:pPr>
            <w:bookmarkStart w:id="72" w:name="fig-011"/>
            <w:r>
              <w:drawing>
                <wp:inline>
                  <wp:extent cx="3733800" cy="280267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2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2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</w:t>
            </w:r>
          </w:p>
          <w:bookmarkEnd w:id="73"/>
        </w:tc>
      </w:tr>
    </w:tbl>
    <w:p>
      <w:pPr>
        <w:pStyle w:val="BodyText"/>
      </w:pPr>
      <w:r>
        <w:t xml:space="preserve">Затем установщик дает еще раз просмотреть конфигурацию диска,</w:t>
      </w:r>
      <w:r>
        <w:t xml:space="preserve"> </w:t>
      </w:r>
      <w:r>
        <w:t xml:space="preserve">прежде чем внести необратимые изменения (рис. 21). После этого этапа</w:t>
      </w:r>
      <w:r>
        <w:t xml:space="preserve"> </w:t>
      </w:r>
      <w:r>
        <w:t xml:space="preserve">начнется установка.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2"/>
          <w:p>
            <w:pPr>
              <w:pStyle w:val="Compact"/>
              <w:jc w:val="center"/>
            </w:pPr>
            <w:bookmarkStart w:id="77" w:name="fig-012"/>
            <w:r>
              <w:drawing>
                <wp:inline>
                  <wp:extent cx="3733800" cy="278358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3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7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</w:t>
            </w:r>
          </w:p>
          <w:bookmarkEnd w:id="78"/>
        </w:tc>
      </w:tr>
    </w:tbl>
    <w:p>
      <w:pPr>
        <w:pStyle w:val="BodyText"/>
      </w:pPr>
      <w:r>
        <w:t xml:space="preserve">Подтверждаю установку системного загрузчика GRUB (Загрузчик</w:t>
      </w:r>
      <w:r>
        <w:t xml:space="preserve"> </w:t>
      </w:r>
      <w:r>
        <w:t xml:space="preserve">операционной системы от проекта GNU программа для управления</w:t>
      </w:r>
      <w:r>
        <w:t xml:space="preserve"> </w:t>
      </w:r>
      <w:r>
        <w:t xml:space="preserve">процессом загрузки), также выбираю виртуальный диск, на который</w:t>
      </w:r>
      <w:r>
        <w:t xml:space="preserve"> </w:t>
      </w:r>
      <w:r>
        <w:t xml:space="preserve">устанавливать GRUB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3"/>
          <w:p>
            <w:pPr>
              <w:pStyle w:val="Compact"/>
              <w:jc w:val="center"/>
            </w:pPr>
            <w:bookmarkStart w:id="82" w:name="fig-013"/>
            <w:r>
              <w:drawing>
                <wp:inline>
                  <wp:extent cx="3733800" cy="279801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8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2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</w:t>
            </w:r>
          </w:p>
          <w:bookmarkEnd w:id="83"/>
        </w:tc>
      </w:tr>
    </w:tbl>
    <w:p>
      <w:pPr>
        <w:pStyle w:val="BodyText"/>
      </w:pPr>
      <w:r>
        <w:t xml:space="preserve">Завершаю установку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4"/>
          <w:p>
            <w:pPr>
              <w:pStyle w:val="Compact"/>
              <w:jc w:val="center"/>
            </w:pPr>
            <w:bookmarkStart w:id="87" w:name="fig-014"/>
            <w:r>
              <w:drawing>
                <wp:inline>
                  <wp:extent cx="3733800" cy="2835797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57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7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</w:t>
            </w:r>
          </w:p>
          <w:bookmarkEnd w:id="88"/>
        </w:tc>
      </w:tr>
    </w:tbl>
    <w:p>
      <w:pPr>
        <w:pStyle w:val="BodyText"/>
      </w:pPr>
      <w:r>
        <w:t xml:space="preserve">Вхожу в систему от имени своего пользователя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5"/>
          <w:p>
            <w:pPr>
              <w:pStyle w:val="Compact"/>
              <w:jc w:val="center"/>
            </w:pPr>
            <w:bookmarkStart w:id="92" w:name="fig-015"/>
            <w:r>
              <w:drawing>
                <wp:inline>
                  <wp:extent cx="3733800" cy="2835442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5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2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</w:t>
            </w:r>
          </w:p>
          <w:bookmarkEnd w:id="93"/>
        </w:tc>
      </w:tr>
    </w:tbl>
    <w:bookmarkEnd w:id="94"/>
    <w:bookmarkStart w:id="9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Приобрела практические навыки по установке операционной системы Linux на виртуальную машину. Установила дистрибутив Kali LInux на VirtualBox.</w:t>
      </w:r>
    </w:p>
    <w:bookmarkEnd w:id="95"/>
    <w:bookmarkStart w:id="9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[1]</w:t>
      </w:r>
      <w:r>
        <w:t xml:space="preserve"> </w:t>
      </w:r>
      <w:hyperlink r:id="rId96">
        <w:r>
          <w:rPr>
            <w:rStyle w:val="Hyperlink"/>
          </w:rPr>
          <w:t xml:space="preserve">Официальная документация по устновке Kali Linux на VirtualBox</w:t>
        </w:r>
      </w:hyperlink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64" Target="media/rId64.jpg" /><Relationship Type="http://schemas.openxmlformats.org/officeDocument/2006/relationships/image" Id="rId69" Target="media/rId69.jpg" /><Relationship Type="http://schemas.openxmlformats.org/officeDocument/2006/relationships/image" Id="rId74" Target="media/rId74.jpg" /><Relationship Type="http://schemas.openxmlformats.org/officeDocument/2006/relationships/image" Id="rId79" Target="media/rId79.jpg" /><Relationship Type="http://schemas.openxmlformats.org/officeDocument/2006/relationships/image" Id="rId84" Target="media/rId84.jpg" /><Relationship Type="http://schemas.openxmlformats.org/officeDocument/2006/relationships/image" Id="rId89" Target="media/rId89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4" Target="media/rId44.jpg" /><Relationship Type="http://schemas.openxmlformats.org/officeDocument/2006/relationships/image" Id="rId49" Target="media/rId49.jpg" /><Relationship Type="http://schemas.openxmlformats.org/officeDocument/2006/relationships/image" Id="rId54" Target="media/rId54.jpg" /><Relationship Type="http://schemas.openxmlformats.org/officeDocument/2006/relationships/image" Id="rId59" Target="media/rId59.jpg" /><Relationship Type="http://schemas.openxmlformats.org/officeDocument/2006/relationships/hyperlink" Id="rId96" Target="https://www.kali.org/docs/virtualization/install-virtualbox-guest-v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www.kali.org/docs/virtualization/install-virtualbox-guest-v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1 этапу индивидуального проекта</dc:title>
  <dc:creator>Краснова Камилла Геннадьевна</dc:creator>
  <dc:language>ru-RU</dc:language>
  <cp:keywords/>
  <dcterms:created xsi:type="dcterms:W3CDTF">2026-03-07T12:38:00Z</dcterms:created>
  <dcterms:modified xsi:type="dcterms:W3CDTF">2026-03-07T12:38:00Z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