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27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bookmarkStart w:id="26" w:name="fig:001"/>
      <w:r>
        <w:drawing>
          <wp:inline>
            <wp:extent cx="5334000" cy="4081620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5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~/work/arch-pc, используя клавиши (рис. 2)</w:t>
      </w:r>
    </w:p>
    <w:p>
      <w:pPr>
        <w:pStyle w:val="CaptionedFigure"/>
      </w:pPr>
      <w:bookmarkStart w:id="30" w:name="fig:002"/>
      <w:r>
        <w:drawing>
          <wp:inline>
            <wp:extent cx="5334000" cy="4081620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5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и перехожу в созданную папку (рис. 3).</w:t>
      </w:r>
    </w:p>
    <w:p>
      <w:pPr>
        <w:pStyle w:val="CaptionedFigure"/>
      </w:pPr>
      <w:bookmarkStart w:id="34" w:name="fig:003"/>
      <w:r>
        <w:drawing>
          <wp:inline>
            <wp:extent cx="5334000" cy="3637175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5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4).</w:t>
      </w:r>
    </w:p>
    <w:p>
      <w:pPr>
        <w:pStyle w:val="CaptionedFigure"/>
      </w:pPr>
      <w:bookmarkStart w:id="38" w:name="fig:004"/>
      <w:r>
        <w:drawing>
          <wp:inline>
            <wp:extent cx="5334000" cy="519238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5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файла</w:t>
      </w:r>
    </w:p>
    <w:bookmarkEnd w:id="39"/>
    <w:bookmarkStart w:id="60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 (рис. 5).</w:t>
      </w:r>
    </w:p>
    <w:p>
      <w:pPr>
        <w:pStyle w:val="CaptionedFigure"/>
      </w:pPr>
      <w:bookmarkStart w:id="43" w:name="fig:005"/>
      <w:r>
        <w:drawing>
          <wp:inline>
            <wp:extent cx="5334000" cy="583406"/>
            <wp:effectExtent b="0" l="0" r="0" t="0"/>
            <wp:docPr descr="Рис. 5: Открытие файла для редактирования" title="" id="41" name="Picture"/>
            <a:graphic>
              <a:graphicData uri="http://schemas.openxmlformats.org/drawingml/2006/picture">
                <pic:pic>
                  <pic:nvPicPr>
                    <pic:cNvPr descr="image/5.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6). Далее выхожу из файла (Ctrl+X), сохраняя изменения (Y, Enter).</w:t>
      </w:r>
    </w:p>
    <w:p>
      <w:pPr>
        <w:pStyle w:val="CaptionedFigure"/>
      </w:pPr>
      <w:bookmarkStart w:id="47" w:name="fig:006"/>
      <w:r>
        <w:drawing>
          <wp:inline>
            <wp:extent cx="5334000" cy="4355365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5.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7).</w:t>
      </w:r>
    </w:p>
    <w:p>
      <w:pPr>
        <w:pStyle w:val="CaptionedFigure"/>
      </w:pPr>
      <w:bookmarkStart w:id="51" w:name="fig:007"/>
      <w:r>
        <w:drawing>
          <wp:inline>
            <wp:extent cx="5334000" cy="3314751"/>
            <wp:effectExtent b="0" l="0" r="0" t="0"/>
            <wp:docPr descr="Рис. 7: Открытие файла для просмотра" title="" id="49" name="Picture"/>
            <a:graphic>
              <a:graphicData uri="http://schemas.openxmlformats.org/drawingml/2006/picture">
                <pic:pic>
                  <pic:nvPicPr>
                    <pic:cNvPr descr="image/5.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Открытие файла для просмотра</w:t>
      </w:r>
    </w:p>
    <w:p>
      <w:pPr>
        <w:pStyle w:val="BodyText"/>
      </w:pPr>
      <w:r>
        <w:t xml:space="preserve">Транслирую текст программы файла в объектный файл. Создался объектный файл lab5-1.o. Выполняю компоновку объектного файла с помощью команды ld (рис. 8). Создался исполняемый файл lab5-1.</w:t>
      </w:r>
    </w:p>
    <w:p>
      <w:pPr>
        <w:pStyle w:val="CaptionedFigure"/>
      </w:pPr>
      <w:bookmarkStart w:id="55" w:name="fig:008"/>
      <w:r>
        <w:drawing>
          <wp:inline>
            <wp:extent cx="5334000" cy="391160"/>
            <wp:effectExtent b="0" l="0" r="0" t="0"/>
            <wp:docPr descr="Рис. 8: Компиляция файла и передача на обработку компоновщику" title="" id="53" name="Picture"/>
            <a:graphic>
              <a:graphicData uri="http://schemas.openxmlformats.org/drawingml/2006/picture">
                <pic:pic>
                  <pic:nvPicPr>
                    <pic:cNvPr descr="image/5.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9).</w:t>
      </w:r>
    </w:p>
    <w:p>
      <w:pPr>
        <w:pStyle w:val="CaptionedFigure"/>
      </w:pPr>
      <w:bookmarkStart w:id="59" w:name="fig:009"/>
      <w:r>
        <w:drawing>
          <wp:inline>
            <wp:extent cx="5334000" cy="522767"/>
            <wp:effectExtent b="0" l="0" r="0" t="0"/>
            <wp:docPr descr="Рис. 9: Исполнение файла" title="" id="57" name="Picture"/>
            <a:graphic>
              <a:graphicData uri="http://schemas.openxmlformats.org/drawingml/2006/picture">
                <pic:pic>
                  <pic:nvPicPr>
                    <pic:cNvPr descr="image/5.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Исполнение файла</w:t>
      </w:r>
    </w:p>
    <w:bookmarkEnd w:id="60"/>
    <w:bookmarkStart w:id="89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4" w:name="fig:010"/>
      <w:r>
        <w:drawing>
          <wp:inline>
            <wp:extent cx="2600325" cy="1400175"/>
            <wp:effectExtent b="0" l="0" r="0" t="0"/>
            <wp:docPr descr="Рис. 10: Скачанный файл" title="" id="62" name="Picture"/>
            <a:graphic>
              <a:graphicData uri="http://schemas.openxmlformats.org/drawingml/2006/picture">
                <pic:pic>
                  <pic:nvPicPr>
                    <pic:cNvPr descr="image/5.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11).</w:t>
      </w:r>
    </w:p>
    <w:p>
      <w:pPr>
        <w:pStyle w:val="CaptionedFigure"/>
      </w:pPr>
      <w:bookmarkStart w:id="68" w:name="fig:011"/>
      <w:r>
        <w:drawing>
          <wp:inline>
            <wp:extent cx="5334000" cy="2277241"/>
            <wp:effectExtent b="0" l="0" r="0" t="0"/>
            <wp:docPr descr="Рис. 11: Коп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5.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12).</w:t>
      </w:r>
    </w:p>
    <w:p>
      <w:pPr>
        <w:pStyle w:val="CaptionedFigure"/>
      </w:pPr>
      <w:bookmarkStart w:id="72" w:name="fig:012"/>
      <w:r>
        <w:drawing>
          <wp:inline>
            <wp:extent cx="5334000" cy="2277241"/>
            <wp:effectExtent b="0" l="0" r="0" t="0"/>
            <wp:docPr descr="Рис. 12: Коп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5.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nano (рис. 13), чтобы в программе использовались подпрограммы из внешнего файла in_out.asm.</w:t>
      </w:r>
    </w:p>
    <w:p>
      <w:pPr>
        <w:pStyle w:val="CaptionedFigure"/>
      </w:pPr>
      <w:bookmarkStart w:id="76" w:name="fig:013"/>
      <w:r>
        <w:drawing>
          <wp:inline>
            <wp:extent cx="4851400" cy="4699000"/>
            <wp:effectExtent b="0" l="0" r="0" t="0"/>
            <wp:docPr descr="Рис. 13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5.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Создался объектный файл lab5-2.o. Выполняю компоновку объектного файла с помощью команды ld. Создался исполняемый файл lab5-2. Запускаю исполняемый файл (рис. 14).</w:t>
      </w:r>
    </w:p>
    <w:p>
      <w:pPr>
        <w:pStyle w:val="CaptionedFigure"/>
      </w:pPr>
      <w:bookmarkStart w:id="80" w:name="fig:014"/>
      <w:r>
        <w:drawing>
          <wp:inline>
            <wp:extent cx="5334000" cy="678479"/>
            <wp:effectExtent b="0" l="0" r="0" t="0"/>
            <wp:docPr descr="Рис. 14: Исполнение файла" title="" id="78" name="Picture"/>
            <a:graphic>
              <a:graphicData uri="http://schemas.openxmlformats.org/drawingml/2006/picture">
                <pic:pic>
                  <pic:nvPicPr>
                    <pic:cNvPr descr="image/5.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Исполнение файла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15).</w:t>
      </w:r>
    </w:p>
    <w:p>
      <w:pPr>
        <w:pStyle w:val="CaptionedFigure"/>
      </w:pPr>
      <w:bookmarkStart w:id="84" w:name="fig:015"/>
      <w:r>
        <w:drawing>
          <wp:inline>
            <wp:extent cx="4826000" cy="4813300"/>
            <wp:effectExtent b="0" l="0" r="0" t="0"/>
            <wp:docPr descr="Рис. 15: Отредактированный файл" title="" id="82" name="Picture"/>
            <a:graphic>
              <a:graphicData uri="http://schemas.openxmlformats.org/drawingml/2006/picture">
                <pic:pic>
                  <pic:nvPicPr>
                    <pic:cNvPr descr="image/5.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Отредактированный файл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16).</w:t>
      </w:r>
    </w:p>
    <w:p>
      <w:pPr>
        <w:pStyle w:val="CaptionedFigure"/>
      </w:pPr>
      <w:bookmarkStart w:id="88" w:name="fig:016"/>
      <w:r>
        <w:drawing>
          <wp:inline>
            <wp:extent cx="5334000" cy="538447"/>
            <wp:effectExtent b="0" l="0" r="0" t="0"/>
            <wp:docPr descr="Рис. 16: Исполнение файла" title="" id="86" name="Picture"/>
            <a:graphic>
              <a:graphicData uri="http://schemas.openxmlformats.org/drawingml/2006/picture">
                <pic:pic>
                  <pic:nvPicPr>
                    <pic:cNvPr descr="image/5.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Исполнение файла</w:t>
      </w:r>
    </w:p>
    <w:p>
      <w:pPr>
        <w:pStyle w:val="BodyText"/>
      </w:pPr>
      <w:r>
        <w:t xml:space="preserve">Разница между первым исполняемым файлом lab5-2 и вторым lab5-2.2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9"/>
    <w:bookmarkStart w:id="114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 с именем lab5-1.1.asm с помощью функциональной клавиши F5 (рис. 17).</w:t>
      </w:r>
    </w:p>
    <w:p>
      <w:pPr>
        <w:pStyle w:val="CaptionedFigure"/>
      </w:pPr>
      <w:bookmarkStart w:id="93" w:name="fig:017"/>
      <w:r>
        <w:drawing>
          <wp:inline>
            <wp:extent cx="5334000" cy="2330823"/>
            <wp:effectExtent b="0" l="0" r="0" t="0"/>
            <wp:docPr descr="Рис. 17: Коп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5.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18).</w:t>
      </w:r>
    </w:p>
    <w:p>
      <w:pPr>
        <w:pStyle w:val="CaptionedFigure"/>
      </w:pPr>
      <w:bookmarkStart w:id="97" w:name="fig:018"/>
      <w:r>
        <w:drawing>
          <wp:inline>
            <wp:extent cx="5334000" cy="4709618"/>
            <wp:effectExtent b="0" l="0" r="0" t="0"/>
            <wp:docPr descr="Рис. 18: Редактирование файла" title="" id="95" name="Picture"/>
            <a:graphic>
              <a:graphicData uri="http://schemas.openxmlformats.org/drawingml/2006/picture">
                <pic:pic>
                  <pic:nvPicPr>
                    <pic:cNvPr descr="image/5.18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объектный файл lab5-1.1.o, отдаю его на обработку компоновщику, получаю исполняемый файл lab5-1.1, запускаю полученный исполняемый файл. Программа запрашивает ввод, ввожу свои ФИО, далее программа выводит введенные мною данные (рис. 19).</w:t>
      </w:r>
    </w:p>
    <w:p>
      <w:pPr>
        <w:pStyle w:val="CaptionedFigure"/>
      </w:pPr>
      <w:bookmarkStart w:id="101" w:name="fig:019"/>
      <w:r>
        <w:drawing>
          <wp:inline>
            <wp:extent cx="5334000" cy="1381910"/>
            <wp:effectExtent b="0" l="0" r="0" t="0"/>
            <wp:docPr descr="Рис. 19: Исполнение файла" title="" id="99" name="Picture"/>
            <a:graphic>
              <a:graphicData uri="http://schemas.openxmlformats.org/drawingml/2006/picture">
                <pic:pic>
                  <pic:nvPicPr>
                    <pic:cNvPr descr="image/5.19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Исполнение файла</w:t>
      </w:r>
    </w:p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 с именем lab5-2.1.asm с помощью функциональной клавиши F5 (рис. 20).</w:t>
      </w:r>
    </w:p>
    <w:p>
      <w:pPr>
        <w:pStyle w:val="CaptionedFigure"/>
      </w:pPr>
      <w:bookmarkStart w:id="105" w:name="fig:020"/>
      <w:r>
        <w:drawing>
          <wp:inline>
            <wp:extent cx="5334000" cy="2383465"/>
            <wp:effectExtent b="0" l="0" r="0" t="0"/>
            <wp:docPr descr="Рис. 20: Коп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5.20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21).</w:t>
      </w:r>
    </w:p>
    <w:p>
      <w:pPr>
        <w:pStyle w:val="CaptionedFigure"/>
      </w:pPr>
      <w:bookmarkStart w:id="109" w:name="fig:021"/>
      <w:r>
        <w:drawing>
          <wp:inline>
            <wp:extent cx="5334000" cy="4129548"/>
            <wp:effectExtent b="0" l="0" r="0" t="0"/>
            <wp:docPr descr="Рис. 21: Редактирование файла" title="" id="107" name="Picture"/>
            <a:graphic>
              <a:graphicData uri="http://schemas.openxmlformats.org/drawingml/2006/picture">
                <pic:pic>
                  <pic:nvPicPr>
                    <pic:cNvPr descr="image/5.21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 файл lab5-2.1.o, отдаю его на обработку компоновщику, получаю исполняемый файл lab5-2.1,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22).</w:t>
      </w:r>
    </w:p>
    <w:p>
      <w:pPr>
        <w:pStyle w:val="CaptionedFigure"/>
      </w:pPr>
      <w:bookmarkStart w:id="113" w:name="fig:022"/>
      <w:r>
        <w:drawing>
          <wp:inline>
            <wp:extent cx="5334000" cy="985536"/>
            <wp:effectExtent b="0" l="0" r="0" t="0"/>
            <wp:docPr descr="Рис. 22: Исполнение файла" title="" id="111" name="Picture"/>
            <a:graphic>
              <a:graphicData uri="http://schemas.openxmlformats.org/drawingml/2006/picture">
                <pic:pic>
                  <pic:nvPicPr>
                    <pic:cNvPr descr="image/5.22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Исполнение файла</w:t>
      </w:r>
    </w:p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16"/>
    <w:bookmarkStart w:id="11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117">
        <w:r>
          <w:rPr>
            <w:rStyle w:val="Hyperlink"/>
          </w:rPr>
          <w:t xml:space="preserve">Лабораторная работа №6</w:t>
        </w:r>
      </w:hyperlink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7" Target="media/rId27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117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Краснова Камилла Геннадьевна</dc:creator>
  <dc:language>ru-RU</dc:language>
  <cp:keywords/>
  <dcterms:created xsi:type="dcterms:W3CDTF">2024-11-23T20:12:54Z</dcterms:created>
  <dcterms:modified xsi:type="dcterms:W3CDTF">2024-11-23T20:12:54Z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