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d76107344449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  <w:jc w:val="right"/>
      </w:tblPr>
      <w:tblGrid>
        <w:gridCol w:w="4510"/>
        <w:gridCol w:w="4510"/>
      </w:tblGrid>
      <w:tr>
        <w:tc>
          <w:tcPr>
            <w:tcW w:w="4510" w:type="dxa"/>
          </w:tcPr>
          <w:p>
            <w:pPr>
              <w:spacing w:after="160"/>
            </w:pPr>
            <w:r>
              <w:rPr>
                <w:sz w:val="20"/>
                <w:szCs w:val="20"/>
                <w:i/>
              </w:rPr>
              <w:t>Иванов Иван Иванович приступил к выполнению заявки.</w:t>
            </w:r>
          </w:p>
        </w:tc>
        <w:tc>
          <w:tcPr>
            <w:tcW w:w="4510" w:type="dxa"/>
          </w:tcPr>
          <w:p>
            <w:pPr>
              <w:jc w:val="right"/>
            </w:pPr>
            <w:r>
              <w:rPr>
                <w:sz w:val="20"/>
                <w:szCs w:val="20"/>
                <w:b/>
              </w:rPr>
              <w:t>Номер заявки: 2</w:t>
            </w:r>
          </w:p>
        </w:tc>
      </w:tr>
      <w:t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>
              <w:jc w:val="right"/>
            </w:pP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016000" cy="1016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405f73b68ed4eb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rPr>
          <w:lang w:val="ru-RU"/>
        </w:rPr>
        <w:t>Директору Ненашевой Олеси Александровне</w:t>
      </w:r>
      <w:r>
        <w:rPr>
          <w:lang w:val="ru-RU"/>
        </w:rPr>
        <w:br/>
      </w:r>
      <w:r>
        <w:rPr>
          <w:lang w:val="ru-RU"/>
        </w:rPr>
        <w:t>МБОУ образовательного комплекса им. В. Храброго</w:t>
      </w:r>
    </w:p>
    <w:p>
      <w:pPr>
        <w:jc w:val="right"/>
        <w:spacing w:after="400"/>
      </w:pPr>
      <w:r>
        <w:rPr>
          <w:lang w:val="ru-RU"/>
        </w:rPr>
        <w:t>От: Директора Петрова Петра Петровича</w:t>
      </w:r>
    </w:p>
    <w:p>
      <w:pPr>
        <w:jc w:val="center"/>
        <w:spacing w:after="400"/>
      </w:pPr>
      <w:r>
        <w:rPr>
          <w:lang w:val="ru-RU"/>
          <w:sz w:val="32"/>
          <w:szCs w:val="32"/>
          <w:b/>
        </w:rPr>
        <w:t>СЛУЖЕБНАЯ ЗАПИСКА</w:t>
      </w:r>
    </w:p>
    <w:p>
      <w:pPr>
        <w:jc w:val="center"/>
        <w:spacing w:after="600"/>
      </w:pPr>
      <w:r>
        <w:rPr>
          <w:lang w:val="ru-RU"/>
        </w:rPr>
        <w:t>7у57в7</w:t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b/>
              </w:rPr>
              <w:t>Товар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Характеристика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Значение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Ед. изм.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Кол-во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Цена</w:t>
            </w:r>
          </w:p>
        </w:tc>
      </w:tr>
      <w:tr>
        <w:tc>
          <w:tcPr>
            <w:tcW w:w="1503.3333333333335" w:type="dxa"/>
          </w:tcPr>
          <w:p>
            <w:pPr/>
            <w:r>
              <w:t>Кабель ВВГ 3x2.5</w:t>
            </w:r>
          </w:p>
        </w:tc>
        <w:tc>
          <w:tcPr>
            <w:tcW w:w="1503.3333333333335" w:type="dxa"/>
          </w:tcPr>
          <w:p>
            <w:pPr/>
            <w:r>
              <w:t>Длина</w:t>
            </w:r>
          </w:p>
        </w:tc>
        <w:tc>
          <w:tcPr>
            <w:tcW w:w="1503.3333333333335" w:type="dxa"/>
          </w:tcPr>
          <w:p>
            <w:pPr/>
            <w:r>
              <w:t>7у</w:t>
            </w:r>
          </w:p>
        </w:tc>
        <w:tc>
          <w:tcPr>
            <w:tcW w:w="1503.3333333333335" w:type="dxa"/>
          </w:tcPr>
          <w:p>
            <w:pPr/>
            <w:r>
              <w:t>Метры</w:t>
            </w:r>
          </w:p>
        </w:tc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4341,00</w:t>
            </w:r>
          </w:p>
        </w:tc>
      </w:tr>
    </w:tbl>
    <w:p>
      <w:pPr>
        <w:spacing w:before="300"/>
      </w:pPr>
    </w:p>
    <w:tbl>
      <w:tblPr>
        <w:tblStyle w:val="TableGrid"/>
        <w:tblW w:w="4600" w:type="dxa"/>
        <w:tblLayout w:type="fixed"/>
        <w:tblLook w:val="04A0"/>
        <w:jc w:val="center"/>
      </w:tblPr>
      <w:tblGrid>
        <w:gridCol w:w="4600"/>
      </w:tblGrid>
      <w:tr>
        <w:tc>
          <w:tcPr>
            <w:tcW w:w="4600" w:type="dxa"/>
            <w:shd w:val="clear" w:color="auto" w:fill="F0F8FF"/>
          </w:tcPr>
          <w:p>
            <w:pPr>
              <w:jc w:val="center"/>
              <w:spacing w:after="200"/>
            </w:pPr>
            <w:r>
              <w:rPr>
                <w:rFonts w:ascii="Arial" w:hAnsi="Arial" w:cs="Arial" w:eastAsia="Arial"/>
                <w:sz w:val="24"/>
                <w:szCs w:val="24"/>
                <w:b/>
                <w:color w:val="00008B"/>
              </w:rPr>
              <w:t>ДОКУМЕНТ ПОДПИСАН</w:t>
            </w:r>
            <w:r>
              <w:rPr>
                <w:rFonts w:ascii="Arial" w:hAnsi="Arial" w:cs="Arial" w:eastAsia="Arial"/>
                <w:sz w:val="24"/>
                <w:szCs w:val="24"/>
                <w:b/>
                <w:color w:val="00008B"/>
              </w:rPr>
              <w:br/>
            </w:r>
            <w:r>
              <w:rPr>
                <w:rFonts w:ascii="Arial" w:hAnsi="Arial" w:cs="Arial" w:eastAsia="Arial"/>
                <w:sz w:val="24"/>
                <w:szCs w:val="24"/>
                <w:b/>
                <w:color w:val="00008B"/>
              </w:rPr>
              <w:t>ЭЛЕКТРОННОЙ ПОДПИСЬЮ</w:t>
            </w:r>
          </w:p>
        </w:tc>
      </w:tr>
      <w:tr>
        <w:tc>
          <w:tcPr>
            <w:tcW w:w="4600" w:type="dxa"/>
            <w:shd w:val="clear" w:color="auto" w:fill="F0F8FF"/>
            <w:tcMar>
              <w:top w:type="dxa" w:w="320"/>
              <w:bottom w:type="dxa" w:w="320"/>
            </w:tcMar>
            <w:tcBorders>
              <w:top w:val="single" w:sz="4" w:space="0" w:color="00008B"/>
              <w:bottom w:val="single" w:sz="4" w:space="0" w:color="00008B"/>
              <w:left w:val="single" w:sz="4" w:space="0" w:color="00008B"/>
              <w:right w:val="single" w:sz="4" w:space="0" w:color="00008B"/>
            </w:tcBorders>
          </w:tcPr>
          <w:p>
            <w:pPr>
              <w:jc w:val="center"/>
            </w:pPr>
            <w:r>
              <w:rPr>
                <w:sz w:val="20"/>
                <w:szCs w:val="20"/>
                <w:color w:val="000000"/>
              </w:rPr>
              <w:br/>
            </w:r>
            <w:r>
              <w:rPr>
                <w:sz w:val="20"/>
                <w:szCs w:val="20"/>
                <w:color w:val="000000"/>
              </w:rPr>
              <w:t>Сертификат: 5D44005A153C3C79</w:t>
            </w:r>
            <w:r>
              <w:rPr>
                <w:sz w:val="20"/>
                <w:szCs w:val="20"/>
                <w:color w:val="000000"/>
              </w:rPr>
              <w:br/>
            </w:r>
            <w:r>
              <w:rPr>
                <w:sz w:val="20"/>
                <w:szCs w:val="20"/>
                <w:color w:val="000000"/>
              </w:rPr>
              <w:t>Должность: Директор</w:t>
            </w:r>
            <w:r>
              <w:rPr>
                <w:sz w:val="20"/>
                <w:szCs w:val="20"/>
                <w:color w:val="000000"/>
              </w:rPr>
              <w:br/>
            </w:r>
            <w:r>
              <w:rPr>
                <w:sz w:val="20"/>
                <w:szCs w:val="20"/>
                <w:color w:val="000000"/>
              </w:rPr>
              <w:t>Владелец: Петров Петр Петрович</w:t>
            </w:r>
            <w:r>
              <w:rPr>
                <w:sz w:val="20"/>
                <w:szCs w:val="20"/>
                <w:color w:val="000000"/>
              </w:rPr>
              <w:br/>
            </w:r>
            <w:r>
              <w:rPr>
                <w:sz w:val="20"/>
                <w:szCs w:val="20"/>
                <w:color w:val="000000"/>
              </w:rPr>
              <w:t>Подписано: 16.05.2025 20:20</w:t>
            </w:r>
            <w:r>
              <w:rPr>
                <w:sz w:val="20"/>
                <w:szCs w:val="20"/>
                <w:color w:val="000000"/>
              </w:rPr>
              <w:br/>
            </w:r>
            <w:r>
              <w:rPr>
                <w:sz w:val="20"/>
                <w:szCs w:val="20"/>
                <w:color w:val="000000"/>
              </w:rPr>
              <w:t>Действителен с 16.05.2025 по 16.05.2027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8d3e2449dd4e51" /><Relationship Type="http://schemas.openxmlformats.org/officeDocument/2006/relationships/numbering" Target="/word/numbering.xml" Id="R28dd4355e66b4173" /><Relationship Type="http://schemas.openxmlformats.org/officeDocument/2006/relationships/settings" Target="/word/settings.xml" Id="R169d80c1aca544d0" /><Relationship Type="http://schemas.openxmlformats.org/officeDocument/2006/relationships/image" Target="/word/media/78dc1ff1-9c34-483b-acc2-94e8438b0be6.jpeg" Id="R9405f73b68ed4eb3" /></Relationships>
</file>