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073AD" w14:textId="177845E5" w:rsidR="00B1086C" w:rsidRPr="00C27EAA" w:rsidRDefault="00F160F3" w:rsidP="009D641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160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Reddit Clone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F160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Engine and Simulator</w:t>
      </w:r>
    </w:p>
    <w:p w14:paraId="7D68759E" w14:textId="77777777" w:rsidR="009D6416" w:rsidRPr="009D6416" w:rsidRDefault="009D6416" w:rsidP="00B10B13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D64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Introduction</w:t>
      </w:r>
    </w:p>
    <w:p w14:paraId="449D0DF6" w14:textId="57B70D95" w:rsidR="007607CB" w:rsidRPr="00F160F3" w:rsidRDefault="007607CB" w:rsidP="00B10B13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project implements a Reddit Clone engine and a client tester/simulator. The engine provides the foundation for functionalities such as user registration, subreddit management, posting, commenting, and voting, </w:t>
      </w:r>
      <w:proofErr w:type="gramStart"/>
      <w:r w:rsidRPr="00F16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similar to</w:t>
      </w:r>
      <w:proofErr w:type="gramEnd"/>
      <w:r w:rsidRPr="00F16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Reddit platform. The simulator tests the engine's performance and scalability under realistic conditions.</w:t>
      </w:r>
      <w:r w:rsidR="00691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91856" w:rsidRPr="00691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also includes a REST API built using the Gin framework to interact with the engine.</w:t>
      </w:r>
    </w:p>
    <w:p w14:paraId="378261EC" w14:textId="2E6CDC29" w:rsidR="00B10B13" w:rsidRDefault="007607CB" w:rsidP="00B10B13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implementation separates the engine and client processes, ensuring modularity and scalability. The simulator mimics thousands of users interacting with the engine to generate meaningful metrics.</w:t>
      </w:r>
    </w:p>
    <w:p w14:paraId="1BE9D765" w14:textId="2196B69D" w:rsidR="00A24353" w:rsidRDefault="00A24353" w:rsidP="00A24353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Video Submission</w:t>
      </w:r>
    </w:p>
    <w:p w14:paraId="4910A34D" w14:textId="57970AEC" w:rsidR="00A24353" w:rsidRPr="00A24353" w:rsidRDefault="00A24353" w:rsidP="00A24353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u w:val="single"/>
          <w14:ligatures w14:val="none"/>
        </w:rPr>
      </w:pPr>
      <w:r w:rsidRPr="00A2435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u w:val="single"/>
          <w14:ligatures w14:val="none"/>
        </w:rPr>
        <w:t>https://www.youtube.com/watch?v=touC6qHoHCU&amp;list=PPSV&amp;t=3s&amp;ab_channel=KingdomMutalaAkugri</w:t>
      </w:r>
    </w:p>
    <w:p w14:paraId="7FFB267B" w14:textId="77777777" w:rsidR="007607CB" w:rsidRPr="007607CB" w:rsidRDefault="007607CB" w:rsidP="00B10B13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60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Engine and Simulator Implementation</w:t>
      </w:r>
    </w:p>
    <w:p w14:paraId="610036BD" w14:textId="77777777" w:rsidR="007607CB" w:rsidRPr="007607CB" w:rsidRDefault="007607CB" w:rsidP="00B10B13">
      <w:pPr>
        <w:numPr>
          <w:ilvl w:val="0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0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Engine</w:t>
      </w:r>
      <w:r w:rsidRPr="00760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040ECD1" w14:textId="77777777" w:rsidR="007607CB" w:rsidRPr="007607CB" w:rsidRDefault="007607CB" w:rsidP="00B10B13">
      <w:pPr>
        <w:numPr>
          <w:ilvl w:val="1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0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Management</w:t>
      </w:r>
      <w:r w:rsidRPr="00760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Supports user registration, connection/disconnection handling, and active user tracking.</w:t>
      </w:r>
    </w:p>
    <w:p w14:paraId="35C9E6F1" w14:textId="77777777" w:rsidR="007607CB" w:rsidRPr="007607CB" w:rsidRDefault="007607CB" w:rsidP="00B10B13">
      <w:pPr>
        <w:numPr>
          <w:ilvl w:val="1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0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Subreddit Features</w:t>
      </w:r>
      <w:r w:rsidRPr="00760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Allows creation, joining, and leaving of subreddits.</w:t>
      </w:r>
    </w:p>
    <w:p w14:paraId="1DAD7D4D" w14:textId="77777777" w:rsidR="007607CB" w:rsidRPr="007607CB" w:rsidRDefault="007607CB" w:rsidP="00B10B13">
      <w:pPr>
        <w:numPr>
          <w:ilvl w:val="1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0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 and Comment Management</w:t>
      </w:r>
      <w:r w:rsidRPr="00760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Enables text-based posts and hierarchical comments.</w:t>
      </w:r>
    </w:p>
    <w:p w14:paraId="23ACACF8" w14:textId="77777777" w:rsidR="007607CB" w:rsidRPr="007607CB" w:rsidRDefault="007607CB" w:rsidP="00B10B13">
      <w:pPr>
        <w:numPr>
          <w:ilvl w:val="1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0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Voting Mechanism</w:t>
      </w:r>
      <w:r w:rsidRPr="00760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Tracks upvotes, downvotes, and karma computation.</w:t>
      </w:r>
    </w:p>
    <w:p w14:paraId="32747033" w14:textId="77777777" w:rsidR="007607CB" w:rsidRPr="007607CB" w:rsidRDefault="007607CB" w:rsidP="00B10B13">
      <w:pPr>
        <w:numPr>
          <w:ilvl w:val="1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0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Direct Messaging</w:t>
      </w:r>
      <w:r w:rsidRPr="00760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Facilitates private message exchange between users.</w:t>
      </w:r>
    </w:p>
    <w:p w14:paraId="380120A8" w14:textId="77777777" w:rsidR="007607CB" w:rsidRPr="007607CB" w:rsidRDefault="007607CB" w:rsidP="00B10B13">
      <w:pPr>
        <w:numPr>
          <w:ilvl w:val="0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0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Simulator</w:t>
      </w:r>
      <w:r w:rsidRPr="00760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E4E957D" w14:textId="77777777" w:rsidR="007607CB" w:rsidRPr="007607CB" w:rsidRDefault="007607CB" w:rsidP="00B10B13">
      <w:pPr>
        <w:numPr>
          <w:ilvl w:val="1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0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Behavior Emulation</w:t>
      </w:r>
      <w:r w:rsidRPr="00760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Simulates thousands of users performing actions like posting and commenting.</w:t>
      </w:r>
    </w:p>
    <w:p w14:paraId="47C9A8B0" w14:textId="77777777" w:rsidR="007607CB" w:rsidRPr="007607CB" w:rsidRDefault="007607CB" w:rsidP="00B10B13">
      <w:pPr>
        <w:numPr>
          <w:ilvl w:val="1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0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Dynamic Connections</w:t>
      </w:r>
      <w:r w:rsidRPr="00760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Models connection/disconnection cycles.</w:t>
      </w:r>
    </w:p>
    <w:p w14:paraId="41BB4801" w14:textId="215EDC05" w:rsidR="00521FA1" w:rsidRDefault="007607CB" w:rsidP="00B10B13">
      <w:pPr>
        <w:numPr>
          <w:ilvl w:val="1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0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Activity Distribution</w:t>
      </w:r>
      <w:r w:rsidRPr="00760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Implements a Zipf distribution to simulate varying subreddit popularity.</w:t>
      </w:r>
    </w:p>
    <w:p w14:paraId="485F3C9B" w14:textId="3CB157E8" w:rsidR="00691856" w:rsidRDefault="00691856" w:rsidP="00691856">
      <w:pPr>
        <w:numPr>
          <w:ilvl w:val="0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 Endpoints</w:t>
      </w:r>
    </w:p>
    <w:p w14:paraId="1377CC1F" w14:textId="77777777" w:rsidR="00691856" w:rsidRPr="00691856" w:rsidRDefault="00691856" w:rsidP="00691856">
      <w:pPr>
        <w:numPr>
          <w:ilvl w:val="1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 /register: Register a new user.</w:t>
      </w:r>
    </w:p>
    <w:p w14:paraId="75DE79FB" w14:textId="77777777" w:rsidR="00691856" w:rsidRPr="00691856" w:rsidRDefault="00691856" w:rsidP="00691856">
      <w:pPr>
        <w:numPr>
          <w:ilvl w:val="1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 /subreddit: Create a new subreddit.</w:t>
      </w:r>
    </w:p>
    <w:p w14:paraId="72FA7F47" w14:textId="77777777" w:rsidR="00691856" w:rsidRPr="00691856" w:rsidRDefault="00691856" w:rsidP="00691856">
      <w:pPr>
        <w:numPr>
          <w:ilvl w:val="1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 /post: Create a new post.</w:t>
      </w:r>
    </w:p>
    <w:p w14:paraId="0EF1B29E" w14:textId="77777777" w:rsidR="00691856" w:rsidRPr="00691856" w:rsidRDefault="00691856" w:rsidP="00691856">
      <w:pPr>
        <w:numPr>
          <w:ilvl w:val="1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 /comment: Create a new comment.</w:t>
      </w:r>
    </w:p>
    <w:p w14:paraId="695E198F" w14:textId="77777777" w:rsidR="00691856" w:rsidRPr="00691856" w:rsidRDefault="00691856" w:rsidP="00691856">
      <w:pPr>
        <w:numPr>
          <w:ilvl w:val="1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 /vote: Vote on a post or comment.</w:t>
      </w:r>
    </w:p>
    <w:p w14:paraId="07AF49F1" w14:textId="1A5C8BAD" w:rsidR="00691856" w:rsidRPr="00691856" w:rsidRDefault="00691856" w:rsidP="00691856">
      <w:pPr>
        <w:numPr>
          <w:ilvl w:val="1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 /message: Send a direct message.</w:t>
      </w:r>
    </w:p>
    <w:p w14:paraId="511B08A3" w14:textId="77777777" w:rsidR="007607CB" w:rsidRPr="007607CB" w:rsidRDefault="007607CB" w:rsidP="00B10B13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60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 Structure</w:t>
      </w:r>
    </w:p>
    <w:p w14:paraId="152730B5" w14:textId="77777777" w:rsidR="007607CB" w:rsidRPr="007607CB" w:rsidRDefault="007607CB" w:rsidP="00B10B13">
      <w:pPr>
        <w:numPr>
          <w:ilvl w:val="0"/>
          <w:numId w:val="17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0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Core Modules</w:t>
      </w:r>
      <w:r w:rsidRPr="00760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B843AEA" w14:textId="77777777" w:rsidR="007607CB" w:rsidRPr="007607CB" w:rsidRDefault="007607CB" w:rsidP="00B10B13">
      <w:pPr>
        <w:numPr>
          <w:ilvl w:val="1"/>
          <w:numId w:val="17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0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engine/</w:t>
      </w:r>
      <w:r w:rsidRPr="00760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Contains the core logic for user, subreddit, post, and comment management.</w:t>
      </w:r>
    </w:p>
    <w:p w14:paraId="3AD4EE76" w14:textId="77777777" w:rsidR="007607CB" w:rsidRPr="007607CB" w:rsidRDefault="007607CB" w:rsidP="00B10B13">
      <w:pPr>
        <w:numPr>
          <w:ilvl w:val="1"/>
          <w:numId w:val="17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0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simulator/</w:t>
      </w:r>
      <w:r w:rsidRPr="00760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Manages user simulation and activity generation.</w:t>
      </w:r>
    </w:p>
    <w:p w14:paraId="15CCFB56" w14:textId="77777777" w:rsidR="007607CB" w:rsidRPr="007607CB" w:rsidRDefault="007607CB" w:rsidP="00B10B13">
      <w:pPr>
        <w:numPr>
          <w:ilvl w:val="1"/>
          <w:numId w:val="17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0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proto/</w:t>
      </w:r>
      <w:r w:rsidRPr="00760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Defines </w:t>
      </w:r>
      <w:proofErr w:type="spellStart"/>
      <w:r w:rsidRPr="00760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Protobuf</w:t>
      </w:r>
      <w:proofErr w:type="spellEnd"/>
      <w:r w:rsidRPr="00760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messages for communication between components.</w:t>
      </w:r>
    </w:p>
    <w:p w14:paraId="73D2DD3E" w14:textId="77777777" w:rsidR="007607CB" w:rsidRPr="007607CB" w:rsidRDefault="007607CB" w:rsidP="00B10B13">
      <w:pPr>
        <w:numPr>
          <w:ilvl w:val="0"/>
          <w:numId w:val="17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0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 Components</w:t>
      </w:r>
      <w:r w:rsidRPr="00760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B7E8CE7" w14:textId="77777777" w:rsidR="007607CB" w:rsidRPr="007607CB" w:rsidRDefault="007607CB" w:rsidP="00B10B13">
      <w:pPr>
        <w:numPr>
          <w:ilvl w:val="1"/>
          <w:numId w:val="17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0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Engine</w:t>
      </w:r>
      <w:r w:rsidRPr="00760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Processes actions like creating posts, voting, and generating metrics.</w:t>
      </w:r>
    </w:p>
    <w:p w14:paraId="589DCAB1" w14:textId="7A54C728" w:rsidR="00B10B13" w:rsidRPr="00691856" w:rsidRDefault="007607CB" w:rsidP="00B10B13">
      <w:pPr>
        <w:numPr>
          <w:ilvl w:val="1"/>
          <w:numId w:val="17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0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Simulator</w:t>
      </w:r>
      <w:r w:rsidRPr="00760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Generates user activity and measures system performance.</w:t>
      </w:r>
    </w:p>
    <w:p w14:paraId="47BCB56F" w14:textId="1D49D360" w:rsidR="007607CB" w:rsidRPr="007607CB" w:rsidRDefault="007607CB" w:rsidP="00B10B13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60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</w:t>
      </w:r>
    </w:p>
    <w:p w14:paraId="2D8932AD" w14:textId="77777777" w:rsidR="007607CB" w:rsidRPr="007607CB" w:rsidRDefault="007607CB" w:rsidP="00B10B13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0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system outputs periodic performance metrics, including:</w:t>
      </w:r>
    </w:p>
    <w:p w14:paraId="0369D80A" w14:textId="77777777" w:rsidR="007607CB" w:rsidRPr="007607CB" w:rsidRDefault="007607CB" w:rsidP="00B10B13">
      <w:pPr>
        <w:numPr>
          <w:ilvl w:val="0"/>
          <w:numId w:val="18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0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 posts, comments, votes, and messages.</w:t>
      </w:r>
    </w:p>
    <w:p w14:paraId="289B6290" w14:textId="7E9A3D07" w:rsidR="00B677E7" w:rsidRPr="007607CB" w:rsidRDefault="007607CB" w:rsidP="00B10B13">
      <w:pPr>
        <w:numPr>
          <w:ilvl w:val="0"/>
          <w:numId w:val="18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0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Number of active users.</w:t>
      </w:r>
    </w:p>
    <w:p w14:paraId="4D4E7C38" w14:textId="5422BB81" w:rsidR="007607CB" w:rsidRDefault="009D6416" w:rsidP="009D64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D64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Experimental Findings</w:t>
      </w:r>
      <w:r w:rsidR="00357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for </w:t>
      </w:r>
      <w:r w:rsidR="001509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</w:t>
      </w:r>
      <w:r w:rsidR="006C4D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</w:t>
      </w:r>
      <w:r w:rsidR="001509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minute</w:t>
      </w:r>
      <w:r w:rsidR="006C4D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runs</w:t>
      </w:r>
    </w:p>
    <w:tbl>
      <w:tblPr>
        <w:tblStyle w:val="TableGrid"/>
        <w:tblW w:w="8665" w:type="dxa"/>
        <w:tblLayout w:type="fixed"/>
        <w:tblLook w:val="04A0" w:firstRow="1" w:lastRow="0" w:firstColumn="1" w:lastColumn="0" w:noHBand="0" w:noVBand="1"/>
      </w:tblPr>
      <w:tblGrid>
        <w:gridCol w:w="795"/>
        <w:gridCol w:w="1450"/>
        <w:gridCol w:w="1620"/>
        <w:gridCol w:w="1440"/>
        <w:gridCol w:w="785"/>
        <w:gridCol w:w="1330"/>
        <w:gridCol w:w="1245"/>
      </w:tblGrid>
      <w:tr w:rsidR="00B64197" w14:paraId="1AD3521D" w14:textId="77777777" w:rsidTr="00B64197">
        <w:tc>
          <w:tcPr>
            <w:tcW w:w="795" w:type="dxa"/>
          </w:tcPr>
          <w:p w14:paraId="598619FF" w14:textId="6FA27B08" w:rsidR="00B64197" w:rsidRPr="00975AA2" w:rsidRDefault="00B64197" w:rsidP="006C4DEF">
            <w:pPr>
              <w:jc w:val="center"/>
              <w:rPr>
                <w:b/>
                <w:bCs/>
                <w:sz w:val="20"/>
                <w:szCs w:val="20"/>
              </w:rPr>
            </w:pPr>
            <w:r w:rsidRPr="00975AA2">
              <w:rPr>
                <w:b/>
                <w:bCs/>
                <w:sz w:val="20"/>
                <w:szCs w:val="20"/>
              </w:rPr>
              <w:t>Users</w:t>
            </w:r>
          </w:p>
        </w:tc>
        <w:tc>
          <w:tcPr>
            <w:tcW w:w="1450" w:type="dxa"/>
          </w:tcPr>
          <w:p w14:paraId="08A03464" w14:textId="6717327D" w:rsidR="00B64197" w:rsidRPr="00975AA2" w:rsidRDefault="00B64197" w:rsidP="006C4D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Active Accounts</w:t>
            </w:r>
          </w:p>
        </w:tc>
        <w:tc>
          <w:tcPr>
            <w:tcW w:w="1620" w:type="dxa"/>
          </w:tcPr>
          <w:p w14:paraId="05069143" w14:textId="717CF59A" w:rsidR="00B64197" w:rsidRPr="00975AA2" w:rsidRDefault="00B64197" w:rsidP="006C4DEF">
            <w:pPr>
              <w:jc w:val="center"/>
              <w:rPr>
                <w:b/>
                <w:bCs/>
                <w:sz w:val="20"/>
                <w:szCs w:val="20"/>
              </w:rPr>
            </w:pPr>
            <w:r w:rsidRPr="00975AA2">
              <w:rPr>
                <w:b/>
                <w:bCs/>
                <w:sz w:val="20"/>
                <w:szCs w:val="20"/>
              </w:rPr>
              <w:t>CPU Usage (%)</w:t>
            </w:r>
          </w:p>
        </w:tc>
        <w:tc>
          <w:tcPr>
            <w:tcW w:w="1440" w:type="dxa"/>
          </w:tcPr>
          <w:p w14:paraId="67FF5BE7" w14:textId="4EE071DA" w:rsidR="00B64197" w:rsidRPr="00975AA2" w:rsidRDefault="00B64197" w:rsidP="006C4DEF">
            <w:pPr>
              <w:jc w:val="center"/>
              <w:rPr>
                <w:b/>
                <w:bCs/>
                <w:sz w:val="20"/>
                <w:szCs w:val="20"/>
              </w:rPr>
            </w:pPr>
            <w:r w:rsidRPr="00975AA2">
              <w:rPr>
                <w:b/>
                <w:bCs/>
                <w:sz w:val="20"/>
                <w:szCs w:val="20"/>
              </w:rPr>
              <w:t>Memory (MB)</w:t>
            </w:r>
          </w:p>
        </w:tc>
        <w:tc>
          <w:tcPr>
            <w:tcW w:w="785" w:type="dxa"/>
          </w:tcPr>
          <w:p w14:paraId="4A759F55" w14:textId="0554B65E" w:rsidR="00B64197" w:rsidRPr="00975AA2" w:rsidRDefault="00B64197" w:rsidP="006C4DEF">
            <w:pPr>
              <w:jc w:val="center"/>
              <w:rPr>
                <w:b/>
                <w:bCs/>
                <w:sz w:val="20"/>
                <w:szCs w:val="20"/>
              </w:rPr>
            </w:pPr>
            <w:r w:rsidRPr="00975AA2">
              <w:rPr>
                <w:b/>
                <w:bCs/>
                <w:sz w:val="20"/>
                <w:szCs w:val="20"/>
              </w:rPr>
              <w:t>Posts</w:t>
            </w:r>
          </w:p>
        </w:tc>
        <w:tc>
          <w:tcPr>
            <w:tcW w:w="1330" w:type="dxa"/>
          </w:tcPr>
          <w:p w14:paraId="1D6E67BB" w14:textId="6FA8DB0E" w:rsidR="00B64197" w:rsidRPr="00975AA2" w:rsidRDefault="00B64197" w:rsidP="006C4DEF">
            <w:pPr>
              <w:jc w:val="center"/>
              <w:rPr>
                <w:b/>
                <w:bCs/>
                <w:sz w:val="20"/>
                <w:szCs w:val="20"/>
              </w:rPr>
            </w:pPr>
            <w:r w:rsidRPr="00975AA2">
              <w:rPr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245" w:type="dxa"/>
          </w:tcPr>
          <w:p w14:paraId="7F6D2FE5" w14:textId="38B2E865" w:rsidR="00B64197" w:rsidRPr="00975AA2" w:rsidRDefault="00B64197" w:rsidP="006C4DEF">
            <w:pPr>
              <w:jc w:val="center"/>
              <w:rPr>
                <w:b/>
                <w:bCs/>
                <w:sz w:val="20"/>
                <w:szCs w:val="20"/>
              </w:rPr>
            </w:pPr>
            <w:r w:rsidRPr="00975AA2">
              <w:rPr>
                <w:b/>
                <w:bCs/>
                <w:sz w:val="20"/>
                <w:szCs w:val="20"/>
              </w:rPr>
              <w:t>Messages</w:t>
            </w:r>
          </w:p>
        </w:tc>
      </w:tr>
      <w:tr w:rsidR="005A20A6" w14:paraId="02C076DE" w14:textId="77777777" w:rsidTr="00B64197">
        <w:tc>
          <w:tcPr>
            <w:tcW w:w="795" w:type="dxa"/>
          </w:tcPr>
          <w:p w14:paraId="17835FFE" w14:textId="1A395F7F" w:rsidR="005A20A6" w:rsidRPr="005A20A6" w:rsidRDefault="005A20A6" w:rsidP="006C4DEF">
            <w:pPr>
              <w:jc w:val="center"/>
              <w:rPr>
                <w:sz w:val="20"/>
                <w:szCs w:val="20"/>
              </w:rPr>
            </w:pPr>
            <w:r w:rsidRPr="005A20A6">
              <w:rPr>
                <w:sz w:val="20"/>
                <w:szCs w:val="20"/>
              </w:rPr>
              <w:t>10</w:t>
            </w:r>
          </w:p>
        </w:tc>
        <w:tc>
          <w:tcPr>
            <w:tcW w:w="1450" w:type="dxa"/>
          </w:tcPr>
          <w:p w14:paraId="26064999" w14:textId="2911AF2F" w:rsidR="005A20A6" w:rsidRPr="005A20A6" w:rsidRDefault="005A20A6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1620" w:type="dxa"/>
          </w:tcPr>
          <w:p w14:paraId="5A424082" w14:textId="2862FCFB" w:rsidR="005A20A6" w:rsidRPr="005A20A6" w:rsidRDefault="005A20A6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0.86</w:t>
            </w:r>
          </w:p>
        </w:tc>
        <w:tc>
          <w:tcPr>
            <w:tcW w:w="1440" w:type="dxa"/>
          </w:tcPr>
          <w:p w14:paraId="3AB19178" w14:textId="3363CE1D" w:rsidR="005A20A6" w:rsidRPr="005A20A6" w:rsidRDefault="005A20A6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46.91</w:t>
            </w:r>
          </w:p>
        </w:tc>
        <w:tc>
          <w:tcPr>
            <w:tcW w:w="785" w:type="dxa"/>
          </w:tcPr>
          <w:p w14:paraId="4926850E" w14:textId="0AF021AB" w:rsidR="005A20A6" w:rsidRPr="005A20A6" w:rsidRDefault="005A20A6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330" w:type="dxa"/>
          </w:tcPr>
          <w:p w14:paraId="65CB4978" w14:textId="3F9708E0" w:rsidR="005A20A6" w:rsidRPr="005A20A6" w:rsidRDefault="005A20A6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245" w:type="dxa"/>
          </w:tcPr>
          <w:p w14:paraId="42CE6333" w14:textId="448DBF72" w:rsidR="005A20A6" w:rsidRPr="005A20A6" w:rsidRDefault="005A20A6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B64197" w14:paraId="5233A3FE" w14:textId="77777777" w:rsidTr="00B64197">
        <w:tc>
          <w:tcPr>
            <w:tcW w:w="795" w:type="dxa"/>
          </w:tcPr>
          <w:p w14:paraId="3801E7FF" w14:textId="62E04BD2" w:rsidR="00B64197" w:rsidRPr="00975AA2" w:rsidRDefault="00B64197" w:rsidP="006C4DEF">
            <w:pPr>
              <w:jc w:val="center"/>
              <w:rPr>
                <w:sz w:val="20"/>
                <w:szCs w:val="20"/>
              </w:rPr>
            </w:pPr>
            <w:r w:rsidRPr="00975AA2">
              <w:rPr>
                <w:sz w:val="20"/>
                <w:szCs w:val="20"/>
              </w:rPr>
              <w:t>100</w:t>
            </w:r>
          </w:p>
        </w:tc>
        <w:tc>
          <w:tcPr>
            <w:tcW w:w="1450" w:type="dxa"/>
          </w:tcPr>
          <w:p w14:paraId="3C2DE3B9" w14:textId="7877220D" w:rsidR="00B64197" w:rsidRPr="00975AA2" w:rsidRDefault="00B64197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237</w:t>
            </w:r>
          </w:p>
        </w:tc>
        <w:tc>
          <w:tcPr>
            <w:tcW w:w="1620" w:type="dxa"/>
          </w:tcPr>
          <w:p w14:paraId="478611FD" w14:textId="6C81014A" w:rsidR="00B64197" w:rsidRPr="00975AA2" w:rsidRDefault="00B64197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1.21</w:t>
            </w:r>
          </w:p>
        </w:tc>
        <w:tc>
          <w:tcPr>
            <w:tcW w:w="1440" w:type="dxa"/>
          </w:tcPr>
          <w:p w14:paraId="7D6CF252" w14:textId="410D5E0A" w:rsidR="00B64197" w:rsidRPr="00975AA2" w:rsidRDefault="00B64197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297.04</w:t>
            </w:r>
          </w:p>
        </w:tc>
        <w:tc>
          <w:tcPr>
            <w:tcW w:w="785" w:type="dxa"/>
          </w:tcPr>
          <w:p w14:paraId="579924B4" w14:textId="023A14C0" w:rsidR="00B64197" w:rsidRPr="00975AA2" w:rsidRDefault="00B64197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229</w:t>
            </w:r>
          </w:p>
        </w:tc>
        <w:tc>
          <w:tcPr>
            <w:tcW w:w="1330" w:type="dxa"/>
          </w:tcPr>
          <w:p w14:paraId="29220368" w14:textId="6D8AAF67" w:rsidR="00B64197" w:rsidRPr="00975AA2" w:rsidRDefault="00B64197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226</w:t>
            </w:r>
          </w:p>
        </w:tc>
        <w:tc>
          <w:tcPr>
            <w:tcW w:w="1245" w:type="dxa"/>
          </w:tcPr>
          <w:p w14:paraId="4C9A3016" w14:textId="315A6B50" w:rsidR="00B64197" w:rsidRPr="00975AA2" w:rsidRDefault="00B64197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217</w:t>
            </w:r>
          </w:p>
        </w:tc>
      </w:tr>
      <w:tr w:rsidR="00B64197" w14:paraId="2BBE3BD0" w14:textId="77777777" w:rsidTr="00B64197">
        <w:tc>
          <w:tcPr>
            <w:tcW w:w="795" w:type="dxa"/>
          </w:tcPr>
          <w:p w14:paraId="2227259C" w14:textId="50FAF89C" w:rsidR="00B64197" w:rsidRPr="00975AA2" w:rsidRDefault="00B64197" w:rsidP="006C4DEF">
            <w:pPr>
              <w:jc w:val="center"/>
              <w:rPr>
                <w:sz w:val="20"/>
                <w:szCs w:val="20"/>
              </w:rPr>
            </w:pPr>
            <w:r w:rsidRPr="00975AA2">
              <w:rPr>
                <w:sz w:val="20"/>
                <w:szCs w:val="20"/>
              </w:rPr>
              <w:t>500</w:t>
            </w:r>
          </w:p>
        </w:tc>
        <w:tc>
          <w:tcPr>
            <w:tcW w:w="1450" w:type="dxa"/>
          </w:tcPr>
          <w:p w14:paraId="52DA9F72" w14:textId="416F3496" w:rsidR="00B64197" w:rsidRPr="00975AA2" w:rsidRDefault="00300579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946</w:t>
            </w:r>
          </w:p>
        </w:tc>
        <w:tc>
          <w:tcPr>
            <w:tcW w:w="1620" w:type="dxa"/>
          </w:tcPr>
          <w:p w14:paraId="2823C716" w14:textId="676BA89B" w:rsidR="00B64197" w:rsidRPr="00975AA2" w:rsidRDefault="00300579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1.77</w:t>
            </w:r>
          </w:p>
        </w:tc>
        <w:tc>
          <w:tcPr>
            <w:tcW w:w="1440" w:type="dxa"/>
          </w:tcPr>
          <w:p w14:paraId="7F995554" w14:textId="746DCF38" w:rsidR="00B64197" w:rsidRPr="00975AA2" w:rsidRDefault="00300579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1415.22</w:t>
            </w:r>
          </w:p>
        </w:tc>
        <w:tc>
          <w:tcPr>
            <w:tcW w:w="785" w:type="dxa"/>
          </w:tcPr>
          <w:p w14:paraId="386B7C84" w14:textId="708CE9FF" w:rsidR="00B64197" w:rsidRPr="00975AA2" w:rsidRDefault="00300579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1019</w:t>
            </w:r>
          </w:p>
        </w:tc>
        <w:tc>
          <w:tcPr>
            <w:tcW w:w="1330" w:type="dxa"/>
          </w:tcPr>
          <w:p w14:paraId="0E949751" w14:textId="132BCE7A" w:rsidR="00B64197" w:rsidRPr="00975AA2" w:rsidRDefault="00300579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994</w:t>
            </w:r>
          </w:p>
        </w:tc>
        <w:tc>
          <w:tcPr>
            <w:tcW w:w="1245" w:type="dxa"/>
          </w:tcPr>
          <w:p w14:paraId="73D0C90F" w14:textId="3D4B1C43" w:rsidR="00B64197" w:rsidRPr="00975AA2" w:rsidRDefault="00300579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981</w:t>
            </w:r>
          </w:p>
        </w:tc>
      </w:tr>
      <w:tr w:rsidR="00B64197" w14:paraId="3342A7EB" w14:textId="77777777" w:rsidTr="00B64197">
        <w:tc>
          <w:tcPr>
            <w:tcW w:w="795" w:type="dxa"/>
          </w:tcPr>
          <w:p w14:paraId="3C095BAD" w14:textId="5D5142DE" w:rsidR="00B64197" w:rsidRPr="00975AA2" w:rsidRDefault="00B64197" w:rsidP="006C4DEF">
            <w:pPr>
              <w:jc w:val="center"/>
              <w:rPr>
                <w:sz w:val="20"/>
                <w:szCs w:val="20"/>
              </w:rPr>
            </w:pPr>
            <w:r w:rsidRPr="00975AA2">
              <w:rPr>
                <w:sz w:val="20"/>
                <w:szCs w:val="20"/>
              </w:rPr>
              <w:t>1000</w:t>
            </w:r>
          </w:p>
        </w:tc>
        <w:tc>
          <w:tcPr>
            <w:tcW w:w="1450" w:type="dxa"/>
          </w:tcPr>
          <w:p w14:paraId="4E0ECFC4" w14:textId="2734CB91" w:rsidR="00B64197" w:rsidRPr="00975AA2" w:rsidRDefault="00444172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2072</w:t>
            </w:r>
          </w:p>
        </w:tc>
        <w:tc>
          <w:tcPr>
            <w:tcW w:w="1620" w:type="dxa"/>
          </w:tcPr>
          <w:p w14:paraId="29457CD4" w14:textId="2DFA24DF" w:rsidR="00B64197" w:rsidRPr="00975AA2" w:rsidRDefault="00444172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3.47</w:t>
            </w:r>
          </w:p>
        </w:tc>
        <w:tc>
          <w:tcPr>
            <w:tcW w:w="1440" w:type="dxa"/>
          </w:tcPr>
          <w:p w14:paraId="69D296B2" w14:textId="578C37F1" w:rsidR="00B64197" w:rsidRPr="00975AA2" w:rsidRDefault="00444172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2800.17</w:t>
            </w:r>
          </w:p>
        </w:tc>
        <w:tc>
          <w:tcPr>
            <w:tcW w:w="785" w:type="dxa"/>
          </w:tcPr>
          <w:p w14:paraId="4EEC2805" w14:textId="207338B0" w:rsidR="00B64197" w:rsidRPr="00975AA2" w:rsidRDefault="00444172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2101</w:t>
            </w:r>
          </w:p>
        </w:tc>
        <w:tc>
          <w:tcPr>
            <w:tcW w:w="1330" w:type="dxa"/>
          </w:tcPr>
          <w:p w14:paraId="54C81D3C" w14:textId="205EA6EC" w:rsidR="00B64197" w:rsidRPr="00975AA2" w:rsidRDefault="00444172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2008</w:t>
            </w:r>
          </w:p>
        </w:tc>
        <w:tc>
          <w:tcPr>
            <w:tcW w:w="1245" w:type="dxa"/>
          </w:tcPr>
          <w:p w14:paraId="21ED9A3C" w14:textId="38AA53E1" w:rsidR="00B64197" w:rsidRPr="00975AA2" w:rsidRDefault="00444172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1952</w:t>
            </w:r>
          </w:p>
        </w:tc>
      </w:tr>
      <w:tr w:rsidR="00AC3C6C" w14:paraId="765C23C5" w14:textId="77777777" w:rsidTr="00B64197">
        <w:tc>
          <w:tcPr>
            <w:tcW w:w="795" w:type="dxa"/>
          </w:tcPr>
          <w:p w14:paraId="5E57DC8B" w14:textId="5A1919B0" w:rsidR="00AC3C6C" w:rsidRPr="00975AA2" w:rsidRDefault="00AC3C6C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</w:t>
            </w:r>
          </w:p>
        </w:tc>
        <w:tc>
          <w:tcPr>
            <w:tcW w:w="1450" w:type="dxa"/>
          </w:tcPr>
          <w:p w14:paraId="6BB4B289" w14:textId="4BA03D59" w:rsidR="00AC3C6C" w:rsidRDefault="002A086D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2869</w:t>
            </w:r>
          </w:p>
        </w:tc>
        <w:tc>
          <w:tcPr>
            <w:tcW w:w="1620" w:type="dxa"/>
          </w:tcPr>
          <w:p w14:paraId="0E321D25" w14:textId="4AABD62D" w:rsidR="00AC3C6C" w:rsidRDefault="002A086D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4.03</w:t>
            </w:r>
          </w:p>
        </w:tc>
        <w:tc>
          <w:tcPr>
            <w:tcW w:w="1440" w:type="dxa"/>
          </w:tcPr>
          <w:p w14:paraId="3394D328" w14:textId="522830D9" w:rsidR="00AC3C6C" w:rsidRDefault="002A086D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4191.21</w:t>
            </w:r>
          </w:p>
        </w:tc>
        <w:tc>
          <w:tcPr>
            <w:tcW w:w="785" w:type="dxa"/>
          </w:tcPr>
          <w:p w14:paraId="6F7580A4" w14:textId="74317755" w:rsidR="00AC3C6C" w:rsidRDefault="002A086D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2867</w:t>
            </w:r>
          </w:p>
        </w:tc>
        <w:tc>
          <w:tcPr>
            <w:tcW w:w="1330" w:type="dxa"/>
          </w:tcPr>
          <w:p w14:paraId="09D50EFD" w14:textId="748BF9DD" w:rsidR="00AC3C6C" w:rsidRDefault="002A086D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2873</w:t>
            </w:r>
          </w:p>
        </w:tc>
        <w:tc>
          <w:tcPr>
            <w:tcW w:w="1245" w:type="dxa"/>
          </w:tcPr>
          <w:p w14:paraId="4DACB9AE" w14:textId="4697D5C1" w:rsidR="00AC3C6C" w:rsidRDefault="002A086D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2973</w:t>
            </w:r>
          </w:p>
        </w:tc>
      </w:tr>
      <w:tr w:rsidR="00080E3A" w14:paraId="6621FE95" w14:textId="77777777" w:rsidTr="00B64197">
        <w:tc>
          <w:tcPr>
            <w:tcW w:w="795" w:type="dxa"/>
          </w:tcPr>
          <w:p w14:paraId="01091317" w14:textId="476DBF8E" w:rsidR="00080E3A" w:rsidRPr="00975AA2" w:rsidRDefault="00080E3A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</w:t>
            </w:r>
          </w:p>
        </w:tc>
        <w:tc>
          <w:tcPr>
            <w:tcW w:w="1450" w:type="dxa"/>
          </w:tcPr>
          <w:p w14:paraId="542E0423" w14:textId="2EC89BD1" w:rsidR="00080E3A" w:rsidRDefault="00AC3C6C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4215</w:t>
            </w:r>
          </w:p>
        </w:tc>
        <w:tc>
          <w:tcPr>
            <w:tcW w:w="1620" w:type="dxa"/>
          </w:tcPr>
          <w:p w14:paraId="0461A80F" w14:textId="2300CE1C" w:rsidR="00080E3A" w:rsidRDefault="00AC3C6C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5.06</w:t>
            </w:r>
          </w:p>
        </w:tc>
        <w:tc>
          <w:tcPr>
            <w:tcW w:w="1440" w:type="dxa"/>
          </w:tcPr>
          <w:p w14:paraId="3178F143" w14:textId="75F74197" w:rsidR="00080E3A" w:rsidRDefault="00AC3C6C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5601.22</w:t>
            </w:r>
          </w:p>
        </w:tc>
        <w:tc>
          <w:tcPr>
            <w:tcW w:w="785" w:type="dxa"/>
          </w:tcPr>
          <w:p w14:paraId="07CC5875" w14:textId="02DE3B63" w:rsidR="00080E3A" w:rsidRDefault="00AC3C6C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4312</w:t>
            </w:r>
          </w:p>
        </w:tc>
        <w:tc>
          <w:tcPr>
            <w:tcW w:w="1330" w:type="dxa"/>
          </w:tcPr>
          <w:p w14:paraId="456A2E0F" w14:textId="1A780E04" w:rsidR="00080E3A" w:rsidRDefault="00AC3C6C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4204</w:t>
            </w:r>
          </w:p>
        </w:tc>
        <w:tc>
          <w:tcPr>
            <w:tcW w:w="1245" w:type="dxa"/>
          </w:tcPr>
          <w:p w14:paraId="1575E013" w14:textId="78AD01F3" w:rsidR="00080E3A" w:rsidRDefault="00AC3C6C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4210</w:t>
            </w:r>
          </w:p>
        </w:tc>
      </w:tr>
      <w:tr w:rsidR="00B64197" w14:paraId="2B5CAD27" w14:textId="77777777" w:rsidTr="00B64197">
        <w:tc>
          <w:tcPr>
            <w:tcW w:w="795" w:type="dxa"/>
          </w:tcPr>
          <w:p w14:paraId="1F30BE16" w14:textId="6F1067DB" w:rsidR="00B64197" w:rsidRPr="00975AA2" w:rsidRDefault="00686322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  <w:r w:rsidR="00B64197" w:rsidRPr="00975AA2">
              <w:rPr>
                <w:sz w:val="20"/>
                <w:szCs w:val="20"/>
              </w:rPr>
              <w:t>00</w:t>
            </w:r>
          </w:p>
        </w:tc>
        <w:tc>
          <w:tcPr>
            <w:tcW w:w="1450" w:type="dxa"/>
          </w:tcPr>
          <w:p w14:paraId="2BF9120F" w14:textId="7D565827" w:rsidR="00B64197" w:rsidRPr="00975AA2" w:rsidRDefault="00686322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4482</w:t>
            </w:r>
          </w:p>
        </w:tc>
        <w:tc>
          <w:tcPr>
            <w:tcW w:w="1620" w:type="dxa"/>
          </w:tcPr>
          <w:p w14:paraId="0D36888B" w14:textId="3B015E06" w:rsidR="00B64197" w:rsidRPr="00975AA2" w:rsidRDefault="004F6379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686322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</w:t>
            </w:r>
            <w:r w:rsidR="00686322">
              <w:rPr>
                <w:sz w:val="20"/>
                <w:szCs w:val="20"/>
              </w:rPr>
              <w:t>6</w:t>
            </w:r>
          </w:p>
        </w:tc>
        <w:tc>
          <w:tcPr>
            <w:tcW w:w="1440" w:type="dxa"/>
          </w:tcPr>
          <w:p w14:paraId="0020EDBA" w14:textId="772CC9DB" w:rsidR="00B64197" w:rsidRPr="00975AA2" w:rsidRDefault="00686322" w:rsidP="006C4DEF">
            <w:pPr>
              <w:jc w:val="center"/>
              <w:rPr>
                <w:sz w:val="20"/>
                <w:szCs w:val="20"/>
              </w:rPr>
            </w:pPr>
            <w:r w:rsidRPr="00686322">
              <w:rPr>
                <w:sz w:val="20"/>
                <w:szCs w:val="20"/>
              </w:rPr>
              <w:t>5879.35</w:t>
            </w:r>
          </w:p>
        </w:tc>
        <w:tc>
          <w:tcPr>
            <w:tcW w:w="785" w:type="dxa"/>
          </w:tcPr>
          <w:p w14:paraId="0A4CB903" w14:textId="507323E8" w:rsidR="00B64197" w:rsidRPr="00975AA2" w:rsidRDefault="00686322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4382</w:t>
            </w:r>
          </w:p>
        </w:tc>
        <w:tc>
          <w:tcPr>
            <w:tcW w:w="1330" w:type="dxa"/>
          </w:tcPr>
          <w:p w14:paraId="3C6263A9" w14:textId="530BC711" w:rsidR="00B64197" w:rsidRPr="00975AA2" w:rsidRDefault="00686322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4320</w:t>
            </w:r>
          </w:p>
        </w:tc>
        <w:tc>
          <w:tcPr>
            <w:tcW w:w="1245" w:type="dxa"/>
          </w:tcPr>
          <w:p w14:paraId="0AB3B613" w14:textId="44A9DA7C" w:rsidR="00B64197" w:rsidRPr="00975AA2" w:rsidRDefault="00686322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4395</w:t>
            </w:r>
          </w:p>
        </w:tc>
      </w:tr>
      <w:tr w:rsidR="00B64197" w14:paraId="1EC37F6A" w14:textId="77777777" w:rsidTr="00B64197">
        <w:tc>
          <w:tcPr>
            <w:tcW w:w="795" w:type="dxa"/>
          </w:tcPr>
          <w:p w14:paraId="1D6B7821" w14:textId="77777777" w:rsidR="00B64197" w:rsidRPr="00975AA2" w:rsidRDefault="00B64197" w:rsidP="006C4D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50" w:type="dxa"/>
          </w:tcPr>
          <w:p w14:paraId="3EEC3DFD" w14:textId="77777777" w:rsidR="00B64197" w:rsidRPr="00975AA2" w:rsidRDefault="00B64197" w:rsidP="006C4D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0812EF00" w14:textId="77777777" w:rsidR="00B64197" w:rsidRPr="00975AA2" w:rsidRDefault="00B64197" w:rsidP="006C4D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59678F8A" w14:textId="77777777" w:rsidR="00B64197" w:rsidRPr="00975AA2" w:rsidRDefault="00B64197" w:rsidP="006C4D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5" w:type="dxa"/>
          </w:tcPr>
          <w:p w14:paraId="74FA9857" w14:textId="77777777" w:rsidR="00B64197" w:rsidRPr="00975AA2" w:rsidRDefault="00B64197" w:rsidP="006C4D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0" w:type="dxa"/>
          </w:tcPr>
          <w:p w14:paraId="4CB3416F" w14:textId="77777777" w:rsidR="00B64197" w:rsidRPr="00975AA2" w:rsidRDefault="00B64197" w:rsidP="006C4D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5" w:type="dxa"/>
          </w:tcPr>
          <w:p w14:paraId="633FB9B0" w14:textId="77777777" w:rsidR="00B64197" w:rsidRPr="00975AA2" w:rsidRDefault="00B64197" w:rsidP="006C4DEF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5B04EED" w14:textId="77777777" w:rsidR="00B10B13" w:rsidRDefault="00B10B13" w:rsidP="00B10B13"/>
    <w:p w14:paraId="413AF911" w14:textId="0ADBDF34" w:rsidR="00B10B13" w:rsidRPr="00B10B13" w:rsidRDefault="00686322" w:rsidP="00B10B13">
      <w:r w:rsidRPr="00686322">
        <w:rPr>
          <w:noProof/>
        </w:rPr>
        <w:drawing>
          <wp:inline distT="0" distB="0" distL="0" distR="0" wp14:anchorId="7ECD85FE" wp14:editId="5A9539DD">
            <wp:extent cx="5943600" cy="445135"/>
            <wp:effectExtent l="0" t="0" r="0" b="0"/>
            <wp:docPr id="83232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22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6D23" w14:textId="61CBC4EF" w:rsidR="00975AA2" w:rsidRPr="00975AA2" w:rsidRDefault="00975AA2" w:rsidP="00975A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75A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Graphs</w:t>
      </w:r>
    </w:p>
    <w:p w14:paraId="481CC039" w14:textId="5CDF51F0" w:rsidR="00686322" w:rsidRDefault="00975AA2" w:rsidP="00686322">
      <w:pPr>
        <w:tabs>
          <w:tab w:val="left" w:pos="624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5A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Users vs. </w:t>
      </w:r>
      <w:r w:rsidR="00955B3F" w:rsidRPr="00975A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Memory Usage</w:t>
      </w:r>
    </w:p>
    <w:p w14:paraId="47B2EC23" w14:textId="5E3CA981" w:rsidR="00975AA2" w:rsidRPr="00975AA2" w:rsidRDefault="00686322" w:rsidP="00B64197">
      <w:pPr>
        <w:tabs>
          <w:tab w:val="left" w:pos="62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2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83F999F" wp14:editId="31C47CF4">
            <wp:extent cx="5943600" cy="3098800"/>
            <wp:effectExtent l="0" t="0" r="0" b="6350"/>
            <wp:docPr id="1293573080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73080" name="Picture 1" descr="A graph with a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41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</w:p>
    <w:p w14:paraId="402E59AA" w14:textId="77777777" w:rsidR="00B10B13" w:rsidRDefault="00B10B13" w:rsidP="00B10B1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91F1BB" w14:textId="77777777" w:rsidR="00B10B13" w:rsidRDefault="00B10B13" w:rsidP="00B10B1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020883" w14:textId="4D32A287" w:rsidR="00975AA2" w:rsidRDefault="00955B3F" w:rsidP="00B10B1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vs </w:t>
      </w:r>
      <w:r w:rsidR="00975AA2" w:rsidRPr="00975A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CPU</w:t>
      </w:r>
    </w:p>
    <w:p w14:paraId="586EB667" w14:textId="4804399C" w:rsidR="00B10B13" w:rsidRDefault="00B10B13" w:rsidP="00975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B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22ECBD" wp14:editId="77E61652">
            <wp:extent cx="5943600" cy="3201035"/>
            <wp:effectExtent l="0" t="0" r="0" b="0"/>
            <wp:docPr id="997177506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77506" name="Picture 1" descr="A graph with a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6231" w14:textId="77777777" w:rsidR="00686322" w:rsidRPr="00975AA2" w:rsidRDefault="00686322" w:rsidP="00975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066009" w14:textId="62ACB9CA" w:rsidR="009D6416" w:rsidRPr="009D6416" w:rsidRDefault="009D6416" w:rsidP="009D64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D64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Conclusion</w:t>
      </w:r>
    </w:p>
    <w:p w14:paraId="18BA481E" w14:textId="6FF5C835" w:rsidR="00975AA2" w:rsidRDefault="00691856" w:rsidP="009D6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project demonstrates a Reddit clone with a backend engine, a simulator for user interactions, and a REST API for external interactions. The engine handles core functionalities, while the simulator generates user activity, and the API provides endpoints for various operations.</w:t>
      </w:r>
    </w:p>
    <w:sectPr w:rsidR="00975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D7BA8"/>
    <w:multiLevelType w:val="multilevel"/>
    <w:tmpl w:val="51443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04864"/>
    <w:multiLevelType w:val="multilevel"/>
    <w:tmpl w:val="C344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5740D"/>
    <w:multiLevelType w:val="multilevel"/>
    <w:tmpl w:val="C4FEC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A47B89"/>
    <w:multiLevelType w:val="multilevel"/>
    <w:tmpl w:val="FEB2B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1149E0"/>
    <w:multiLevelType w:val="multilevel"/>
    <w:tmpl w:val="AC560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567BB4"/>
    <w:multiLevelType w:val="multilevel"/>
    <w:tmpl w:val="F75AE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4C7AA8"/>
    <w:multiLevelType w:val="multilevel"/>
    <w:tmpl w:val="A132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513D9F"/>
    <w:multiLevelType w:val="multilevel"/>
    <w:tmpl w:val="71F8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17FF8"/>
    <w:multiLevelType w:val="multilevel"/>
    <w:tmpl w:val="64DE3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CA2E0B"/>
    <w:multiLevelType w:val="multilevel"/>
    <w:tmpl w:val="4BFC9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3E5B4F"/>
    <w:multiLevelType w:val="multilevel"/>
    <w:tmpl w:val="5566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D553C9"/>
    <w:multiLevelType w:val="multilevel"/>
    <w:tmpl w:val="130E3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8B7A10"/>
    <w:multiLevelType w:val="multilevel"/>
    <w:tmpl w:val="074C4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6C056D"/>
    <w:multiLevelType w:val="multilevel"/>
    <w:tmpl w:val="9D847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841889"/>
    <w:multiLevelType w:val="multilevel"/>
    <w:tmpl w:val="04CC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8A7C8D"/>
    <w:multiLevelType w:val="multilevel"/>
    <w:tmpl w:val="1E120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8477F2"/>
    <w:multiLevelType w:val="multilevel"/>
    <w:tmpl w:val="A49EB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564539"/>
    <w:multiLevelType w:val="multilevel"/>
    <w:tmpl w:val="99FA9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DA3584"/>
    <w:multiLevelType w:val="multilevel"/>
    <w:tmpl w:val="7D709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5140636">
    <w:abstractNumId w:val="14"/>
  </w:num>
  <w:num w:numId="2" w16cid:durableId="1885215223">
    <w:abstractNumId w:val="12"/>
  </w:num>
  <w:num w:numId="3" w16cid:durableId="1430083806">
    <w:abstractNumId w:val="11"/>
  </w:num>
  <w:num w:numId="4" w16cid:durableId="1733499543">
    <w:abstractNumId w:val="15"/>
  </w:num>
  <w:num w:numId="5" w16cid:durableId="1202674357">
    <w:abstractNumId w:val="10"/>
  </w:num>
  <w:num w:numId="6" w16cid:durableId="1347706185">
    <w:abstractNumId w:val="5"/>
  </w:num>
  <w:num w:numId="7" w16cid:durableId="1018041050">
    <w:abstractNumId w:val="18"/>
  </w:num>
  <w:num w:numId="8" w16cid:durableId="981695737">
    <w:abstractNumId w:val="9"/>
  </w:num>
  <w:num w:numId="9" w16cid:durableId="417868396">
    <w:abstractNumId w:val="8"/>
  </w:num>
  <w:num w:numId="10" w16cid:durableId="1041320118">
    <w:abstractNumId w:val="4"/>
  </w:num>
  <w:num w:numId="11" w16cid:durableId="462771780">
    <w:abstractNumId w:val="6"/>
  </w:num>
  <w:num w:numId="12" w16cid:durableId="1483473159">
    <w:abstractNumId w:val="0"/>
  </w:num>
  <w:num w:numId="13" w16cid:durableId="1668048718">
    <w:abstractNumId w:val="3"/>
  </w:num>
  <w:num w:numId="14" w16cid:durableId="933630650">
    <w:abstractNumId w:val="2"/>
  </w:num>
  <w:num w:numId="15" w16cid:durableId="786201374">
    <w:abstractNumId w:val="17"/>
  </w:num>
  <w:num w:numId="16" w16cid:durableId="1789856315">
    <w:abstractNumId w:val="16"/>
  </w:num>
  <w:num w:numId="17" w16cid:durableId="693967615">
    <w:abstractNumId w:val="13"/>
  </w:num>
  <w:num w:numId="18" w16cid:durableId="595359919">
    <w:abstractNumId w:val="7"/>
  </w:num>
  <w:num w:numId="19" w16cid:durableId="1865093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B0"/>
    <w:rsid w:val="00041988"/>
    <w:rsid w:val="00045AB0"/>
    <w:rsid w:val="00080E3A"/>
    <w:rsid w:val="00125603"/>
    <w:rsid w:val="00127CCF"/>
    <w:rsid w:val="0015093B"/>
    <w:rsid w:val="001B03C7"/>
    <w:rsid w:val="00261008"/>
    <w:rsid w:val="002A086D"/>
    <w:rsid w:val="00300579"/>
    <w:rsid w:val="0032333B"/>
    <w:rsid w:val="003450D5"/>
    <w:rsid w:val="00354E0A"/>
    <w:rsid w:val="00357AAA"/>
    <w:rsid w:val="00367B31"/>
    <w:rsid w:val="003C25D7"/>
    <w:rsid w:val="00410547"/>
    <w:rsid w:val="00444172"/>
    <w:rsid w:val="004754F7"/>
    <w:rsid w:val="004B2DF2"/>
    <w:rsid w:val="004F6379"/>
    <w:rsid w:val="00521FA1"/>
    <w:rsid w:val="00537655"/>
    <w:rsid w:val="005A20A6"/>
    <w:rsid w:val="005A452E"/>
    <w:rsid w:val="005A77C9"/>
    <w:rsid w:val="005E7FC3"/>
    <w:rsid w:val="00616D4B"/>
    <w:rsid w:val="00686322"/>
    <w:rsid w:val="00691856"/>
    <w:rsid w:val="006C4DEF"/>
    <w:rsid w:val="0073325C"/>
    <w:rsid w:val="007607CB"/>
    <w:rsid w:val="0085114E"/>
    <w:rsid w:val="0086569E"/>
    <w:rsid w:val="008A4AF6"/>
    <w:rsid w:val="00955B3F"/>
    <w:rsid w:val="0096796A"/>
    <w:rsid w:val="00975AA2"/>
    <w:rsid w:val="009D6416"/>
    <w:rsid w:val="00A24353"/>
    <w:rsid w:val="00A57BEA"/>
    <w:rsid w:val="00A67E68"/>
    <w:rsid w:val="00A7598C"/>
    <w:rsid w:val="00AC3C6C"/>
    <w:rsid w:val="00B042D4"/>
    <w:rsid w:val="00B1086C"/>
    <w:rsid w:val="00B10B13"/>
    <w:rsid w:val="00B564E4"/>
    <w:rsid w:val="00B64197"/>
    <w:rsid w:val="00B677E7"/>
    <w:rsid w:val="00B91776"/>
    <w:rsid w:val="00C01143"/>
    <w:rsid w:val="00C60625"/>
    <w:rsid w:val="00D50067"/>
    <w:rsid w:val="00DA370E"/>
    <w:rsid w:val="00E23D77"/>
    <w:rsid w:val="00E83FD7"/>
    <w:rsid w:val="00F160F3"/>
    <w:rsid w:val="00F4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805A4"/>
  <w15:chartTrackingRefBased/>
  <w15:docId w15:val="{1DE87D5A-DB00-4541-93F1-654AAA1A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7CB"/>
  </w:style>
  <w:style w:type="paragraph" w:styleId="Heading1">
    <w:name w:val="heading 1"/>
    <w:basedOn w:val="Normal"/>
    <w:next w:val="Normal"/>
    <w:link w:val="Heading1Char"/>
    <w:uiPriority w:val="9"/>
    <w:qFormat/>
    <w:rsid w:val="00045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5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5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45A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A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A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A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AB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0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B03C7"/>
    <w:rPr>
      <w:b/>
      <w:bCs/>
    </w:rPr>
  </w:style>
  <w:style w:type="table" w:styleId="TableGrid">
    <w:name w:val="Table Grid"/>
    <w:basedOn w:val="TableNormal"/>
    <w:uiPriority w:val="39"/>
    <w:rsid w:val="001B0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D641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160F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6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60F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function">
    <w:name w:val="hljs-function"/>
    <w:basedOn w:val="DefaultParagraphFont"/>
    <w:rsid w:val="007607CB"/>
  </w:style>
  <w:style w:type="character" w:customStyle="1" w:styleId="hljs-keyword">
    <w:name w:val="hljs-keyword"/>
    <w:basedOn w:val="DefaultParagraphFont"/>
    <w:rsid w:val="007607CB"/>
  </w:style>
  <w:style w:type="character" w:customStyle="1" w:styleId="hljs-params">
    <w:name w:val="hljs-params"/>
    <w:basedOn w:val="DefaultParagraphFont"/>
    <w:rsid w:val="007607CB"/>
  </w:style>
  <w:style w:type="character" w:customStyle="1" w:styleId="hljs-comment">
    <w:name w:val="hljs-comment"/>
    <w:basedOn w:val="DefaultParagraphFont"/>
    <w:rsid w:val="007607CB"/>
  </w:style>
  <w:style w:type="character" w:customStyle="1" w:styleId="hljs-string">
    <w:name w:val="hljs-string"/>
    <w:basedOn w:val="DefaultParagraphFont"/>
    <w:rsid w:val="00760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8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93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0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7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5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7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90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92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4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9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940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45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74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761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181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444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93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666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8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70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F50F6-5509-4991-9D2B-3919DBA92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Akugri, Kingdom Mutala</dc:creator>
  <cp:keywords/>
  <dc:description/>
  <cp:lastModifiedBy>Kalgutkar, Siddhant</cp:lastModifiedBy>
  <cp:revision>16</cp:revision>
  <dcterms:created xsi:type="dcterms:W3CDTF">2024-11-26T22:26:00Z</dcterms:created>
  <dcterms:modified xsi:type="dcterms:W3CDTF">2024-12-14T03:05:00Z</dcterms:modified>
</cp:coreProperties>
</file>