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59A" w:rsidRDefault="00A66C43">
      <w:pPr>
        <w:rPr>
          <w:rFonts w:asciiTheme="majorHAnsi" w:eastAsiaTheme="majorEastAsia" w:hAnsiTheme="majorHAnsi" w:cstheme="majorBidi"/>
          <w:b/>
          <w:bCs/>
          <w:color w:val="365F91" w:themeColor="accent1" w:themeShade="BF"/>
          <w:sz w:val="52"/>
          <w:szCs w:val="52"/>
        </w:rPr>
      </w:pPr>
      <w:r>
        <w:rPr>
          <w:rFonts w:asciiTheme="majorHAnsi" w:eastAsiaTheme="majorEastAsia" w:hAnsiTheme="majorHAnsi" w:cstheme="majorBidi"/>
          <w:b/>
          <w:bCs/>
          <w:color w:val="365F91" w:themeColor="accent1" w:themeShade="BF"/>
          <w:sz w:val="52"/>
          <w:szCs w:val="52"/>
        </w:rPr>
        <w:t xml:space="preserve">ASSIGNMENT </w:t>
      </w:r>
      <w:proofErr w:type="gramStart"/>
      <w:r>
        <w:rPr>
          <w:rFonts w:asciiTheme="majorHAnsi" w:eastAsiaTheme="majorEastAsia" w:hAnsiTheme="majorHAnsi" w:cstheme="majorBidi"/>
          <w:b/>
          <w:bCs/>
          <w:color w:val="365F91" w:themeColor="accent1" w:themeShade="BF"/>
          <w:sz w:val="52"/>
          <w:szCs w:val="52"/>
        </w:rPr>
        <w:t>3</w:t>
      </w:r>
      <w:r w:rsidRPr="00036F84">
        <w:rPr>
          <w:rFonts w:asciiTheme="majorHAnsi" w:eastAsiaTheme="majorEastAsia" w:hAnsiTheme="majorHAnsi" w:cstheme="majorBidi"/>
          <w:b/>
          <w:bCs/>
          <w:color w:val="365F91" w:themeColor="accent1" w:themeShade="BF"/>
          <w:sz w:val="52"/>
          <w:szCs w:val="52"/>
        </w:rPr>
        <w:t xml:space="preserve"> :</w:t>
      </w:r>
      <w:proofErr w:type="gramEnd"/>
      <w:r w:rsidRPr="00036F84">
        <w:rPr>
          <w:rFonts w:asciiTheme="majorHAnsi" w:eastAsiaTheme="majorEastAsia" w:hAnsiTheme="majorHAnsi" w:cstheme="majorBidi"/>
          <w:b/>
          <w:bCs/>
          <w:color w:val="365F91" w:themeColor="accent1" w:themeShade="BF"/>
          <w:sz w:val="52"/>
          <w:szCs w:val="52"/>
        </w:rPr>
        <w:t xml:space="preserve">  Semantic Analysis</w:t>
      </w:r>
    </w:p>
    <w:p w:rsidR="00A66C43" w:rsidRPr="00A66C43" w:rsidRDefault="00A66C43" w:rsidP="00A66C43">
      <w:r w:rsidRPr="00A66C43">
        <w:rPr>
          <w:b/>
        </w:rPr>
        <w:t>Q19.</w:t>
      </w:r>
      <w:r w:rsidRPr="00A66C43">
        <w:t xml:space="preserve"> </w:t>
      </w:r>
      <w:r w:rsidRPr="00A66C43">
        <w:rPr>
          <w:b/>
          <w:bCs/>
        </w:rPr>
        <w:t>Implement type checking for set and map data structures.</w:t>
      </w:r>
    </w:p>
    <w:p w:rsidR="00A66C43" w:rsidRPr="00A66C43" w:rsidRDefault="00A66C43" w:rsidP="00A66C43">
      <w:pPr>
        <w:rPr>
          <w:b/>
          <w:bCs/>
        </w:rPr>
      </w:pPr>
      <w:r w:rsidRPr="00A66C43">
        <w:rPr>
          <w:b/>
          <w:bCs/>
        </w:rPr>
        <w:t>You will implement type rules for set and map data structures, ensuring key/value type consistency and validating operations such as membership queries and insertions.</w:t>
      </w:r>
    </w:p>
    <w:p w:rsidR="00A66C43" w:rsidRPr="00A66C43" w:rsidRDefault="00A66C43" w:rsidP="00A66C43">
      <w:pPr>
        <w:rPr>
          <w:b/>
          <w:bCs/>
        </w:rPr>
      </w:pPr>
    </w:p>
    <w:p w:rsidR="00A66C43" w:rsidRPr="00A66C43" w:rsidRDefault="00A66C43" w:rsidP="00A66C43">
      <w:pPr>
        <w:rPr>
          <w:bCs/>
        </w:rPr>
      </w:pPr>
      <w:r w:rsidRPr="00A66C43">
        <w:rPr>
          <w:bCs/>
        </w:rPr>
        <w:t>Introduction</w:t>
      </w:r>
    </w:p>
    <w:p w:rsidR="00A66C43" w:rsidRPr="00A66C43" w:rsidRDefault="00A66C43" w:rsidP="00A66C43">
      <w:pPr>
        <w:rPr>
          <w:bCs/>
        </w:rPr>
      </w:pPr>
      <w:r w:rsidRPr="00A66C43">
        <w:rPr>
          <w:bCs/>
        </w:rPr>
        <w:t>In modern programming languages, advanced data structures such as sets and maps play a critical role in improving abstraction, readability, and data organization. From the perspective of compiler design, these data structures introduce additional semantic responsibilities during the semantic analysis phase. Unlike lexical or syntactic analysis, semantic analysis focuses on meaning, ensuring that programs obey language rules related to types, scopes, and valid operations. This section presents a detailed discussion on how a compiler implements type checking for set and map data structures, ensuring type consistency, operation correctness, and early detection of semantic errors before intermediate code generation.</w:t>
      </w:r>
      <w:r w:rsidRPr="00A66C43">
        <w:rPr>
          <w:bCs/>
        </w:rPr>
        <w:br/>
      </w:r>
    </w:p>
    <w:p w:rsidR="00A66C43" w:rsidRPr="00A66C43" w:rsidRDefault="00A66C43" w:rsidP="00A66C43">
      <w:pPr>
        <w:rPr>
          <w:b/>
          <w:bCs/>
        </w:rPr>
      </w:pPr>
      <w:r w:rsidRPr="00A66C43">
        <w:rPr>
          <w:b/>
          <w:bCs/>
        </w:rPr>
        <w:t>Semantic Role of Sets and Maps</w:t>
      </w:r>
    </w:p>
    <w:p w:rsidR="00A66C43" w:rsidRPr="00A66C43" w:rsidRDefault="00A66C43" w:rsidP="00A66C43">
      <w:pPr>
        <w:rPr>
          <w:bCs/>
        </w:rPr>
      </w:pPr>
      <w:r w:rsidRPr="00A66C43">
        <w:rPr>
          <w:bCs/>
        </w:rPr>
        <w:t xml:space="preserve">A </w:t>
      </w:r>
      <w:r w:rsidRPr="00A66C43">
        <w:rPr>
          <w:b/>
          <w:bCs/>
        </w:rPr>
        <w:t>set</w:t>
      </w:r>
      <w:r w:rsidRPr="00A66C43">
        <w:rPr>
          <w:bCs/>
        </w:rPr>
        <w:t xml:space="preserve"> is a collection that stores </w:t>
      </w:r>
      <w:r w:rsidRPr="00A66C43">
        <w:rPr>
          <w:b/>
          <w:bCs/>
        </w:rPr>
        <w:t>unique elements of a single type</w:t>
      </w:r>
      <w:r w:rsidRPr="00A66C43">
        <w:rPr>
          <w:bCs/>
        </w:rPr>
        <w:t xml:space="preserve">, while a </w:t>
      </w:r>
      <w:r w:rsidRPr="00A66C43">
        <w:rPr>
          <w:b/>
          <w:bCs/>
        </w:rPr>
        <w:t>map</w:t>
      </w:r>
      <w:r w:rsidRPr="00A66C43">
        <w:rPr>
          <w:bCs/>
        </w:rPr>
        <w:t xml:space="preserve"> stores </w:t>
      </w:r>
      <w:r w:rsidRPr="00A66C43">
        <w:rPr>
          <w:b/>
          <w:bCs/>
        </w:rPr>
        <w:t>key–value pairs</w:t>
      </w:r>
      <w:r w:rsidRPr="00A66C43">
        <w:rPr>
          <w:bCs/>
        </w:rPr>
        <w:t xml:space="preserve">, where all keys share one type and all values share another. Because sets and maps may appear in expressions, control structures, and </w:t>
      </w:r>
      <w:proofErr w:type="gramStart"/>
      <w:r w:rsidRPr="00A66C43">
        <w:rPr>
          <w:bCs/>
        </w:rPr>
        <w:t>function</w:t>
      </w:r>
      <w:proofErr w:type="gramEnd"/>
      <w:r w:rsidRPr="00A66C43">
        <w:rPr>
          <w:bCs/>
        </w:rPr>
        <w:t xml:space="preserve"> calls, the compiler must track their types precisely. This is </w:t>
      </w:r>
      <w:proofErr w:type="gramStart"/>
      <w:r w:rsidRPr="00A66C43">
        <w:rPr>
          <w:bCs/>
        </w:rPr>
        <w:t>achieved</w:t>
      </w:r>
      <w:proofErr w:type="gramEnd"/>
      <w:r w:rsidRPr="00A66C43">
        <w:rPr>
          <w:bCs/>
        </w:rPr>
        <w:t xml:space="preserve"> through </w:t>
      </w:r>
      <w:r w:rsidRPr="00A66C43">
        <w:rPr>
          <w:b/>
          <w:bCs/>
        </w:rPr>
        <w:t>symbol tables</w:t>
      </w:r>
      <w:r w:rsidRPr="00A66C43">
        <w:rPr>
          <w:bCs/>
        </w:rPr>
        <w:t xml:space="preserve">, </w:t>
      </w:r>
      <w:r w:rsidRPr="00A66C43">
        <w:rPr>
          <w:b/>
          <w:bCs/>
        </w:rPr>
        <w:t>attribute propagation</w:t>
      </w:r>
      <w:r w:rsidRPr="00A66C43">
        <w:rPr>
          <w:bCs/>
        </w:rPr>
        <w:t xml:space="preserve">, and </w:t>
      </w:r>
      <w:r w:rsidRPr="00A66C43">
        <w:rPr>
          <w:b/>
          <w:bCs/>
        </w:rPr>
        <w:t>formal type rules</w:t>
      </w:r>
      <w:r w:rsidRPr="00A66C43">
        <w:rPr>
          <w:bCs/>
        </w:rPr>
        <w:t>. Without proper type checking, programs may compile successfully but fail at runtime due to invalid insertions, lookups, or illegal operations.</w:t>
      </w:r>
    </w:p>
    <w:p w:rsidR="00A66C43" w:rsidRPr="00A66C43" w:rsidRDefault="00A66C43" w:rsidP="00A66C43">
      <w:pPr>
        <w:rPr>
          <w:b/>
          <w:bCs/>
        </w:rPr>
      </w:pPr>
      <w:r w:rsidRPr="00A66C43">
        <w:rPr>
          <w:b/>
          <w:bCs/>
        </w:rPr>
        <w:t>Semantic Representation of Sets and Maps</w:t>
      </w:r>
    </w:p>
    <w:p w:rsidR="00A66C43" w:rsidRPr="00A66C43" w:rsidRDefault="00A66C43" w:rsidP="00A66C43">
      <w:pPr>
        <w:rPr>
          <w:bCs/>
        </w:rPr>
      </w:pPr>
      <w:r w:rsidRPr="00A66C43">
        <w:rPr>
          <w:bCs/>
        </w:rPr>
        <w:t xml:space="preserve">A </w:t>
      </w:r>
      <w:r w:rsidRPr="00A66C43">
        <w:rPr>
          <w:b/>
          <w:bCs/>
        </w:rPr>
        <w:t>set</w:t>
      </w:r>
      <w:r w:rsidRPr="00A66C43">
        <w:rPr>
          <w:bCs/>
        </w:rPr>
        <w:t xml:space="preserve"> is semantically defined as a homogeneous collection of unique elements, all sharing the same type. A </w:t>
      </w:r>
      <w:r w:rsidRPr="00A66C43">
        <w:rPr>
          <w:b/>
          <w:bCs/>
        </w:rPr>
        <w:t>map</w:t>
      </w:r>
      <w:r w:rsidRPr="00A66C43">
        <w:rPr>
          <w:bCs/>
        </w:rPr>
        <w:t xml:space="preserve"> is defined as a collection of key–value pairs, where keys and values are individually homogeneous but may differ from each other. During semantic analysis, this distinction is captured by representing sets as Set&lt;T&gt; and maps as Map&lt;K, V&gt; within the compiler’s type system.</w:t>
      </w:r>
    </w:p>
    <w:p w:rsidR="00A66C43" w:rsidRPr="00A66C43" w:rsidRDefault="00A66C43" w:rsidP="00A66C43">
      <w:pPr>
        <w:rPr>
          <w:bCs/>
        </w:rPr>
      </w:pPr>
      <w:r w:rsidRPr="00A66C43">
        <w:rPr>
          <w:bCs/>
        </w:rPr>
        <w:pict>
          <v:rect id="_x0000_s1028" style="position:absolute;margin-left:-6.75pt;margin-top:36.25pt;width:445.5pt;height:121.75pt;z-index:251660288" fillcolor="#8db3e2 [1311]">
            <v:textbox>
              <w:txbxContent>
                <w:p w:rsidR="00A66C43" w:rsidRPr="00940765" w:rsidRDefault="00A66C43" w:rsidP="00A66C43">
                  <w:pPr>
                    <w:rPr>
                      <w:rFonts w:ascii="Microsoft Sans Serif" w:hAnsi="Microsoft Sans Serif" w:cs="Microsoft Sans Serif"/>
                    </w:rPr>
                  </w:pPr>
                  <w:proofErr w:type="spellStart"/>
                  <w:r w:rsidRPr="00940765">
                    <w:rPr>
                      <w:rFonts w:ascii="Microsoft Sans Serif" w:hAnsi="Microsoft Sans Serif" w:cs="Microsoft Sans Serif"/>
                    </w:rPr>
                    <w:t>SymbolTable</w:t>
                  </w:r>
                  <w:proofErr w:type="spellEnd"/>
                  <w:r w:rsidRPr="00940765">
                    <w:rPr>
                      <w:rFonts w:ascii="Microsoft Sans Serif" w:hAnsi="Microsoft Sans Serif" w:cs="Microsoft Sans Serif"/>
                    </w:rPr>
                    <w:t xml:space="preserve"> Entry:</w:t>
                  </w:r>
                </w:p>
                <w:p w:rsidR="00A66C43" w:rsidRPr="00940765" w:rsidRDefault="00A66C43" w:rsidP="00A66C43">
                  <w:pPr>
                    <w:rPr>
                      <w:rFonts w:ascii="Microsoft Sans Serif" w:hAnsi="Microsoft Sans Serif" w:cs="Microsoft Sans Serif"/>
                    </w:rPr>
                  </w:pPr>
                  <w:proofErr w:type="gramStart"/>
                  <w:r w:rsidRPr="00940765">
                    <w:rPr>
                      <w:rFonts w:ascii="Microsoft Sans Serif" w:hAnsi="Microsoft Sans Serif" w:cs="Microsoft Sans Serif"/>
                    </w:rPr>
                    <w:t>name</w:t>
                  </w:r>
                  <w:proofErr w:type="gramEnd"/>
                  <w:r w:rsidRPr="00940765">
                    <w:rPr>
                      <w:rFonts w:ascii="Microsoft Sans Serif" w:hAnsi="Microsoft Sans Serif" w:cs="Microsoft Sans Serif"/>
                    </w:rPr>
                    <w:t xml:space="preserve"> → {</w:t>
                  </w:r>
                </w:p>
                <w:p w:rsidR="00A66C43" w:rsidRPr="00940765" w:rsidRDefault="00A66C43" w:rsidP="00A66C43">
                  <w:pPr>
                    <w:rPr>
                      <w:rFonts w:ascii="Microsoft Sans Serif" w:hAnsi="Microsoft Sans Serif" w:cs="Microsoft Sans Serif"/>
                    </w:rPr>
                  </w:pPr>
                  <w:r w:rsidRPr="00940765">
                    <w:rPr>
                      <w:rFonts w:ascii="Microsoft Sans Serif" w:hAnsi="Microsoft Sans Serif" w:cs="Microsoft Sans Serif"/>
                    </w:rPr>
                    <w:t xml:space="preserve">    </w:t>
                  </w:r>
                  <w:proofErr w:type="gramStart"/>
                  <w:r w:rsidRPr="00940765">
                    <w:rPr>
                      <w:rFonts w:ascii="Microsoft Sans Serif" w:hAnsi="Microsoft Sans Serif" w:cs="Microsoft Sans Serif"/>
                    </w:rPr>
                    <w:t>kind</w:t>
                  </w:r>
                  <w:proofErr w:type="gramEnd"/>
                  <w:r w:rsidRPr="00940765">
                    <w:rPr>
                      <w:rFonts w:ascii="Microsoft Sans Serif" w:hAnsi="Microsoft Sans Serif" w:cs="Microsoft Sans Serif"/>
                    </w:rPr>
                    <w:t>: set | map</w:t>
                  </w:r>
                </w:p>
                <w:p w:rsidR="00A66C43" w:rsidRPr="00940765" w:rsidRDefault="00A66C43" w:rsidP="00A66C43">
                  <w:pPr>
                    <w:rPr>
                      <w:rFonts w:ascii="Microsoft Sans Serif" w:hAnsi="Microsoft Sans Serif" w:cs="Microsoft Sans Serif"/>
                    </w:rPr>
                  </w:pPr>
                  <w:r w:rsidRPr="00940765">
                    <w:rPr>
                      <w:rFonts w:ascii="Microsoft Sans Serif" w:hAnsi="Microsoft Sans Serif" w:cs="Microsoft Sans Serif"/>
                    </w:rPr>
                    <w:t xml:space="preserve">    </w:t>
                  </w:r>
                  <w:proofErr w:type="gramStart"/>
                  <w:r w:rsidRPr="00940765">
                    <w:rPr>
                      <w:rFonts w:ascii="Microsoft Sans Serif" w:hAnsi="Microsoft Sans Serif" w:cs="Microsoft Sans Serif"/>
                    </w:rPr>
                    <w:t>type</w:t>
                  </w:r>
                  <w:proofErr w:type="gramEnd"/>
                  <w:r w:rsidRPr="00940765">
                    <w:rPr>
                      <w:rFonts w:ascii="Microsoft Sans Serif" w:hAnsi="Microsoft Sans Serif" w:cs="Microsoft Sans Serif"/>
                    </w:rPr>
                    <w:t>: Set&lt;T&gt; | Map&lt;K,V&gt;</w:t>
                  </w:r>
                </w:p>
                <w:p w:rsidR="00A66C43" w:rsidRPr="00940765" w:rsidRDefault="00A66C43" w:rsidP="00A66C43">
                  <w:pPr>
                    <w:rPr>
                      <w:rFonts w:ascii="Microsoft Sans Serif" w:hAnsi="Microsoft Sans Serif" w:cs="Microsoft Sans Serif"/>
                    </w:rPr>
                  </w:pPr>
                  <w:r w:rsidRPr="00940765">
                    <w:rPr>
                      <w:rFonts w:ascii="Microsoft Sans Serif" w:hAnsi="Microsoft Sans Serif" w:cs="Microsoft Sans Serif"/>
                    </w:rPr>
                    <w:t xml:space="preserve">    </w:t>
                  </w:r>
                  <w:proofErr w:type="spellStart"/>
                  <w:r w:rsidRPr="00940765">
                    <w:rPr>
                      <w:rFonts w:ascii="Microsoft Sans Serif" w:hAnsi="Microsoft Sans Serif" w:cs="Microsoft Sans Serif"/>
                    </w:rPr>
                    <w:t>scope_level</w:t>
                  </w:r>
                  <w:proofErr w:type="spellEnd"/>
                </w:p>
                <w:p w:rsidR="00A66C43" w:rsidRDefault="00A66C43" w:rsidP="00A66C43">
                  <w:r>
                    <w:t>}</w:t>
                  </w:r>
                </w:p>
              </w:txbxContent>
            </v:textbox>
          </v:rect>
        </w:pict>
      </w:r>
      <w:r w:rsidRPr="00A66C43">
        <w:rPr>
          <w:bCs/>
        </w:rPr>
        <w:t>To support this, the compiler records structural type information in the symbol table during declaration processing.</w:t>
      </w:r>
    </w:p>
    <w:p w:rsidR="00A66C43" w:rsidRPr="00A66C43" w:rsidRDefault="00A66C43" w:rsidP="00A66C43">
      <w:pPr>
        <w:rPr>
          <w:bCs/>
        </w:rPr>
      </w:pPr>
    </w:p>
    <w:p w:rsidR="00A66C43" w:rsidRPr="00A66C43" w:rsidRDefault="00A66C43" w:rsidP="00A66C43">
      <w:pPr>
        <w:rPr>
          <w:bCs/>
        </w:rPr>
      </w:pPr>
    </w:p>
    <w:p w:rsidR="00A66C43" w:rsidRPr="00A66C43" w:rsidRDefault="00A66C43" w:rsidP="00A66C43">
      <w:pPr>
        <w:rPr>
          <w:b/>
          <w:bCs/>
        </w:rPr>
      </w:pPr>
    </w:p>
    <w:p w:rsidR="00A66C43" w:rsidRPr="00A66C43" w:rsidRDefault="00A66C43" w:rsidP="00A66C43">
      <w:pPr>
        <w:rPr>
          <w:b/>
          <w:bCs/>
        </w:rPr>
      </w:pPr>
    </w:p>
    <w:p w:rsidR="00A66C43" w:rsidRPr="00A66C43" w:rsidRDefault="00A66C43" w:rsidP="00A66C43">
      <w:pPr>
        <w:rPr>
          <w:b/>
          <w:bCs/>
        </w:rPr>
      </w:pPr>
      <w:r w:rsidRPr="00A66C43">
        <w:t>Type Environments and Symbol Tables</w:t>
      </w:r>
    </w:p>
    <w:p w:rsidR="00A66C43" w:rsidRPr="00A66C43" w:rsidRDefault="00A66C43" w:rsidP="00A66C43">
      <w:r w:rsidRPr="00A66C43">
        <w:t xml:space="preserve">The compiler maintains a </w:t>
      </w:r>
      <w:r w:rsidRPr="00A66C43">
        <w:rPr>
          <w:b/>
          <w:bCs/>
        </w:rPr>
        <w:t>typing environment (Γ)</w:t>
      </w:r>
      <w:r w:rsidRPr="00A66C43">
        <w:t xml:space="preserve">, commonly implemented using a </w:t>
      </w:r>
      <w:r w:rsidRPr="00A66C43">
        <w:rPr>
          <w:b/>
          <w:bCs/>
        </w:rPr>
        <w:t>symbol table</w:t>
      </w:r>
      <w:r w:rsidRPr="00A66C43">
        <w:t xml:space="preserve">, which records identifiers along with their associated types, scope levels, and structural information. When a set or map is declared, its </w:t>
      </w:r>
      <w:r w:rsidRPr="00A66C43">
        <w:rPr>
          <w:b/>
          <w:bCs/>
        </w:rPr>
        <w:t>generic type parameters</w:t>
      </w:r>
      <w:r w:rsidRPr="00A66C43">
        <w:t>—such as the element type for a set or key/value types for a map—are stored in the symbol table. This information is later retrieved during semantic analysis to validate operations such as insertion, membership queries, and lookups. The symbol table thus acts as the foundation for enforcing type rules consistently across the program.</w:t>
      </w:r>
    </w:p>
    <w:p w:rsidR="00A66C43" w:rsidRPr="00A66C43" w:rsidRDefault="00A66C43" w:rsidP="00A66C43">
      <w:r w:rsidRPr="00A66C43">
        <w:pict>
          <v:rect id="_x0000_s1029" style="position:absolute;margin-left:2pt;margin-top:73.15pt;width:454.5pt;height:293.25pt;z-index:251661312" fillcolor="#8db3e2 [1311]" strokecolor="white [3212]">
            <v:textbox>
              <w:txbxContent>
                <w:p w:rsidR="00A66C43" w:rsidRPr="005D1CFD" w:rsidRDefault="00A66C43" w:rsidP="00A66C43">
                  <w:pPr>
                    <w:rPr>
                      <w:rFonts w:ascii="Microsoft Sans Serif" w:hAnsi="Microsoft Sans Serif" w:cs="Microsoft Sans Serif"/>
                    </w:rPr>
                  </w:pPr>
                  <w:proofErr w:type="gramStart"/>
                  <w:r w:rsidRPr="005D1CFD">
                    <w:rPr>
                      <w:rFonts w:ascii="Microsoft Sans Serif" w:hAnsi="Microsoft Sans Serif" w:cs="Microsoft Sans Serif"/>
                    </w:rPr>
                    <w:t>function</w:t>
                  </w:r>
                  <w:proofErr w:type="gramEnd"/>
                  <w:r w:rsidRPr="005D1CFD">
                    <w:rPr>
                      <w:rFonts w:ascii="Microsoft Sans Serif" w:hAnsi="Microsoft Sans Serif" w:cs="Microsoft Sans Serif"/>
                    </w:rPr>
                    <w:t xml:space="preserve"> </w:t>
                  </w:r>
                  <w:proofErr w:type="spellStart"/>
                  <w:r w:rsidRPr="005D1CFD">
                    <w:rPr>
                      <w:rFonts w:ascii="Microsoft Sans Serif" w:hAnsi="Microsoft Sans Serif" w:cs="Microsoft Sans Serif"/>
                    </w:rPr>
                    <w:t>checkSetDeclaration</w:t>
                  </w:r>
                  <w:proofErr w:type="spellEnd"/>
                  <w:r w:rsidRPr="005D1CFD">
                    <w:rPr>
                      <w:rFonts w:ascii="Microsoft Sans Serif" w:hAnsi="Microsoft Sans Serif" w:cs="Microsoft Sans Serif"/>
                    </w:rPr>
                    <w:t xml:space="preserve">(name, </w:t>
                  </w:r>
                  <w:proofErr w:type="spellStart"/>
                  <w:r w:rsidRPr="005D1CFD">
                    <w:rPr>
                      <w:rFonts w:ascii="Microsoft Sans Serif" w:hAnsi="Microsoft Sans Serif" w:cs="Microsoft Sans Serif"/>
                    </w:rPr>
                    <w:t>elementType</w:t>
                  </w:r>
                  <w:proofErr w:type="spellEnd"/>
                  <w:r w:rsidRPr="005D1CFD">
                    <w:rPr>
                      <w:rFonts w:ascii="Microsoft Sans Serif" w:hAnsi="Microsoft Sans Serif" w:cs="Microsoft Sans Serif"/>
                    </w:rPr>
                    <w:t>):</w:t>
                  </w:r>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roofErr w:type="spellStart"/>
                  <w:proofErr w:type="gramStart"/>
                  <w:r w:rsidRPr="005D1CFD">
                    <w:rPr>
                      <w:rFonts w:ascii="Microsoft Sans Serif" w:hAnsi="Microsoft Sans Serif" w:cs="Microsoft Sans Serif"/>
                    </w:rPr>
                    <w:t>SymbolTable.insert</w:t>
                  </w:r>
                  <w:proofErr w:type="spellEnd"/>
                  <w:r w:rsidRPr="005D1CFD">
                    <w:rPr>
                      <w:rFonts w:ascii="Microsoft Sans Serif" w:hAnsi="Microsoft Sans Serif" w:cs="Microsoft Sans Serif"/>
                    </w:rPr>
                    <w:t>(</w:t>
                  </w:r>
                  <w:proofErr w:type="gramEnd"/>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roofErr w:type="gramStart"/>
                  <w:r w:rsidRPr="005D1CFD">
                    <w:rPr>
                      <w:rFonts w:ascii="Microsoft Sans Serif" w:hAnsi="Microsoft Sans Serif" w:cs="Microsoft Sans Serif"/>
                    </w:rPr>
                    <w:t>name</w:t>
                  </w:r>
                  <w:proofErr w:type="gramEnd"/>
                  <w:r w:rsidRPr="005D1CFD">
                    <w:rPr>
                      <w:rFonts w:ascii="Microsoft Sans Serif" w:hAnsi="Microsoft Sans Serif" w:cs="Microsoft Sans Serif"/>
                    </w:rPr>
                    <w:t>,</w:t>
                  </w:r>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roofErr w:type="gramStart"/>
                  <w:r w:rsidRPr="005D1CFD">
                    <w:rPr>
                      <w:rFonts w:ascii="Microsoft Sans Serif" w:hAnsi="Microsoft Sans Serif" w:cs="Microsoft Sans Serif"/>
                    </w:rPr>
                    <w:t>kind</w:t>
                  </w:r>
                  <w:proofErr w:type="gramEnd"/>
                  <w:r w:rsidRPr="005D1CFD">
                    <w:rPr>
                      <w:rFonts w:ascii="Microsoft Sans Serif" w:hAnsi="Microsoft Sans Serif" w:cs="Microsoft Sans Serif"/>
                    </w:rPr>
                    <w:t xml:space="preserve"> = "set",</w:t>
                  </w:r>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roofErr w:type="gramStart"/>
                  <w:r w:rsidRPr="005D1CFD">
                    <w:rPr>
                      <w:rFonts w:ascii="Microsoft Sans Serif" w:hAnsi="Microsoft Sans Serif" w:cs="Microsoft Sans Serif"/>
                    </w:rPr>
                    <w:t>type</w:t>
                  </w:r>
                  <w:proofErr w:type="gramEnd"/>
                  <w:r w:rsidRPr="005D1CFD">
                    <w:rPr>
                      <w:rFonts w:ascii="Microsoft Sans Serif" w:hAnsi="Microsoft Sans Serif" w:cs="Microsoft Sans Serif"/>
                    </w:rPr>
                    <w:t xml:space="preserve"> = Set&lt;</w:t>
                  </w:r>
                  <w:proofErr w:type="spellStart"/>
                  <w:r w:rsidRPr="005D1CFD">
                    <w:rPr>
                      <w:rFonts w:ascii="Microsoft Sans Serif" w:hAnsi="Microsoft Sans Serif" w:cs="Microsoft Sans Serif"/>
                    </w:rPr>
                    <w:t>elementType</w:t>
                  </w:r>
                  <w:proofErr w:type="spellEnd"/>
                  <w:r w:rsidRPr="005D1CFD">
                    <w:rPr>
                      <w:rFonts w:ascii="Microsoft Sans Serif" w:hAnsi="Microsoft Sans Serif" w:cs="Microsoft Sans Serif"/>
                    </w:rPr>
                    <w:t>&gt;</w:t>
                  </w:r>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
                <w:p w:rsidR="00A66C43" w:rsidRPr="005D1CFD" w:rsidRDefault="00A66C43" w:rsidP="00A66C43">
                  <w:pPr>
                    <w:rPr>
                      <w:rFonts w:ascii="Microsoft Sans Serif" w:hAnsi="Microsoft Sans Serif" w:cs="Microsoft Sans Serif"/>
                    </w:rPr>
                  </w:pPr>
                  <w:proofErr w:type="gramStart"/>
                  <w:r w:rsidRPr="005D1CFD">
                    <w:rPr>
                      <w:rFonts w:ascii="Microsoft Sans Serif" w:hAnsi="Microsoft Sans Serif" w:cs="Microsoft Sans Serif"/>
                    </w:rPr>
                    <w:t>function</w:t>
                  </w:r>
                  <w:proofErr w:type="gramEnd"/>
                  <w:r w:rsidRPr="005D1CFD">
                    <w:rPr>
                      <w:rFonts w:ascii="Microsoft Sans Serif" w:hAnsi="Microsoft Sans Serif" w:cs="Microsoft Sans Serif"/>
                    </w:rPr>
                    <w:t xml:space="preserve"> </w:t>
                  </w:r>
                  <w:proofErr w:type="spellStart"/>
                  <w:r w:rsidRPr="005D1CFD">
                    <w:rPr>
                      <w:rFonts w:ascii="Microsoft Sans Serif" w:hAnsi="Microsoft Sans Serif" w:cs="Microsoft Sans Serif"/>
                    </w:rPr>
                    <w:t>checkMapDeclaration</w:t>
                  </w:r>
                  <w:proofErr w:type="spellEnd"/>
                  <w:r w:rsidRPr="005D1CFD">
                    <w:rPr>
                      <w:rFonts w:ascii="Microsoft Sans Serif" w:hAnsi="Microsoft Sans Serif" w:cs="Microsoft Sans Serif"/>
                    </w:rPr>
                    <w:t xml:space="preserve">(name, </w:t>
                  </w:r>
                  <w:proofErr w:type="spellStart"/>
                  <w:r w:rsidRPr="005D1CFD">
                    <w:rPr>
                      <w:rFonts w:ascii="Microsoft Sans Serif" w:hAnsi="Microsoft Sans Serif" w:cs="Microsoft Sans Serif"/>
                    </w:rPr>
                    <w:t>keyType</w:t>
                  </w:r>
                  <w:proofErr w:type="spellEnd"/>
                  <w:r w:rsidRPr="005D1CFD">
                    <w:rPr>
                      <w:rFonts w:ascii="Microsoft Sans Serif" w:hAnsi="Microsoft Sans Serif" w:cs="Microsoft Sans Serif"/>
                    </w:rPr>
                    <w:t xml:space="preserve">, </w:t>
                  </w:r>
                  <w:proofErr w:type="spellStart"/>
                  <w:r w:rsidRPr="005D1CFD">
                    <w:rPr>
                      <w:rFonts w:ascii="Microsoft Sans Serif" w:hAnsi="Microsoft Sans Serif" w:cs="Microsoft Sans Serif"/>
                    </w:rPr>
                    <w:t>valueType</w:t>
                  </w:r>
                  <w:proofErr w:type="spellEnd"/>
                  <w:r w:rsidRPr="005D1CFD">
                    <w:rPr>
                      <w:rFonts w:ascii="Microsoft Sans Serif" w:hAnsi="Microsoft Sans Serif" w:cs="Microsoft Sans Serif"/>
                    </w:rPr>
                    <w:t>):</w:t>
                  </w:r>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roofErr w:type="spellStart"/>
                  <w:proofErr w:type="gramStart"/>
                  <w:r w:rsidRPr="005D1CFD">
                    <w:rPr>
                      <w:rFonts w:ascii="Microsoft Sans Serif" w:hAnsi="Microsoft Sans Serif" w:cs="Microsoft Sans Serif"/>
                    </w:rPr>
                    <w:t>SymbolTable.insert</w:t>
                  </w:r>
                  <w:proofErr w:type="spellEnd"/>
                  <w:r w:rsidRPr="005D1CFD">
                    <w:rPr>
                      <w:rFonts w:ascii="Microsoft Sans Serif" w:hAnsi="Microsoft Sans Serif" w:cs="Microsoft Sans Serif"/>
                    </w:rPr>
                    <w:t>(</w:t>
                  </w:r>
                  <w:proofErr w:type="gramEnd"/>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roofErr w:type="gramStart"/>
                  <w:r w:rsidRPr="005D1CFD">
                    <w:rPr>
                      <w:rFonts w:ascii="Microsoft Sans Serif" w:hAnsi="Microsoft Sans Serif" w:cs="Microsoft Sans Serif"/>
                    </w:rPr>
                    <w:t>name</w:t>
                  </w:r>
                  <w:proofErr w:type="gramEnd"/>
                  <w:r w:rsidRPr="005D1CFD">
                    <w:rPr>
                      <w:rFonts w:ascii="Microsoft Sans Serif" w:hAnsi="Microsoft Sans Serif" w:cs="Microsoft Sans Serif"/>
                    </w:rPr>
                    <w:t>,</w:t>
                  </w:r>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roofErr w:type="gramStart"/>
                  <w:r w:rsidRPr="005D1CFD">
                    <w:rPr>
                      <w:rFonts w:ascii="Microsoft Sans Serif" w:hAnsi="Microsoft Sans Serif" w:cs="Microsoft Sans Serif"/>
                    </w:rPr>
                    <w:t>kind</w:t>
                  </w:r>
                  <w:proofErr w:type="gramEnd"/>
                  <w:r w:rsidRPr="005D1CFD">
                    <w:rPr>
                      <w:rFonts w:ascii="Microsoft Sans Serif" w:hAnsi="Microsoft Sans Serif" w:cs="Microsoft Sans Serif"/>
                    </w:rPr>
                    <w:t xml:space="preserve"> = "map",</w:t>
                  </w:r>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roofErr w:type="gramStart"/>
                  <w:r w:rsidRPr="005D1CFD">
                    <w:rPr>
                      <w:rFonts w:ascii="Microsoft Sans Serif" w:hAnsi="Microsoft Sans Serif" w:cs="Microsoft Sans Serif"/>
                    </w:rPr>
                    <w:t>type</w:t>
                  </w:r>
                  <w:proofErr w:type="gramEnd"/>
                  <w:r w:rsidRPr="005D1CFD">
                    <w:rPr>
                      <w:rFonts w:ascii="Microsoft Sans Serif" w:hAnsi="Microsoft Sans Serif" w:cs="Microsoft Sans Serif"/>
                    </w:rPr>
                    <w:t xml:space="preserve"> = Map&lt;</w:t>
                  </w:r>
                  <w:proofErr w:type="spellStart"/>
                  <w:r w:rsidRPr="005D1CFD">
                    <w:rPr>
                      <w:rFonts w:ascii="Microsoft Sans Serif" w:hAnsi="Microsoft Sans Serif" w:cs="Microsoft Sans Serif"/>
                    </w:rPr>
                    <w:t>keyType</w:t>
                  </w:r>
                  <w:proofErr w:type="spellEnd"/>
                  <w:r w:rsidRPr="005D1CFD">
                    <w:rPr>
                      <w:rFonts w:ascii="Microsoft Sans Serif" w:hAnsi="Microsoft Sans Serif" w:cs="Microsoft Sans Serif"/>
                    </w:rPr>
                    <w:t xml:space="preserve">, </w:t>
                  </w:r>
                  <w:proofErr w:type="spellStart"/>
                  <w:r w:rsidRPr="005D1CFD">
                    <w:rPr>
                      <w:rFonts w:ascii="Microsoft Sans Serif" w:hAnsi="Microsoft Sans Serif" w:cs="Microsoft Sans Serif"/>
                    </w:rPr>
                    <w:t>valueType</w:t>
                  </w:r>
                  <w:proofErr w:type="spellEnd"/>
                  <w:r w:rsidRPr="005D1CFD">
                    <w:rPr>
                      <w:rFonts w:ascii="Microsoft Sans Serif" w:hAnsi="Microsoft Sans Serif" w:cs="Microsoft Sans Serif"/>
                    </w:rPr>
                    <w:t>&gt;</w:t>
                  </w:r>
                </w:p>
                <w:p w:rsidR="00A66C43" w:rsidRPr="005D1CFD" w:rsidRDefault="00A66C43" w:rsidP="00A66C43">
                  <w:pPr>
                    <w:rPr>
                      <w:rFonts w:ascii="Microsoft Sans Serif" w:hAnsi="Microsoft Sans Serif" w:cs="Microsoft Sans Serif"/>
                    </w:rPr>
                  </w:pPr>
                  <w:r w:rsidRPr="005D1CFD">
                    <w:rPr>
                      <w:rFonts w:ascii="Microsoft Sans Serif" w:hAnsi="Microsoft Sans Serif" w:cs="Microsoft Sans Serif"/>
                    </w:rPr>
                    <w:t xml:space="preserve">    )</w:t>
                  </w:r>
                </w:p>
              </w:txbxContent>
            </v:textbox>
          </v:rect>
        </w:pict>
      </w:r>
      <w:r w:rsidRPr="00A66C43">
        <w:t xml:space="preserve">The </w:t>
      </w:r>
      <w:r w:rsidRPr="00A66C43">
        <w:rPr>
          <w:b/>
          <w:bCs/>
        </w:rPr>
        <w:t>typing environment (Γ)</w:t>
      </w:r>
      <w:r w:rsidRPr="00A66C43">
        <w:t xml:space="preserve"> maintains mappings between identifiers and their declared types. When the semantic checker encounters a set or map declaration node in the AST, it inserts a corresponding entry into the symbol table. This step ensures that all subsequent references to the data structure are resolved correctly.</w:t>
      </w:r>
    </w:p>
    <w:p w:rsidR="00A66C43" w:rsidRDefault="00A66C43"/>
    <w:p w:rsidR="00A66C43" w:rsidRDefault="00A66C43"/>
    <w:p w:rsidR="00A66C43" w:rsidRDefault="00A66C43"/>
    <w:p w:rsidR="00A66C43" w:rsidRDefault="00A66C43"/>
    <w:p w:rsidR="00A66C43" w:rsidRDefault="00A66C43"/>
    <w:p w:rsidR="00A66C43" w:rsidRDefault="00A66C43"/>
    <w:p w:rsidR="00A66C43" w:rsidRDefault="00A66C43"/>
    <w:p w:rsidR="00A66C43" w:rsidRDefault="00A66C43"/>
    <w:p w:rsidR="00A66C43" w:rsidRDefault="00A66C43"/>
    <w:p w:rsidR="00A66C43" w:rsidRDefault="00A66C43"/>
    <w:p w:rsidR="00A66C43" w:rsidRDefault="00A66C43"/>
    <w:p w:rsidR="00A66C43" w:rsidRDefault="00A66C43"/>
    <w:p w:rsidR="00A66C43" w:rsidRDefault="00A66C43"/>
    <w:p w:rsidR="00A66C43" w:rsidRDefault="00A66C43" w:rsidP="00A66C43">
      <w:r>
        <w:t xml:space="preserve">This implementation directly enforces the semantic rule that all data structures must be </w:t>
      </w:r>
      <w:r>
        <w:rPr>
          <w:rStyle w:val="Strong"/>
        </w:rPr>
        <w:t>declared before use</w:t>
      </w:r>
      <w:r>
        <w:t>, supporting early detection of undeclared identifiers.</w:t>
      </w:r>
    </w:p>
    <w:p w:rsidR="00A66C43" w:rsidRPr="001E6407" w:rsidRDefault="00A66C43" w:rsidP="00A66C43">
      <w:pPr>
        <w:pStyle w:val="Heading2"/>
      </w:pPr>
      <w:r>
        <w:rPr>
          <w:rStyle w:val="Strong"/>
        </w:rPr>
        <w:lastRenderedPageBreak/>
        <w:t>Inference Rules for Set Type Checking</w:t>
      </w:r>
      <w:r w:rsidRPr="001E6407">
        <w:t xml:space="preserve"> and Their Implementation</w:t>
      </w:r>
    </w:p>
    <w:p w:rsidR="00A66C43" w:rsidRDefault="00A66C43" w:rsidP="00A66C43">
      <w:pPr>
        <w:pStyle w:val="NormalWeb"/>
      </w:pPr>
      <w:r>
        <w:t xml:space="preserve">For </w:t>
      </w:r>
      <w:r>
        <w:rPr>
          <w:rStyle w:val="Strong"/>
          <w:rFonts w:eastAsiaTheme="majorEastAsia"/>
        </w:rPr>
        <w:t>set declarations</w:t>
      </w:r>
      <w:r>
        <w:t xml:space="preserve">, the compiler first verifies that the declared element type is valid and known within the type system. Once validated, the set is considered well-typed, and its type is recorded as </w:t>
      </w:r>
      <w:r>
        <w:rPr>
          <w:rStyle w:val="HTMLCode"/>
          <w:rFonts w:eastAsiaTheme="majorEastAsia"/>
        </w:rPr>
        <w:t>Set&lt;T&gt;</w:t>
      </w:r>
      <w:r>
        <w:t xml:space="preserve"> in the symbol table. This guarantees that all subsequent interactions with the set are checked against the same element type.</w:t>
      </w:r>
    </w:p>
    <w:p w:rsidR="00A66C43" w:rsidRDefault="00A66C43" w:rsidP="00A66C43">
      <w:pPr>
        <w:pStyle w:val="NormalWeb"/>
      </w:pPr>
      <w:r>
        <w:t xml:space="preserve">When an </w:t>
      </w:r>
      <w:r>
        <w:rPr>
          <w:rStyle w:val="Strong"/>
          <w:rFonts w:eastAsiaTheme="majorEastAsia"/>
        </w:rPr>
        <w:t>insertion operation</w:t>
      </w:r>
      <w:r>
        <w:t xml:space="preserve"> is encountered, the compiler consults the symbol table to retrieve the set’s declared element type. The type of the inserted element is then inferred from the expression </w:t>
      </w:r>
      <w:proofErr w:type="spellStart"/>
      <w:r>
        <w:t>subtree</w:t>
      </w:r>
      <w:proofErr w:type="spellEnd"/>
      <w:r>
        <w:t xml:space="preserve"> of the AST. If the inferred type does not match the set’s element type, a </w:t>
      </w:r>
      <w:r>
        <w:rPr>
          <w:rStyle w:val="Strong"/>
          <w:rFonts w:eastAsiaTheme="majorEastAsia"/>
        </w:rPr>
        <w:t>semantic type mismatch error</w:t>
      </w:r>
      <w:r>
        <w:t xml:space="preserve"> is reported. This rule ensures that sets remain </w:t>
      </w:r>
      <w:r>
        <w:rPr>
          <w:rStyle w:val="Strong"/>
          <w:rFonts w:eastAsiaTheme="majorEastAsia"/>
        </w:rPr>
        <w:t>homogeneous</w:t>
      </w:r>
      <w:r>
        <w:t>, preserving language safety.</w:t>
      </w:r>
    </w:p>
    <w:p w:rsidR="00A66C43" w:rsidRDefault="00A66C43" w:rsidP="00A66C43">
      <w:pPr>
        <w:pStyle w:val="NormalWeb"/>
      </w:pPr>
      <w:r>
        <w:t xml:space="preserve">Similarly, </w:t>
      </w:r>
      <w:r>
        <w:rPr>
          <w:rStyle w:val="Strong"/>
          <w:rFonts w:eastAsiaTheme="majorEastAsia"/>
        </w:rPr>
        <w:t>membership queries</w:t>
      </w:r>
      <w:r>
        <w:t xml:space="preserve"> (</w:t>
      </w:r>
      <w:r>
        <w:rPr>
          <w:rStyle w:val="HTMLCode"/>
          <w:rFonts w:eastAsiaTheme="majorEastAsia"/>
        </w:rPr>
        <w:t>x in S</w:t>
      </w:r>
      <w:r>
        <w:t xml:space="preserve">) are validated by checking that the queried element has the same type as the set elements. If this condition holds, the expression is assigned a </w:t>
      </w:r>
      <w:proofErr w:type="spellStart"/>
      <w:proofErr w:type="gramStart"/>
      <w:r>
        <w:t>boolean</w:t>
      </w:r>
      <w:proofErr w:type="spellEnd"/>
      <w:proofErr w:type="gramEnd"/>
      <w:r>
        <w:t xml:space="preserve"> type. If not, the compiler flags the operation as semantically invalid.</w:t>
      </w:r>
    </w:p>
    <w:p w:rsidR="00A66C43" w:rsidRPr="005D1CFD" w:rsidRDefault="00A66C43" w:rsidP="00A66C43">
      <w:pPr>
        <w:pStyle w:val="NormalWeb"/>
      </w:pPr>
      <w:r w:rsidRPr="005D1CFD">
        <w:t xml:space="preserve">Formal inference rules define the </w:t>
      </w:r>
      <w:r w:rsidRPr="005D1CFD">
        <w:rPr>
          <w:b/>
          <w:bCs/>
        </w:rPr>
        <w:t>semantic correctness conditions</w:t>
      </w:r>
      <w:r w:rsidRPr="005D1CFD">
        <w:t xml:space="preserve"> for language constructs. These rules guide the behavior of the semantic checker by specifying which operations are valid under a given typing environment.</w:t>
      </w:r>
    </w:p>
    <w:p w:rsidR="00A66C43" w:rsidRPr="005D1CFD" w:rsidRDefault="00A66C43" w:rsidP="00A66C43">
      <w:pPr>
        <w:pStyle w:val="NormalWeb"/>
      </w:pPr>
      <w:r>
        <w:rPr>
          <w:noProof/>
        </w:rPr>
        <w:pict>
          <v:rect id="_x0000_s1032" style="position:absolute;margin-left:3.75pt;margin-top:45.05pt;width:438.25pt;height:148.25pt;z-index:251663360" fillcolor="#8db3e2 [1311]">
            <v:textbox>
              <w:txbxContent>
                <w:p w:rsidR="00A66C43" w:rsidRPr="001E6407" w:rsidRDefault="00A66C43" w:rsidP="00A66C43">
                  <w:pPr>
                    <w:rPr>
                      <w:rFonts w:ascii="Microsoft Sans Serif" w:hAnsi="Microsoft Sans Serif" w:cs="Microsoft Sans Serif"/>
                    </w:rPr>
                  </w:pPr>
                  <w:proofErr w:type="gramStart"/>
                  <w:r w:rsidRPr="001E6407">
                    <w:rPr>
                      <w:rFonts w:ascii="Microsoft Sans Serif" w:hAnsi="Microsoft Sans Serif" w:cs="Microsoft Sans Serif"/>
                    </w:rPr>
                    <w:t>function</w:t>
                  </w:r>
                  <w:proofErr w:type="gramEnd"/>
                  <w:r w:rsidRPr="001E6407">
                    <w:rPr>
                      <w:rFonts w:ascii="Microsoft Sans Serif" w:hAnsi="Microsoft Sans Serif" w:cs="Microsoft Sans Serif"/>
                    </w:rPr>
                    <w:t xml:space="preserve"> </w:t>
                  </w:r>
                  <w:proofErr w:type="spellStart"/>
                  <w:r w:rsidRPr="001E6407">
                    <w:rPr>
                      <w:rFonts w:ascii="Microsoft Sans Serif" w:hAnsi="Microsoft Sans Serif" w:cs="Microsoft Sans Serif"/>
                    </w:rPr>
                    <w:t>checkSetInsert</w:t>
                  </w:r>
                  <w:proofErr w:type="spellEnd"/>
                  <w:r w:rsidRPr="001E6407">
                    <w:rPr>
                      <w:rFonts w:ascii="Microsoft Sans Serif" w:hAnsi="Microsoft Sans Serif" w:cs="Microsoft Sans Serif"/>
                    </w:rPr>
                    <w:t>(</w:t>
                  </w:r>
                  <w:proofErr w:type="spellStart"/>
                  <w:r w:rsidRPr="001E6407">
                    <w:rPr>
                      <w:rFonts w:ascii="Microsoft Sans Serif" w:hAnsi="Microsoft Sans Serif" w:cs="Microsoft Sans Serif"/>
                    </w:rPr>
                    <w:t>setName</w:t>
                  </w:r>
                  <w:proofErr w:type="spellEnd"/>
                  <w:r w:rsidRPr="001E6407">
                    <w:rPr>
                      <w:rFonts w:ascii="Microsoft Sans Serif" w:hAnsi="Microsoft Sans Serif" w:cs="Microsoft Sans Serif"/>
                    </w:rPr>
                    <w:t>, element):</w:t>
                  </w:r>
                </w:p>
                <w:p w:rsidR="00A66C43" w:rsidRPr="001E6407" w:rsidRDefault="00A66C43" w:rsidP="00A66C43">
                  <w:pPr>
                    <w:rPr>
                      <w:rFonts w:ascii="Microsoft Sans Serif" w:hAnsi="Microsoft Sans Serif" w:cs="Microsoft Sans Serif"/>
                    </w:rPr>
                  </w:pPr>
                  <w:r>
                    <w:rPr>
                      <w:rFonts w:ascii="Microsoft Sans Serif" w:hAnsi="Microsoft Sans Serif" w:cs="Microsoft Sans Serif"/>
                    </w:rPr>
                    <w:t xml:space="preserve">    </w:t>
                  </w:r>
                  <w:proofErr w:type="spellStart"/>
                  <w:proofErr w:type="gramStart"/>
                  <w:r>
                    <w:rPr>
                      <w:rFonts w:ascii="Microsoft Sans Serif" w:hAnsi="Microsoft Sans Serif" w:cs="Microsoft Sans Serif"/>
                    </w:rPr>
                    <w:t>setEntry</w:t>
                  </w:r>
                  <w:proofErr w:type="spellEnd"/>
                  <w:proofErr w:type="gramEnd"/>
                  <w:r>
                    <w:rPr>
                      <w:rFonts w:ascii="Microsoft Sans Serif" w:hAnsi="Microsoft Sans Serif" w:cs="Microsoft Sans Serif"/>
                    </w:rPr>
                    <w:t xml:space="preserve"> = lookup(</w:t>
                  </w:r>
                  <w:proofErr w:type="spellStart"/>
                  <w:r>
                    <w:rPr>
                      <w:rFonts w:ascii="Microsoft Sans Serif" w:hAnsi="Microsoft Sans Serif" w:cs="Microsoft Sans Serif"/>
                    </w:rPr>
                    <w:t>setName</w:t>
                  </w:r>
                  <w:proofErr w:type="spellEnd"/>
                  <w:r>
                    <w:rPr>
                      <w:rFonts w:ascii="Microsoft Sans Serif" w:hAnsi="Microsoft Sans Serif" w:cs="Microsoft Sans Serif"/>
                    </w:rPr>
                    <w:t>)</w:t>
                  </w:r>
                </w:p>
                <w:p w:rsidR="00A66C43" w:rsidRPr="001E6407" w:rsidRDefault="00A66C43" w:rsidP="00A66C43">
                  <w:pPr>
                    <w:rPr>
                      <w:rFonts w:ascii="Microsoft Sans Serif" w:hAnsi="Microsoft Sans Serif" w:cs="Microsoft Sans Serif"/>
                    </w:rPr>
                  </w:pPr>
                  <w:r w:rsidRPr="001E6407">
                    <w:rPr>
                      <w:rFonts w:ascii="Microsoft Sans Serif" w:hAnsi="Microsoft Sans Serif" w:cs="Microsoft Sans Serif"/>
                    </w:rPr>
                    <w:t xml:space="preserve">    </w:t>
                  </w:r>
                  <w:proofErr w:type="gramStart"/>
                  <w:r w:rsidRPr="001E6407">
                    <w:rPr>
                      <w:rFonts w:ascii="Microsoft Sans Serif" w:hAnsi="Microsoft Sans Serif" w:cs="Microsoft Sans Serif"/>
                    </w:rPr>
                    <w:t>if</w:t>
                  </w:r>
                  <w:proofErr w:type="gramEnd"/>
                  <w:r w:rsidRPr="001E6407">
                    <w:rPr>
                      <w:rFonts w:ascii="Microsoft Sans Serif" w:hAnsi="Microsoft Sans Serif" w:cs="Microsoft Sans Serif"/>
                    </w:rPr>
                    <w:t xml:space="preserve"> </w:t>
                  </w:r>
                  <w:proofErr w:type="spellStart"/>
                  <w:r w:rsidRPr="001E6407">
                    <w:rPr>
                      <w:rFonts w:ascii="Microsoft Sans Serif" w:hAnsi="Microsoft Sans Serif" w:cs="Microsoft Sans Serif"/>
                    </w:rPr>
                    <w:t>setEntry.type</w:t>
                  </w:r>
                  <w:proofErr w:type="spellEnd"/>
                  <w:r w:rsidRPr="001E6407">
                    <w:rPr>
                      <w:rFonts w:ascii="Microsoft Sans Serif" w:hAnsi="Microsoft Sans Serif" w:cs="Microsoft Sans Serif"/>
                    </w:rPr>
                    <w:t xml:space="preserve"> is not Set&lt;T&gt;:</w:t>
                  </w:r>
                </w:p>
                <w:p w:rsidR="00A66C43" w:rsidRPr="001E6407" w:rsidRDefault="00A66C43" w:rsidP="00A66C43">
                  <w:pPr>
                    <w:rPr>
                      <w:rFonts w:ascii="Microsoft Sans Serif" w:hAnsi="Microsoft Sans Serif" w:cs="Microsoft Sans Serif"/>
                    </w:rPr>
                  </w:pPr>
                  <w:r w:rsidRPr="001E6407">
                    <w:rPr>
                      <w:rFonts w:ascii="Microsoft Sans Serif" w:hAnsi="Microsoft Sans Serif" w:cs="Microsoft Sans Serif"/>
                    </w:rPr>
                    <w:t xml:space="preserve">       </w:t>
                  </w:r>
                  <w:r>
                    <w:rPr>
                      <w:rFonts w:ascii="Microsoft Sans Serif" w:hAnsi="Microsoft Sans Serif" w:cs="Microsoft Sans Serif"/>
                    </w:rPr>
                    <w:t xml:space="preserve"> </w:t>
                  </w:r>
                  <w:proofErr w:type="gramStart"/>
                  <w:r>
                    <w:rPr>
                      <w:rFonts w:ascii="Microsoft Sans Serif" w:hAnsi="Microsoft Sans Serif" w:cs="Microsoft Sans Serif"/>
                    </w:rPr>
                    <w:t>report</w:t>
                  </w:r>
                  <w:proofErr w:type="gramEnd"/>
                  <w:r>
                    <w:rPr>
                      <w:rFonts w:ascii="Microsoft Sans Serif" w:hAnsi="Microsoft Sans Serif" w:cs="Microsoft Sans Serif"/>
                    </w:rPr>
                    <w:t xml:space="preserve"> "Type Error: Not a set"</w:t>
                  </w:r>
                </w:p>
                <w:p w:rsidR="00A66C43" w:rsidRPr="001E6407" w:rsidRDefault="00A66C43" w:rsidP="00A66C43">
                  <w:pPr>
                    <w:rPr>
                      <w:rFonts w:ascii="Microsoft Sans Serif" w:hAnsi="Microsoft Sans Serif" w:cs="Microsoft Sans Serif"/>
                    </w:rPr>
                  </w:pPr>
                  <w:r w:rsidRPr="001E6407">
                    <w:rPr>
                      <w:rFonts w:ascii="Microsoft Sans Serif" w:hAnsi="Microsoft Sans Serif" w:cs="Microsoft Sans Serif"/>
                    </w:rPr>
                    <w:t xml:space="preserve">    </w:t>
                  </w:r>
                  <w:proofErr w:type="gramStart"/>
                  <w:r w:rsidRPr="001E6407">
                    <w:rPr>
                      <w:rFonts w:ascii="Microsoft Sans Serif" w:hAnsi="Microsoft Sans Serif" w:cs="Microsoft Sans Serif"/>
                    </w:rPr>
                    <w:t>if</w:t>
                  </w:r>
                  <w:proofErr w:type="gramEnd"/>
                  <w:r w:rsidRPr="001E6407">
                    <w:rPr>
                      <w:rFonts w:ascii="Microsoft Sans Serif" w:hAnsi="Microsoft Sans Serif" w:cs="Microsoft Sans Serif"/>
                    </w:rPr>
                    <w:t xml:space="preserve"> </w:t>
                  </w:r>
                  <w:proofErr w:type="spellStart"/>
                  <w:r w:rsidRPr="001E6407">
                    <w:rPr>
                      <w:rFonts w:ascii="Microsoft Sans Serif" w:hAnsi="Microsoft Sans Serif" w:cs="Microsoft Sans Serif"/>
                    </w:rPr>
                    <w:t>typeOf</w:t>
                  </w:r>
                  <w:proofErr w:type="spellEnd"/>
                  <w:r w:rsidRPr="001E6407">
                    <w:rPr>
                      <w:rFonts w:ascii="Microsoft Sans Serif" w:hAnsi="Microsoft Sans Serif" w:cs="Microsoft Sans Serif"/>
                    </w:rPr>
                    <w:t>(element) != T:</w:t>
                  </w:r>
                </w:p>
                <w:p w:rsidR="00A66C43" w:rsidRPr="001E6407" w:rsidRDefault="00A66C43" w:rsidP="00A66C43">
                  <w:pPr>
                    <w:rPr>
                      <w:rFonts w:ascii="Microsoft Sans Serif" w:hAnsi="Microsoft Sans Serif" w:cs="Microsoft Sans Serif"/>
                    </w:rPr>
                  </w:pPr>
                  <w:r w:rsidRPr="001E6407">
                    <w:rPr>
                      <w:rFonts w:ascii="Microsoft Sans Serif" w:hAnsi="Microsoft Sans Serif" w:cs="Microsoft Sans Serif"/>
                    </w:rPr>
                    <w:t xml:space="preserve">        </w:t>
                  </w:r>
                  <w:proofErr w:type="gramStart"/>
                  <w:r w:rsidRPr="001E6407">
                    <w:rPr>
                      <w:rFonts w:ascii="Microsoft Sans Serif" w:hAnsi="Microsoft Sans Serif" w:cs="Microsoft Sans Serif"/>
                    </w:rPr>
                    <w:t>report</w:t>
                  </w:r>
                  <w:proofErr w:type="gramEnd"/>
                  <w:r w:rsidRPr="001E6407">
                    <w:rPr>
                      <w:rFonts w:ascii="Microsoft Sans Serif" w:hAnsi="Microsoft Sans Serif" w:cs="Microsoft Sans Serif"/>
                    </w:rPr>
                    <w:t xml:space="preserve"> "Type Error: Set element type mismatch"</w:t>
                  </w:r>
                </w:p>
              </w:txbxContent>
            </v:textbox>
          </v:rect>
        </w:pict>
      </w:r>
      <w:r w:rsidRPr="005D1CFD">
        <w:t xml:space="preserve">For example, the </w:t>
      </w:r>
      <w:r w:rsidRPr="005D1CFD">
        <w:rPr>
          <w:b/>
          <w:bCs/>
        </w:rPr>
        <w:t>set insertion rule</w:t>
      </w:r>
      <w:r w:rsidRPr="005D1CFD">
        <w:t xml:space="preserve"> states that an element may only be inserted if its type matches the set’s element type. This rule is enforced programmatically by retrieving the set’s type from the symbol table and comparing it with the inferred type of the inserted expression.</w:t>
      </w:r>
    </w:p>
    <w:p w:rsidR="00A66C43" w:rsidRDefault="00A66C43" w:rsidP="00A66C43">
      <w:pPr>
        <w:pStyle w:val="NormalWeb"/>
      </w:pPr>
    </w:p>
    <w:p w:rsidR="00A66C43" w:rsidRDefault="00A66C43" w:rsidP="00A66C43">
      <w:pPr>
        <w:rPr>
          <w:rStyle w:val="Strong"/>
          <w:rFonts w:ascii="Microsoft Sans Serif" w:hAnsi="Microsoft Sans Serif" w:cs="Microsoft Sans Serif"/>
          <w:sz w:val="28"/>
          <w:szCs w:val="28"/>
        </w:rPr>
      </w:pPr>
    </w:p>
    <w:p w:rsidR="00A66C43" w:rsidRDefault="00A66C43" w:rsidP="00A66C43">
      <w:pPr>
        <w:rPr>
          <w:rStyle w:val="Strong"/>
          <w:rFonts w:ascii="Microsoft Sans Serif" w:hAnsi="Microsoft Sans Serif" w:cs="Microsoft Sans Serif"/>
          <w:sz w:val="28"/>
          <w:szCs w:val="28"/>
        </w:rPr>
      </w:pPr>
    </w:p>
    <w:p w:rsidR="00A66C43" w:rsidRDefault="00A66C43" w:rsidP="00A66C43">
      <w:pPr>
        <w:rPr>
          <w:rStyle w:val="Strong"/>
          <w:rFonts w:ascii="Microsoft Sans Serif" w:hAnsi="Microsoft Sans Serif" w:cs="Microsoft Sans Serif"/>
          <w:sz w:val="28"/>
          <w:szCs w:val="28"/>
        </w:rPr>
      </w:pPr>
    </w:p>
    <w:p w:rsidR="00A66C43" w:rsidRDefault="00A66C43" w:rsidP="00A66C43">
      <w:pPr>
        <w:rPr>
          <w:rStyle w:val="Strong"/>
          <w:rFonts w:ascii="Microsoft Sans Serif" w:hAnsi="Microsoft Sans Serif" w:cs="Microsoft Sans Serif"/>
          <w:sz w:val="28"/>
          <w:szCs w:val="28"/>
        </w:rPr>
      </w:pPr>
    </w:p>
    <w:p w:rsidR="00A66C43" w:rsidRDefault="00A66C43" w:rsidP="00A66C43">
      <w:r>
        <w:t>This implementation ensures that sets remain homogeneous, preserving semantic correctness.</w:t>
      </w:r>
    </w:p>
    <w:p w:rsidR="00A66C43" w:rsidRDefault="00A66C43" w:rsidP="00A66C43">
      <w:pPr>
        <w:pStyle w:val="Heading2"/>
      </w:pPr>
      <w:r>
        <w:rPr>
          <w:rStyle w:val="Strong"/>
        </w:rPr>
        <w:t>Inference Rules for Map Type Checking</w:t>
      </w:r>
    </w:p>
    <w:p w:rsidR="00A66C43" w:rsidRDefault="00A66C43" w:rsidP="00A66C43">
      <w:pPr>
        <w:pStyle w:val="NormalWeb"/>
      </w:pPr>
      <w:r>
        <w:t xml:space="preserve">For </w:t>
      </w:r>
      <w:r>
        <w:rPr>
          <w:rStyle w:val="Strong"/>
          <w:rFonts w:eastAsiaTheme="majorEastAsia"/>
        </w:rPr>
        <w:t>map declarations</w:t>
      </w:r>
      <w:r>
        <w:t xml:space="preserve">, the compiler validates both the key type and the value type independently. A map is considered well-typed only if both types exist and are legal within the language. The resulting map type is represented as </w:t>
      </w:r>
      <w:r>
        <w:rPr>
          <w:rStyle w:val="HTMLCode"/>
          <w:rFonts w:eastAsiaTheme="majorEastAsia"/>
        </w:rPr>
        <w:t>Map&lt;K, V&gt;</w:t>
      </w:r>
      <w:r>
        <w:t xml:space="preserve"> and stored in the symbol table.</w:t>
      </w:r>
    </w:p>
    <w:p w:rsidR="00A66C43" w:rsidRDefault="00A66C43" w:rsidP="00A66C43">
      <w:pPr>
        <w:pStyle w:val="NormalWeb"/>
      </w:pPr>
      <w:r>
        <w:t xml:space="preserve">During </w:t>
      </w:r>
      <w:r>
        <w:rPr>
          <w:rStyle w:val="Strong"/>
          <w:rFonts w:eastAsiaTheme="majorEastAsia"/>
        </w:rPr>
        <w:t>map insertion operations</w:t>
      </w:r>
      <w:r>
        <w:t xml:space="preserve">, the compiler performs two independent checks: one for the key and one for the value. The key expression must match the declared key type, and the value </w:t>
      </w:r>
      <w:r>
        <w:lastRenderedPageBreak/>
        <w:t>expression must match the declared value type. Any deviation leads to a semantic error, ensuring that all entries in the map are consistent.</w:t>
      </w:r>
    </w:p>
    <w:p w:rsidR="00A66C43" w:rsidRDefault="00A66C43" w:rsidP="00A66C43">
      <w:pPr>
        <w:pStyle w:val="NormalWeb"/>
      </w:pPr>
      <w:r>
        <w:t xml:space="preserve">For </w:t>
      </w:r>
      <w:r>
        <w:rPr>
          <w:rStyle w:val="Strong"/>
          <w:rFonts w:eastAsiaTheme="majorEastAsia"/>
        </w:rPr>
        <w:t>map lookup operations</w:t>
      </w:r>
      <w:r>
        <w:t>, the compiler verifies that the lookup key has the correct type. If valid, the result of the lookup expression is assigned the map’s value type. This precise type propagation is essential for subsequent expressions and for correct intermediate code generation.</w:t>
      </w:r>
    </w:p>
    <w:p w:rsidR="00A66C43" w:rsidRPr="00D91AA2" w:rsidRDefault="00A66C43" w:rsidP="00A66C43">
      <w:pPr>
        <w:rPr>
          <w:rStyle w:val="Strong"/>
          <w:rFonts w:ascii="Microsoft Sans Serif" w:hAnsi="Microsoft Sans Serif" w:cs="Microsoft Sans Serif"/>
          <w:sz w:val="28"/>
          <w:szCs w:val="28"/>
        </w:rPr>
      </w:pPr>
    </w:p>
    <w:p w:rsidR="00A66C43" w:rsidRDefault="00A66C43"/>
    <w:sectPr w:rsidR="00A66C43" w:rsidSect="000D75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66C43"/>
    <w:rsid w:val="000D759A"/>
    <w:rsid w:val="006C4E78"/>
    <w:rsid w:val="00A66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759A"/>
  </w:style>
  <w:style w:type="paragraph" w:styleId="Heading2">
    <w:name w:val="heading 2"/>
    <w:basedOn w:val="Normal"/>
    <w:next w:val="Normal"/>
    <w:link w:val="Heading2Char"/>
    <w:uiPriority w:val="9"/>
    <w:unhideWhenUsed/>
    <w:qFormat/>
    <w:rsid w:val="00A66C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6C43"/>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A66C43"/>
    <w:rPr>
      <w:b/>
      <w:bCs/>
    </w:rPr>
  </w:style>
  <w:style w:type="paragraph" w:styleId="NormalWeb">
    <w:name w:val="Normal (Web)"/>
    <w:basedOn w:val="Normal"/>
    <w:uiPriority w:val="99"/>
    <w:semiHidden/>
    <w:unhideWhenUsed/>
    <w:rsid w:val="00A66C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6C4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tinkpad</dc:creator>
  <cp:lastModifiedBy>tinkpad</cp:lastModifiedBy>
  <cp:revision>1</cp:revision>
  <dcterms:created xsi:type="dcterms:W3CDTF">2026-01-17T14:43:00Z</dcterms:created>
  <dcterms:modified xsi:type="dcterms:W3CDTF">2026-01-17T14:49:00Z</dcterms:modified>
</cp:coreProperties>
</file>