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5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1"/>
        <w:gridCol w:w="5943"/>
        <w:gridCol w:w="1441"/>
      </w:tblGrid>
      <w:tr w:rsidR="00F714F7" w:rsidRPr="002E5946" w:rsidTr="00F714F7">
        <w:tc>
          <w:tcPr>
            <w:tcW w:w="1690" w:type="dxa"/>
            <w:vAlign w:val="center"/>
            <w:hideMark/>
          </w:tcPr>
          <w:p w:rsidR="00F714F7" w:rsidRPr="002E5946" w:rsidRDefault="00F714F7">
            <w:pPr>
              <w:jc w:val="center"/>
              <w:rPr>
                <w:lang w:val="bg-BG"/>
              </w:rPr>
            </w:pPr>
            <w:r w:rsidRPr="002E5946"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object w:dxaOrig="990" w:dyaOrig="12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.5pt;height:61.5pt" o:ole="" fillcolor="window">
                  <v:imagedata r:id="rId6" o:title=""/>
                </v:shape>
                <o:OLEObject Type="Embed" ProgID="Word.Picture.8" ShapeID="_x0000_i1025" DrawAspect="Content" ObjectID="_1591710231" r:id="rId7"/>
              </w:object>
            </w:r>
          </w:p>
        </w:tc>
        <w:tc>
          <w:tcPr>
            <w:tcW w:w="5940" w:type="dxa"/>
            <w:vAlign w:val="center"/>
            <w:hideMark/>
          </w:tcPr>
          <w:p w:rsidR="00F714F7" w:rsidRPr="002E5946" w:rsidRDefault="00F714F7">
            <w:pPr>
              <w:spacing w:before="240" w:after="240"/>
              <w:jc w:val="center"/>
              <w:rPr>
                <w:b/>
                <w:sz w:val="28"/>
                <w:szCs w:val="28"/>
                <w:lang w:val="bg-BG"/>
              </w:rPr>
            </w:pPr>
            <w:r w:rsidRPr="002E5946">
              <w:rPr>
                <w:b/>
                <w:sz w:val="28"/>
                <w:szCs w:val="28"/>
                <w:lang w:val="bg-BG"/>
              </w:rPr>
              <w:t>Софийски университет „Св. Кл. Охридски”</w:t>
            </w:r>
          </w:p>
          <w:p w:rsidR="00F714F7" w:rsidRPr="002E5946" w:rsidRDefault="00F714F7">
            <w:pPr>
              <w:spacing w:before="240" w:after="240"/>
              <w:jc w:val="center"/>
              <w:rPr>
                <w:sz w:val="28"/>
                <w:szCs w:val="28"/>
                <w:lang w:val="bg-BG"/>
              </w:rPr>
            </w:pPr>
            <w:r w:rsidRPr="002E5946">
              <w:rPr>
                <w:sz w:val="28"/>
                <w:szCs w:val="28"/>
                <w:lang w:val="bg-BG"/>
              </w:rPr>
              <w:t xml:space="preserve">Факултет по математика и информатика </w:t>
            </w:r>
          </w:p>
        </w:tc>
        <w:tc>
          <w:tcPr>
            <w:tcW w:w="1440" w:type="dxa"/>
            <w:vAlign w:val="center"/>
          </w:tcPr>
          <w:p w:rsidR="00F714F7" w:rsidRPr="002E5946" w:rsidRDefault="00F714F7">
            <w:pPr>
              <w:spacing w:before="240" w:after="240"/>
              <w:jc w:val="center"/>
              <w:rPr>
                <w:sz w:val="28"/>
                <w:szCs w:val="28"/>
                <w:lang w:val="bg-BG"/>
              </w:rPr>
            </w:pPr>
          </w:p>
        </w:tc>
      </w:tr>
      <w:tr w:rsidR="00F714F7" w:rsidRPr="002E5946" w:rsidTr="00F714F7">
        <w:tc>
          <w:tcPr>
            <w:tcW w:w="1690" w:type="dxa"/>
            <w:vAlign w:val="center"/>
          </w:tcPr>
          <w:p w:rsidR="00F714F7" w:rsidRPr="002E5946" w:rsidRDefault="00F714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  <w:tc>
          <w:tcPr>
            <w:tcW w:w="5940" w:type="dxa"/>
            <w:vAlign w:val="center"/>
          </w:tcPr>
          <w:p w:rsidR="00F714F7" w:rsidRPr="002E5946" w:rsidRDefault="00F714F7">
            <w:pPr>
              <w:spacing w:before="240" w:after="240"/>
              <w:jc w:val="center"/>
              <w:rPr>
                <w:b/>
                <w:sz w:val="28"/>
                <w:szCs w:val="28"/>
                <w:lang w:val="bg-BG"/>
              </w:rPr>
            </w:pPr>
          </w:p>
          <w:p w:rsidR="00F714F7" w:rsidRPr="002E5946" w:rsidRDefault="00F714F7">
            <w:pPr>
              <w:spacing w:before="240" w:after="240"/>
              <w:jc w:val="center"/>
              <w:rPr>
                <w:b/>
                <w:sz w:val="28"/>
                <w:szCs w:val="28"/>
                <w:lang w:val="bg-BG"/>
              </w:rPr>
            </w:pPr>
          </w:p>
          <w:p w:rsidR="00F714F7" w:rsidRPr="002E5946" w:rsidRDefault="00F714F7">
            <w:pPr>
              <w:spacing w:before="240" w:after="240"/>
              <w:jc w:val="center"/>
              <w:rPr>
                <w:b/>
                <w:sz w:val="28"/>
                <w:szCs w:val="28"/>
                <w:lang w:val="bg-BG"/>
              </w:rPr>
            </w:pPr>
          </w:p>
        </w:tc>
        <w:tc>
          <w:tcPr>
            <w:tcW w:w="1440" w:type="dxa"/>
            <w:vAlign w:val="center"/>
          </w:tcPr>
          <w:p w:rsidR="00F714F7" w:rsidRPr="002E5946" w:rsidRDefault="00F714F7">
            <w:pPr>
              <w:spacing w:before="240" w:after="240"/>
              <w:jc w:val="center"/>
              <w:rPr>
                <w:sz w:val="28"/>
                <w:szCs w:val="28"/>
                <w:lang w:val="bg-BG"/>
              </w:rPr>
            </w:pPr>
          </w:p>
        </w:tc>
      </w:tr>
    </w:tbl>
    <w:p w:rsidR="00F714F7" w:rsidRPr="002E5946" w:rsidRDefault="00F714F7" w:rsidP="00F714F7">
      <w:pPr>
        <w:spacing w:before="120" w:after="120"/>
        <w:jc w:val="center"/>
        <w:rPr>
          <w:b/>
          <w:sz w:val="36"/>
          <w:szCs w:val="64"/>
          <w:lang w:val="bg-BG" w:eastAsia="bg-BG"/>
        </w:rPr>
      </w:pPr>
      <w:r w:rsidRPr="002E5946">
        <w:rPr>
          <w:b/>
          <w:sz w:val="36"/>
          <w:szCs w:val="64"/>
          <w:lang w:val="bg-BG"/>
        </w:rPr>
        <w:t>Курсов Проект</w:t>
      </w:r>
    </w:p>
    <w:p w:rsidR="00F714F7" w:rsidRPr="002E5946" w:rsidRDefault="00F714F7" w:rsidP="00F714F7">
      <w:pPr>
        <w:spacing w:before="120" w:after="120"/>
        <w:jc w:val="center"/>
        <w:rPr>
          <w:sz w:val="32"/>
          <w:szCs w:val="32"/>
          <w:lang w:val="bg-BG"/>
        </w:rPr>
      </w:pPr>
      <w:r w:rsidRPr="002E5946">
        <w:rPr>
          <w:sz w:val="32"/>
          <w:szCs w:val="32"/>
          <w:lang w:val="bg-BG"/>
        </w:rPr>
        <w:t>на тема:</w:t>
      </w:r>
    </w:p>
    <w:p w:rsidR="00F714F7" w:rsidRDefault="00F714F7" w:rsidP="00F714F7">
      <w:pPr>
        <w:spacing w:before="120" w:after="120"/>
        <w:jc w:val="center"/>
        <w:rPr>
          <w:sz w:val="32"/>
          <w:szCs w:val="32"/>
        </w:rPr>
      </w:pPr>
    </w:p>
    <w:p w:rsidR="00F714F7" w:rsidRDefault="00F714F7" w:rsidP="00F714F7">
      <w:pPr>
        <w:spacing w:before="120" w:after="120"/>
        <w:jc w:val="center"/>
        <w:rPr>
          <w:sz w:val="44"/>
          <w:szCs w:val="48"/>
        </w:rPr>
      </w:pPr>
      <w:r>
        <w:rPr>
          <w:sz w:val="44"/>
          <w:szCs w:val="48"/>
        </w:rPr>
        <w:t>„</w:t>
      </w:r>
      <w:r w:rsidRPr="00F714F7">
        <w:t xml:space="preserve"> </w:t>
      </w:r>
      <w:r w:rsidRPr="002E5946">
        <w:rPr>
          <w:sz w:val="44"/>
          <w:szCs w:val="48"/>
          <w:lang w:val="bg-BG"/>
        </w:rPr>
        <w:t>Използване на</w:t>
      </w:r>
      <w:r w:rsidRPr="00F714F7">
        <w:rPr>
          <w:sz w:val="44"/>
          <w:szCs w:val="48"/>
        </w:rPr>
        <w:t xml:space="preserve"> </w:t>
      </w:r>
      <w:r>
        <w:rPr>
          <w:sz w:val="44"/>
          <w:szCs w:val="48"/>
        </w:rPr>
        <w:t>Wikipedia</w:t>
      </w:r>
      <w:r w:rsidRPr="00F714F7">
        <w:rPr>
          <w:sz w:val="44"/>
          <w:szCs w:val="48"/>
        </w:rPr>
        <w:t xml:space="preserve"> </w:t>
      </w:r>
      <w:r w:rsidRPr="002E5946">
        <w:rPr>
          <w:sz w:val="44"/>
          <w:szCs w:val="48"/>
          <w:lang w:val="bg-BG"/>
        </w:rPr>
        <w:t xml:space="preserve">за </w:t>
      </w:r>
      <w:r>
        <w:rPr>
          <w:sz w:val="44"/>
          <w:szCs w:val="48"/>
          <w:lang w:val="bg-BG"/>
        </w:rPr>
        <w:t xml:space="preserve">подобряване на </w:t>
      </w:r>
      <w:r w:rsidRPr="00F714F7">
        <w:rPr>
          <w:sz w:val="44"/>
          <w:szCs w:val="48"/>
        </w:rPr>
        <w:t>SVD</w:t>
      </w:r>
      <w:r>
        <w:rPr>
          <w:sz w:val="44"/>
          <w:szCs w:val="48"/>
          <w:lang w:val="bg-BG"/>
        </w:rPr>
        <w:t xml:space="preserve"> базирана препоръчваща система</w:t>
      </w:r>
      <w:r>
        <w:rPr>
          <w:sz w:val="44"/>
          <w:szCs w:val="48"/>
        </w:rPr>
        <w:t>”</w:t>
      </w:r>
    </w:p>
    <w:p w:rsidR="00F714F7" w:rsidRDefault="00F714F7" w:rsidP="00F714F7">
      <w:pPr>
        <w:spacing w:before="120" w:after="120"/>
        <w:jc w:val="center"/>
        <w:rPr>
          <w:sz w:val="44"/>
          <w:szCs w:val="48"/>
        </w:rPr>
      </w:pPr>
    </w:p>
    <w:p w:rsidR="00F714F7" w:rsidRDefault="00F714F7" w:rsidP="00F714F7">
      <w:pPr>
        <w:spacing w:before="120" w:after="120"/>
        <w:jc w:val="center"/>
        <w:rPr>
          <w:sz w:val="44"/>
          <w:szCs w:val="48"/>
        </w:rPr>
      </w:pPr>
    </w:p>
    <w:p w:rsidR="00F714F7" w:rsidRDefault="00F714F7" w:rsidP="00F714F7">
      <w:pPr>
        <w:spacing w:before="120" w:after="120"/>
        <w:jc w:val="center"/>
        <w:rPr>
          <w:sz w:val="44"/>
          <w:szCs w:val="48"/>
        </w:rPr>
      </w:pPr>
    </w:p>
    <w:p w:rsidR="00F714F7" w:rsidRDefault="00F714F7" w:rsidP="00F714F7">
      <w:pPr>
        <w:spacing w:before="120" w:after="120"/>
        <w:jc w:val="center"/>
        <w:rPr>
          <w:sz w:val="44"/>
          <w:szCs w:val="48"/>
        </w:rPr>
      </w:pPr>
    </w:p>
    <w:p w:rsidR="00F714F7" w:rsidRDefault="00F714F7" w:rsidP="00F714F7">
      <w:pPr>
        <w:spacing w:before="120" w:after="120"/>
        <w:jc w:val="center"/>
        <w:rPr>
          <w:sz w:val="32"/>
          <w:szCs w:val="32"/>
        </w:rPr>
      </w:pPr>
    </w:p>
    <w:p w:rsidR="00F714F7" w:rsidRPr="002E5946" w:rsidRDefault="00F714F7" w:rsidP="00F714F7">
      <w:pPr>
        <w:spacing w:before="120" w:after="120"/>
        <w:rPr>
          <w:sz w:val="28"/>
          <w:szCs w:val="28"/>
          <w:lang w:val="bg-BG"/>
        </w:rPr>
      </w:pPr>
      <w:r w:rsidRPr="002E5946">
        <w:rPr>
          <w:sz w:val="28"/>
          <w:szCs w:val="28"/>
          <w:lang w:val="bg-BG"/>
        </w:rPr>
        <w:t xml:space="preserve">Студент: </w:t>
      </w:r>
      <w:r w:rsidRPr="002E5946">
        <w:rPr>
          <w:b/>
          <w:sz w:val="28"/>
          <w:szCs w:val="28"/>
          <w:lang w:val="bg-BG"/>
        </w:rPr>
        <w:t>Калоян Спиридонов, Денис Михайлов</w:t>
      </w:r>
    </w:p>
    <w:p w:rsidR="00F714F7" w:rsidRPr="002E5946" w:rsidRDefault="00F714F7" w:rsidP="00F714F7">
      <w:pPr>
        <w:spacing w:before="120" w:after="120"/>
        <w:rPr>
          <w:b/>
          <w:sz w:val="28"/>
          <w:szCs w:val="28"/>
          <w:lang w:val="bg-BG"/>
        </w:rPr>
      </w:pPr>
      <w:r w:rsidRPr="002E5946">
        <w:rPr>
          <w:sz w:val="28"/>
          <w:szCs w:val="28"/>
          <w:lang w:val="bg-BG"/>
        </w:rPr>
        <w:t xml:space="preserve">Факултетен номер:  </w:t>
      </w:r>
      <w:r w:rsidRPr="002E5946">
        <w:rPr>
          <w:b/>
          <w:sz w:val="28"/>
          <w:szCs w:val="28"/>
          <w:lang w:val="bg-BG"/>
        </w:rPr>
        <w:t>25750, 25788</w:t>
      </w:r>
    </w:p>
    <w:p w:rsidR="00F714F7" w:rsidRPr="002E5946" w:rsidRDefault="00F714F7" w:rsidP="00F714F7">
      <w:pPr>
        <w:spacing w:before="120" w:after="120"/>
        <w:rPr>
          <w:sz w:val="28"/>
          <w:szCs w:val="28"/>
          <w:lang w:val="bg-BG"/>
        </w:rPr>
      </w:pPr>
      <w:r w:rsidRPr="002E5946">
        <w:rPr>
          <w:sz w:val="28"/>
          <w:szCs w:val="28"/>
          <w:lang w:val="bg-BG"/>
        </w:rPr>
        <w:t>Курс:  I</w:t>
      </w:r>
    </w:p>
    <w:p w:rsidR="00F714F7" w:rsidRPr="002E5946" w:rsidRDefault="00F714F7" w:rsidP="00F714F7">
      <w:pPr>
        <w:spacing w:before="240" w:after="120"/>
        <w:rPr>
          <w:b/>
          <w:sz w:val="28"/>
          <w:szCs w:val="28"/>
          <w:lang w:val="bg-BG"/>
        </w:rPr>
      </w:pPr>
      <w:r w:rsidRPr="002E5946">
        <w:rPr>
          <w:sz w:val="28"/>
          <w:szCs w:val="28"/>
          <w:lang w:val="bg-BG"/>
        </w:rPr>
        <w:t xml:space="preserve">Преподавател: </w:t>
      </w:r>
      <w:r w:rsidRPr="002E5946">
        <w:rPr>
          <w:b/>
          <w:sz w:val="28"/>
          <w:szCs w:val="28"/>
          <w:lang w:val="bg-BG"/>
        </w:rPr>
        <w:t xml:space="preserve">д-р Милен </w:t>
      </w:r>
      <w:proofErr w:type="spellStart"/>
      <w:r w:rsidRPr="002E5946">
        <w:rPr>
          <w:b/>
          <w:sz w:val="28"/>
          <w:szCs w:val="28"/>
          <w:lang w:val="bg-BG"/>
        </w:rPr>
        <w:t>Чечев</w:t>
      </w:r>
      <w:proofErr w:type="spellEnd"/>
    </w:p>
    <w:p w:rsidR="00F714F7" w:rsidRPr="002E5946" w:rsidRDefault="00F714F7" w:rsidP="00F714F7">
      <w:pPr>
        <w:rPr>
          <w:sz w:val="28"/>
          <w:szCs w:val="28"/>
          <w:lang w:val="bg-BG"/>
        </w:rPr>
      </w:pPr>
      <w:r w:rsidRPr="002E5946">
        <w:rPr>
          <w:sz w:val="28"/>
          <w:szCs w:val="28"/>
          <w:lang w:val="bg-BG"/>
        </w:rPr>
        <w:t>Дата:  София, 29.06.2018г.</w:t>
      </w:r>
    </w:p>
    <w:p w:rsidR="00F714F7" w:rsidRDefault="00F714F7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57175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95691" w:rsidRPr="00A95691" w:rsidRDefault="00A95691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715796" w:rsidRDefault="00A9569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964428" w:history="1">
            <w:r w:rsidR="00715796" w:rsidRPr="006602AC">
              <w:rPr>
                <w:rStyle w:val="Hyperlink"/>
                <w:noProof/>
                <w:lang w:val="bg-BG"/>
              </w:rPr>
              <w:t>1.</w:t>
            </w:r>
            <w:r w:rsidR="00715796">
              <w:rPr>
                <w:rFonts w:eastAsiaTheme="minorEastAsia"/>
                <w:noProof/>
              </w:rPr>
              <w:tab/>
            </w:r>
            <w:r w:rsidR="00715796" w:rsidRPr="006602AC">
              <w:rPr>
                <w:rStyle w:val="Hyperlink"/>
                <w:noProof/>
                <w:lang w:val="bg-BG"/>
              </w:rPr>
              <w:t>Проблем</w:t>
            </w:r>
            <w:r w:rsidR="00715796">
              <w:rPr>
                <w:noProof/>
                <w:webHidden/>
              </w:rPr>
              <w:tab/>
            </w:r>
            <w:r w:rsidR="00715796">
              <w:rPr>
                <w:noProof/>
                <w:webHidden/>
              </w:rPr>
              <w:fldChar w:fldCharType="begin"/>
            </w:r>
            <w:r w:rsidR="00715796">
              <w:rPr>
                <w:noProof/>
                <w:webHidden/>
              </w:rPr>
              <w:instrText xml:space="preserve"> PAGEREF _Toc517964428 \h </w:instrText>
            </w:r>
            <w:r w:rsidR="00715796">
              <w:rPr>
                <w:noProof/>
                <w:webHidden/>
              </w:rPr>
            </w:r>
            <w:r w:rsidR="00715796">
              <w:rPr>
                <w:noProof/>
                <w:webHidden/>
              </w:rPr>
              <w:fldChar w:fldCharType="separate"/>
            </w:r>
            <w:r w:rsidR="00715796">
              <w:rPr>
                <w:noProof/>
                <w:webHidden/>
              </w:rPr>
              <w:t>2</w:t>
            </w:r>
            <w:r w:rsidR="00715796">
              <w:rPr>
                <w:noProof/>
                <w:webHidden/>
              </w:rPr>
              <w:fldChar w:fldCharType="end"/>
            </w:r>
          </w:hyperlink>
        </w:p>
        <w:p w:rsidR="00715796" w:rsidRDefault="0071579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7964429" w:history="1">
            <w:r w:rsidRPr="006602AC">
              <w:rPr>
                <w:rStyle w:val="Hyperlink"/>
                <w:noProof/>
                <w:lang w:val="bg-BG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6602AC">
              <w:rPr>
                <w:rStyle w:val="Hyperlink"/>
                <w:noProof/>
                <w:lang w:val="bg-BG"/>
              </w:rPr>
              <w:t>Съществуващи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_Toc517964429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796" w:rsidRDefault="0071579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7964430" w:history="1">
            <w:r w:rsidRPr="006602AC">
              <w:rPr>
                <w:rStyle w:val="Hyperlink"/>
                <w:noProof/>
                <w:lang w:val="bg-BG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6602AC">
              <w:rPr>
                <w:rStyle w:val="Hyperlink"/>
                <w:noProof/>
                <w:lang w:val="bg-BG"/>
              </w:rPr>
              <w:t>Избрано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_Toc517964430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796" w:rsidRDefault="0071579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17964431" w:history="1">
            <w:r w:rsidRPr="006602AC">
              <w:rPr>
                <w:rStyle w:val="Hyperlink"/>
                <w:noProof/>
                <w:lang w:val="bg-BG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6602AC">
              <w:rPr>
                <w:rStyle w:val="Hyperlink"/>
                <w:noProof/>
                <w:lang w:val="bg-BG"/>
              </w:rPr>
              <w:t>Експерименти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_Toc517964431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796" w:rsidRDefault="0071579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964432" w:history="1">
            <w:r w:rsidRPr="006602AC">
              <w:rPr>
                <w:rStyle w:val="Hyperlink"/>
                <w:noProof/>
                <w:lang w:val="bg-BG"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6602AC">
              <w:rPr>
                <w:rStyle w:val="Hyperlink"/>
                <w:noProof/>
                <w:lang w:val="bg-BG"/>
              </w:rPr>
              <w:t xml:space="preserve">Как да намерим </w:t>
            </w:r>
            <w:r w:rsidRPr="006602AC">
              <w:rPr>
                <w:rStyle w:val="Hyperlink"/>
                <w:noProof/>
              </w:rPr>
              <w:t xml:space="preserve">Wikipedia </w:t>
            </w:r>
            <w:r w:rsidRPr="006602AC">
              <w:rPr>
                <w:rStyle w:val="Hyperlink"/>
                <w:noProof/>
                <w:lang w:val="bg-BG"/>
              </w:rPr>
              <w:t>страницата на даден филм?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796" w:rsidRDefault="0071579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964433" w:history="1">
            <w:r w:rsidRPr="006602AC">
              <w:rPr>
                <w:rStyle w:val="Hyperlink"/>
                <w:noProof/>
                <w:lang w:val="bg-BG"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6602AC">
              <w:rPr>
                <w:rStyle w:val="Hyperlink"/>
                <w:noProof/>
                <w:lang w:val="bg-BG"/>
              </w:rPr>
              <w:t>Изчисляване на близостта между всяка двойка филми.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796" w:rsidRDefault="0071579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17964434" w:history="1">
            <w:r w:rsidRPr="006602AC">
              <w:rPr>
                <w:rStyle w:val="Hyperlink"/>
                <w:noProof/>
                <w:lang w:val="bg-BG"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6602AC">
              <w:rPr>
                <w:rStyle w:val="Hyperlink"/>
                <w:noProof/>
                <w:lang w:val="bg-BG"/>
              </w:rPr>
              <w:t>Генериране на изкуствени рейтинги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796" w:rsidRDefault="0071579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964435" w:history="1">
            <w:r w:rsidRPr="006602AC">
              <w:rPr>
                <w:rStyle w:val="Hyperlink"/>
                <w:noProof/>
                <w:lang w:val="bg-BG"/>
              </w:rPr>
              <w:t xml:space="preserve">4.4 </w:t>
            </w:r>
            <w:r w:rsidRPr="006602AC">
              <w:rPr>
                <w:rStyle w:val="Hyperlink"/>
                <w:noProof/>
              </w:rPr>
              <w:t>Адаптиране на SVD към сходствата от Wikipedia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796" w:rsidRDefault="0071579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964436" w:history="1">
            <w:r w:rsidRPr="006602AC">
              <w:rPr>
                <w:rStyle w:val="Hyperlink"/>
                <w:noProof/>
                <w:lang w:val="bg-BG"/>
              </w:rPr>
              <w:t>4.4.1 Адаптиране на степента на обучение спрямо данните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796" w:rsidRDefault="0071579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964437" w:history="1">
            <w:r w:rsidRPr="006602AC">
              <w:rPr>
                <w:rStyle w:val="Hyperlink"/>
                <w:noProof/>
                <w:lang w:val="bg-BG"/>
              </w:rPr>
              <w:t>4.4.2 Обучаване на два различни SVD модела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5796" w:rsidRDefault="0071579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7964438" w:history="1">
            <w:r w:rsidRPr="006602AC">
              <w:rPr>
                <w:rStyle w:val="Hyperlink"/>
                <w:noProof/>
                <w:lang w:val="bg-BG"/>
              </w:rPr>
              <w:t>5.Резултати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_Toc517964438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5691" w:rsidRDefault="00A95691">
          <w:r>
            <w:rPr>
              <w:b/>
              <w:bCs/>
              <w:noProof/>
            </w:rPr>
            <w:fldChar w:fldCharType="end"/>
          </w:r>
        </w:p>
      </w:sdtContent>
    </w:sdt>
    <w:p w:rsidR="00F714F7" w:rsidRDefault="00F714F7">
      <w:pPr>
        <w:rPr>
          <w:lang w:val="bg-BG"/>
        </w:rPr>
      </w:pPr>
    </w:p>
    <w:p w:rsidR="000B58C4" w:rsidRDefault="000B58C4" w:rsidP="00F714F7">
      <w:pPr>
        <w:pStyle w:val="Heading1"/>
        <w:numPr>
          <w:ilvl w:val="0"/>
          <w:numId w:val="2"/>
        </w:numPr>
        <w:rPr>
          <w:lang w:val="bg-BG"/>
        </w:rPr>
      </w:pPr>
      <w:bookmarkStart w:id="0" w:name="_Toc517964428"/>
      <w:r>
        <w:rPr>
          <w:lang w:val="bg-BG"/>
        </w:rPr>
        <w:t>Проблем</w:t>
      </w:r>
      <w:bookmarkEnd w:id="0"/>
    </w:p>
    <w:p w:rsidR="00F714F7" w:rsidRPr="00F714F7" w:rsidRDefault="00F714F7" w:rsidP="00F714F7">
      <w:pPr>
        <w:rPr>
          <w:lang w:val="bg-BG"/>
        </w:rPr>
      </w:pPr>
    </w:p>
    <w:p w:rsidR="000B58C4" w:rsidRDefault="000B58C4" w:rsidP="00F62A7C">
      <w:pPr>
        <w:ind w:firstLine="360"/>
        <w:rPr>
          <w:lang w:val="bg-BG"/>
        </w:rPr>
      </w:pPr>
      <w:r>
        <w:rPr>
          <w:lang w:val="bg-BG"/>
        </w:rPr>
        <w:t xml:space="preserve">Важна част от препоръчващите системи е предсказването на </w:t>
      </w:r>
      <w:r>
        <w:t xml:space="preserve">user-item </w:t>
      </w:r>
      <w:r>
        <w:rPr>
          <w:lang w:val="bg-BG"/>
        </w:rPr>
        <w:t xml:space="preserve">рейтинги. Предсказването обаче има 2 основни проблема – липса на данни и </w:t>
      </w:r>
      <w:r w:rsidR="00922AE9">
        <w:rPr>
          <w:lang w:val="bg-BG"/>
        </w:rPr>
        <w:t>п</w:t>
      </w:r>
      <w:r w:rsidR="00922AE9" w:rsidRPr="00922AE9">
        <w:rPr>
          <w:lang w:val="bg-BG"/>
        </w:rPr>
        <w:t>роблемът със студеното стартиране</w:t>
      </w:r>
      <w:r>
        <w:t xml:space="preserve">. </w:t>
      </w:r>
      <w:r>
        <w:rPr>
          <w:lang w:val="bg-BG"/>
        </w:rPr>
        <w:t xml:space="preserve"> В повечето случаи </w:t>
      </w:r>
      <w:r>
        <w:t xml:space="preserve">user-rating </w:t>
      </w:r>
      <w:r>
        <w:rPr>
          <w:lang w:val="bg-BG"/>
        </w:rPr>
        <w:t xml:space="preserve">матрицата </w:t>
      </w:r>
      <w:r w:rsidR="00922AE9">
        <w:rPr>
          <w:lang w:val="bg-BG"/>
        </w:rPr>
        <w:t xml:space="preserve">съдържа много малко рейтинги. </w:t>
      </w:r>
      <w:r w:rsidR="00922AE9" w:rsidRPr="00922AE9">
        <w:rPr>
          <w:lang w:val="bg-BG"/>
        </w:rPr>
        <w:t>Поради това е трудно да се обучат алгоритми, основаващи се единствено на тези оценки.</w:t>
      </w:r>
      <w:r w:rsidR="00922AE9">
        <w:t xml:space="preserve"> </w:t>
      </w:r>
      <w:r w:rsidR="00922AE9" w:rsidRPr="00922AE9">
        <w:rPr>
          <w:lang w:val="bg-BG"/>
        </w:rPr>
        <w:t>Проблемът със студеното стартиране е подобен, но се фокусира върху нови елементи, където</w:t>
      </w:r>
      <w:r w:rsidR="00922AE9">
        <w:rPr>
          <w:lang w:val="bg-BG"/>
        </w:rPr>
        <w:t xml:space="preserve"> </w:t>
      </w:r>
      <w:r w:rsidR="00922AE9" w:rsidRPr="00922AE9">
        <w:rPr>
          <w:lang w:val="bg-BG"/>
        </w:rPr>
        <w:t>оценките са трудни за предвиждане, преди да са били налице достатъчно данни.</w:t>
      </w:r>
    </w:p>
    <w:p w:rsidR="004A03DB" w:rsidRDefault="004A03DB" w:rsidP="004A03DB">
      <w:pPr>
        <w:pStyle w:val="Heading1"/>
        <w:numPr>
          <w:ilvl w:val="0"/>
          <w:numId w:val="2"/>
        </w:numPr>
        <w:rPr>
          <w:lang w:val="bg-BG"/>
        </w:rPr>
      </w:pPr>
      <w:bookmarkStart w:id="1" w:name="_Toc517964429"/>
      <w:r>
        <w:rPr>
          <w:lang w:val="bg-BG"/>
        </w:rPr>
        <w:t>Съществуващи решения</w:t>
      </w:r>
      <w:bookmarkEnd w:id="1"/>
    </w:p>
    <w:p w:rsidR="004A03DB" w:rsidRDefault="004A03DB" w:rsidP="004A03DB">
      <w:pPr>
        <w:ind w:left="360"/>
        <w:rPr>
          <w:lang w:val="bg-BG"/>
        </w:rPr>
      </w:pPr>
    </w:p>
    <w:p w:rsidR="00F62A7C" w:rsidRDefault="00963E74" w:rsidP="00F62A7C">
      <w:pPr>
        <w:spacing w:after="120"/>
        <w:ind w:firstLine="360"/>
        <w:rPr>
          <w:lang w:val="bg-BG"/>
        </w:rPr>
      </w:pPr>
      <w:r>
        <w:rPr>
          <w:lang w:val="bg-BG"/>
        </w:rPr>
        <w:t>Идеята за интегриране на външни източници за подобрява</w:t>
      </w:r>
      <w:r w:rsidR="00F62A7C">
        <w:rPr>
          <w:lang w:val="bg-BG"/>
        </w:rPr>
        <w:t xml:space="preserve">не на препоръчващите системи са </w:t>
      </w:r>
      <w:r>
        <w:rPr>
          <w:lang w:val="bg-BG"/>
        </w:rPr>
        <w:t>изучени в предишни проучвания</w:t>
      </w:r>
      <w:r w:rsidR="00F62A7C">
        <w:rPr>
          <w:lang w:val="bg-BG"/>
        </w:rPr>
        <w:t xml:space="preserve">, като се различават по източниците, които използват и по използвания метод за добавяне на знанието към модела. Например </w:t>
      </w:r>
      <w:r w:rsidR="00F62A7C">
        <w:t>[3]</w:t>
      </w:r>
      <w:r w:rsidR="00F62A7C">
        <w:rPr>
          <w:lang w:val="bg-BG"/>
        </w:rPr>
        <w:t xml:space="preserve"> използва социални мрежи, за да сметне сходството между потребителите. Възможни индикатори за сходство включват еднакви събития, които потребителите посещават или да са членове на един и същи екип. Сходствата се използват, за да се създадат профили на потребителите, които после да се интегрират в препоръчваща система. Освен това може да се използва съдържанието на външни източници като съдържанието може да включва жанр, актьор, режисьор на филм, за да се изчисли близостта между филмите. Например </w:t>
      </w:r>
      <w:r w:rsidR="00F62A7C">
        <w:t xml:space="preserve">[4] </w:t>
      </w:r>
      <w:r w:rsidR="00F62A7C">
        <w:rPr>
          <w:lang w:val="bg-BG"/>
        </w:rPr>
        <w:t xml:space="preserve">използва информация от няколко източника на знание като </w:t>
      </w:r>
      <w:r w:rsidR="00F62A7C">
        <w:t>Wikipedia</w:t>
      </w:r>
      <w:r w:rsidR="00F62A7C">
        <w:rPr>
          <w:lang w:val="bg-BG"/>
        </w:rPr>
        <w:t>.</w:t>
      </w:r>
    </w:p>
    <w:p w:rsidR="00F62A7C" w:rsidRDefault="00F62A7C">
      <w:pPr>
        <w:rPr>
          <w:lang w:val="bg-BG"/>
        </w:rPr>
      </w:pPr>
      <w:r>
        <w:rPr>
          <w:lang w:val="bg-BG"/>
        </w:rPr>
        <w:br w:type="page"/>
      </w:r>
    </w:p>
    <w:p w:rsidR="004A03DB" w:rsidRPr="00F62A7C" w:rsidRDefault="004A03DB" w:rsidP="00F62A7C">
      <w:pPr>
        <w:spacing w:after="120"/>
        <w:ind w:firstLine="360"/>
        <w:rPr>
          <w:lang w:val="bg-BG"/>
        </w:rPr>
      </w:pPr>
    </w:p>
    <w:p w:rsidR="00922AE9" w:rsidRDefault="00922AE9" w:rsidP="00F714F7">
      <w:pPr>
        <w:pStyle w:val="Heading1"/>
        <w:numPr>
          <w:ilvl w:val="0"/>
          <w:numId w:val="2"/>
        </w:numPr>
        <w:rPr>
          <w:lang w:val="bg-BG"/>
        </w:rPr>
      </w:pPr>
      <w:bookmarkStart w:id="2" w:name="_Toc517964430"/>
      <w:r>
        <w:rPr>
          <w:lang w:val="bg-BG"/>
        </w:rPr>
        <w:t>Избрано решение</w:t>
      </w:r>
      <w:bookmarkEnd w:id="2"/>
    </w:p>
    <w:p w:rsidR="00F714F7" w:rsidRPr="00F714F7" w:rsidRDefault="00F714F7" w:rsidP="00F714F7">
      <w:pPr>
        <w:rPr>
          <w:lang w:val="bg-BG"/>
        </w:rPr>
      </w:pPr>
    </w:p>
    <w:p w:rsidR="00922AE9" w:rsidRPr="002E5946" w:rsidRDefault="00922AE9" w:rsidP="00F62A7C">
      <w:pPr>
        <w:ind w:firstLine="360"/>
        <w:rPr>
          <w:lang w:val="bg-BG"/>
        </w:rPr>
      </w:pPr>
      <w:r w:rsidRPr="002E5946">
        <w:rPr>
          <w:lang w:val="bg-BG"/>
        </w:rPr>
        <w:t xml:space="preserve">В този проект ние използваме </w:t>
      </w:r>
      <w:r w:rsidR="00050712" w:rsidRPr="002E5946">
        <w:t>Wikipedia</w:t>
      </w:r>
      <w:r w:rsidRPr="002E5946">
        <w:rPr>
          <w:lang w:val="bg-BG"/>
        </w:rPr>
        <w:t xml:space="preserve"> базирани сходства между елементи в контекста на SVD алгоритъма. Показваме два метода за интегрирането на тези данни - адаптиране на степента на обучение и смес от два различни SVD. Оценяваме ефективността на предложените методи върху</w:t>
      </w:r>
      <w:r w:rsidR="00F62A7C">
        <w:rPr>
          <w:lang w:val="bg-BG"/>
        </w:rPr>
        <w:t xml:space="preserve"> </w:t>
      </w:r>
      <w:proofErr w:type="spellStart"/>
      <w:r w:rsidRPr="002E5946">
        <w:t>MovieLens</w:t>
      </w:r>
      <w:proofErr w:type="spellEnd"/>
      <w:r w:rsidRPr="002E5946">
        <w:rPr>
          <w:lang w:val="bg-BG"/>
        </w:rPr>
        <w:t xml:space="preserve"> данните.</w:t>
      </w:r>
    </w:p>
    <w:p w:rsidR="00922AE9" w:rsidRDefault="00922AE9" w:rsidP="00922AE9"/>
    <w:p w:rsidR="000B58C4" w:rsidRDefault="00922AE9" w:rsidP="00F714F7">
      <w:pPr>
        <w:pStyle w:val="Heading1"/>
        <w:numPr>
          <w:ilvl w:val="0"/>
          <w:numId w:val="2"/>
        </w:numPr>
        <w:rPr>
          <w:lang w:val="bg-BG"/>
        </w:rPr>
      </w:pPr>
      <w:bookmarkStart w:id="3" w:name="_Toc517964431"/>
      <w:r>
        <w:rPr>
          <w:lang w:val="bg-BG"/>
        </w:rPr>
        <w:t>Експерименти</w:t>
      </w:r>
      <w:bookmarkEnd w:id="3"/>
    </w:p>
    <w:p w:rsidR="00F714F7" w:rsidRPr="00F714F7" w:rsidRDefault="00F714F7" w:rsidP="00F714F7">
      <w:pPr>
        <w:rPr>
          <w:lang w:val="bg-BG"/>
        </w:rPr>
      </w:pPr>
    </w:p>
    <w:p w:rsidR="00050712" w:rsidRDefault="00050712" w:rsidP="00F714F7">
      <w:pPr>
        <w:ind w:firstLine="360"/>
        <w:rPr>
          <w:lang w:val="bg-BG"/>
        </w:rPr>
      </w:pPr>
      <w:r>
        <w:rPr>
          <w:lang w:val="bg-BG"/>
        </w:rPr>
        <w:t xml:space="preserve">Първата стъпка </w:t>
      </w:r>
      <w:r>
        <w:t xml:space="preserve">e </w:t>
      </w:r>
      <w:r>
        <w:rPr>
          <w:lang w:val="bg-BG"/>
        </w:rPr>
        <w:t>намиране на</w:t>
      </w:r>
      <w:r w:rsidR="00865E78">
        <w:rPr>
          <w:lang w:val="bg-BG"/>
        </w:rPr>
        <w:t xml:space="preserve"> близостта между филмите</w:t>
      </w:r>
      <w:r>
        <w:rPr>
          <w:lang w:val="bg-BG"/>
        </w:rPr>
        <w:t xml:space="preserve"> от </w:t>
      </w:r>
      <w:proofErr w:type="spellStart"/>
      <w:r>
        <w:t>MovieLens</w:t>
      </w:r>
      <w:proofErr w:type="spellEnd"/>
      <w:r w:rsidR="00865E78">
        <w:rPr>
          <w:lang w:val="bg-BG"/>
        </w:rPr>
        <w:t xml:space="preserve"> използвайки информация от </w:t>
      </w:r>
      <w:r w:rsidR="00865E78">
        <w:t xml:space="preserve">Wikipedia. </w:t>
      </w:r>
      <w:r>
        <w:rPr>
          <w:lang w:val="bg-BG"/>
        </w:rPr>
        <w:t xml:space="preserve"> За целта </w:t>
      </w:r>
      <w:r w:rsidR="00865E78">
        <w:rPr>
          <w:lang w:val="bg-BG"/>
        </w:rPr>
        <w:t>за всек</w:t>
      </w:r>
      <w:r>
        <w:rPr>
          <w:lang w:val="bg-BG"/>
        </w:rPr>
        <w:t>и филм  трябва да намерим съответната</w:t>
      </w:r>
      <w:r w:rsidR="00865E78">
        <w:rPr>
          <w:lang w:val="bg-BG"/>
        </w:rPr>
        <w:t xml:space="preserve"> страница в </w:t>
      </w:r>
      <w:r w:rsidR="00865E78">
        <w:t xml:space="preserve">Wikipedia и </w:t>
      </w:r>
      <w:r w:rsidR="002E5946">
        <w:rPr>
          <w:lang w:val="bg-BG"/>
        </w:rPr>
        <w:t>да</w:t>
      </w:r>
      <w:r>
        <w:t xml:space="preserve"> </w:t>
      </w:r>
      <w:r w:rsidR="00865E78">
        <w:rPr>
          <w:lang w:val="bg-BG"/>
        </w:rPr>
        <w:t xml:space="preserve">изчислим </w:t>
      </w:r>
      <w:r w:rsidR="00865E78">
        <w:t xml:space="preserve">item-item </w:t>
      </w:r>
      <w:r w:rsidR="002E5946">
        <w:rPr>
          <w:lang w:val="bg-BG"/>
        </w:rPr>
        <w:t>сходства</w:t>
      </w:r>
      <w:r>
        <w:rPr>
          <w:lang w:val="bg-BG"/>
        </w:rPr>
        <w:t xml:space="preserve">, чрез които да генерираме </w:t>
      </w:r>
      <w:r w:rsidRPr="00050712">
        <w:rPr>
          <w:lang w:val="bg-BG"/>
        </w:rPr>
        <w:t>изкуствени рейтинги</w:t>
      </w:r>
      <w:r>
        <w:rPr>
          <w:lang w:val="bg-BG"/>
        </w:rPr>
        <w:t>.</w:t>
      </w:r>
    </w:p>
    <w:p w:rsidR="00050712" w:rsidRDefault="00050712">
      <w:pPr>
        <w:rPr>
          <w:lang w:val="bg-BG"/>
        </w:rPr>
      </w:pPr>
    </w:p>
    <w:p w:rsidR="00B326BF" w:rsidRPr="00095BE0" w:rsidRDefault="00B326BF" w:rsidP="00F714F7">
      <w:pPr>
        <w:pStyle w:val="Heading2"/>
        <w:numPr>
          <w:ilvl w:val="1"/>
          <w:numId w:val="2"/>
        </w:numPr>
        <w:rPr>
          <w:lang w:val="bg-BG"/>
        </w:rPr>
      </w:pPr>
      <w:bookmarkStart w:id="4" w:name="_Toc517964432"/>
      <w:r w:rsidRPr="00095BE0">
        <w:rPr>
          <w:lang w:val="bg-BG"/>
        </w:rPr>
        <w:t xml:space="preserve">Как да намерим </w:t>
      </w:r>
      <w:r w:rsidRPr="00095BE0">
        <w:t xml:space="preserve">Wikipedia </w:t>
      </w:r>
      <w:r w:rsidRPr="00095BE0">
        <w:rPr>
          <w:lang w:val="bg-BG"/>
        </w:rPr>
        <w:t>страницата на даден филм?</w:t>
      </w:r>
      <w:bookmarkEnd w:id="4"/>
    </w:p>
    <w:p w:rsidR="00F714F7" w:rsidRDefault="00F714F7" w:rsidP="00F714F7">
      <w:pPr>
        <w:ind w:firstLine="360"/>
        <w:rPr>
          <w:lang w:val="bg-BG"/>
        </w:rPr>
      </w:pPr>
    </w:p>
    <w:p w:rsidR="00B326BF" w:rsidRDefault="00B326BF" w:rsidP="00F714F7">
      <w:pPr>
        <w:ind w:firstLine="360"/>
        <w:rPr>
          <w:lang w:val="bg-BG"/>
        </w:rPr>
      </w:pPr>
      <w:r>
        <w:rPr>
          <w:lang w:val="bg-BG"/>
        </w:rPr>
        <w:t>За целта използваме прост алгоритъм:</w:t>
      </w:r>
    </w:p>
    <w:p w:rsidR="00B326BF" w:rsidRPr="00B326BF" w:rsidRDefault="00B326BF" w:rsidP="00B326BF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За всеки филм:</w:t>
      </w:r>
    </w:p>
    <w:p w:rsidR="00B326BF" w:rsidRPr="00B326BF" w:rsidRDefault="00B326BF" w:rsidP="00B326BF">
      <w:pPr>
        <w:pStyle w:val="ListParagraph"/>
        <w:numPr>
          <w:ilvl w:val="1"/>
          <w:numId w:val="1"/>
        </w:numPr>
        <w:rPr>
          <w:lang w:val="bg-BG"/>
        </w:rPr>
      </w:pPr>
      <w:r w:rsidRPr="00B326BF">
        <w:rPr>
          <w:lang w:val="bg-BG"/>
        </w:rPr>
        <w:t xml:space="preserve">Вземаме името на филма и генерираме различни негови варианти – премахваме годината, </w:t>
      </w:r>
      <w:r>
        <w:t>“, The”, “</w:t>
      </w:r>
      <w:r w:rsidRPr="00B326BF">
        <w:rPr>
          <w:lang w:val="bg-BG"/>
        </w:rPr>
        <w:t xml:space="preserve">, А“, </w:t>
      </w:r>
      <w:r>
        <w:t>“</w:t>
      </w:r>
      <w:r w:rsidRPr="00B326BF">
        <w:rPr>
          <w:lang w:val="bg-BG"/>
        </w:rPr>
        <w:t>,</w:t>
      </w:r>
      <w:r>
        <w:t xml:space="preserve"> </w:t>
      </w:r>
      <w:proofErr w:type="spellStart"/>
      <w:r w:rsidRPr="00B326BF">
        <w:rPr>
          <w:lang w:val="bg-BG"/>
        </w:rPr>
        <w:t>An</w:t>
      </w:r>
      <w:proofErr w:type="spellEnd"/>
      <w:r w:rsidRPr="00B326BF">
        <w:rPr>
          <w:lang w:val="bg-BG"/>
        </w:rPr>
        <w:t xml:space="preserve">“, добавяме </w:t>
      </w:r>
      <w:r>
        <w:t xml:space="preserve">“(film)”, </w:t>
      </w:r>
      <w:r w:rsidRPr="00B326BF">
        <w:rPr>
          <w:lang w:val="bg-BG"/>
        </w:rPr>
        <w:t xml:space="preserve">„(&lt;година&gt; </w:t>
      </w:r>
      <w:r>
        <w:t xml:space="preserve">film)”  </w:t>
      </w:r>
      <w:r w:rsidR="002E5946">
        <w:rPr>
          <w:lang w:val="bg-BG"/>
        </w:rPr>
        <w:t xml:space="preserve">и </w:t>
      </w:r>
      <w:r w:rsidRPr="00B326BF">
        <w:rPr>
          <w:lang w:val="bg-BG"/>
        </w:rPr>
        <w:t>т</w:t>
      </w:r>
      <w:r w:rsidR="002E5946">
        <w:rPr>
          <w:lang w:val="bg-BG"/>
        </w:rPr>
        <w:t>.</w:t>
      </w:r>
      <w:r w:rsidRPr="00B326BF">
        <w:rPr>
          <w:lang w:val="bg-BG"/>
        </w:rPr>
        <w:t>н.</w:t>
      </w:r>
    </w:p>
    <w:p w:rsidR="00B326BF" w:rsidRDefault="00B326BF" w:rsidP="00B326BF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За всеки вариант на име:</w:t>
      </w:r>
    </w:p>
    <w:p w:rsidR="00B326BF" w:rsidRDefault="00B326BF" w:rsidP="00B326BF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 xml:space="preserve">Търсим съответна страница във  </w:t>
      </w:r>
      <w:r>
        <w:t>Wikipedia</w:t>
      </w:r>
      <w:r>
        <w:rPr>
          <w:lang w:val="bg-BG"/>
        </w:rPr>
        <w:t>.</w:t>
      </w:r>
    </w:p>
    <w:p w:rsidR="00B326BF" w:rsidRPr="00B326BF" w:rsidRDefault="00B326BF" w:rsidP="00B326BF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Вземаме категориите от страницата и броим в колко от тях се среща думата „</w:t>
      </w:r>
      <w:r>
        <w:t xml:space="preserve">film” </w:t>
      </w:r>
    </w:p>
    <w:p w:rsidR="00B326BF" w:rsidRDefault="00050712" w:rsidP="00B326BF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За оригинална страница избираме тази</w:t>
      </w:r>
      <w:r w:rsidR="00B326BF">
        <w:rPr>
          <w:lang w:val="bg-BG"/>
        </w:rPr>
        <w:t xml:space="preserve"> с най-много срещания на </w:t>
      </w:r>
      <w:r w:rsidR="00B326BF">
        <w:t>“film”</w:t>
      </w:r>
    </w:p>
    <w:p w:rsidR="00B326BF" w:rsidRDefault="00B326BF" w:rsidP="00B326BF">
      <w:pPr>
        <w:rPr>
          <w:lang w:val="bg-BG"/>
        </w:rPr>
      </w:pPr>
      <w:r>
        <w:rPr>
          <w:lang w:val="bg-BG"/>
        </w:rPr>
        <w:t>Този прост алгоритъм успява да намери страниците на 85.5% от филмите</w:t>
      </w:r>
      <w:r w:rsidR="00095BE0">
        <w:rPr>
          <w:lang w:val="bg-BG"/>
        </w:rPr>
        <w:t xml:space="preserve"> от MovieLens-100k</w:t>
      </w:r>
      <w:r w:rsidR="00095BE0">
        <w:t xml:space="preserve"> dataset</w:t>
      </w:r>
      <w:r w:rsidR="00095BE0">
        <w:rPr>
          <w:lang w:val="bg-BG"/>
        </w:rPr>
        <w:t xml:space="preserve"> </w:t>
      </w:r>
      <w:r>
        <w:rPr>
          <w:lang w:val="bg-BG"/>
        </w:rPr>
        <w:t>.</w:t>
      </w:r>
    </w:p>
    <w:p w:rsidR="00050712" w:rsidRDefault="00050712" w:rsidP="00B326BF">
      <w:pPr>
        <w:rPr>
          <w:lang w:val="bg-BG"/>
        </w:rPr>
      </w:pPr>
    </w:p>
    <w:p w:rsidR="00095BE0" w:rsidRPr="00095BE0" w:rsidRDefault="00095BE0" w:rsidP="00F714F7">
      <w:pPr>
        <w:pStyle w:val="Heading2"/>
        <w:numPr>
          <w:ilvl w:val="1"/>
          <w:numId w:val="2"/>
        </w:numPr>
        <w:rPr>
          <w:lang w:val="bg-BG"/>
        </w:rPr>
      </w:pPr>
      <w:bookmarkStart w:id="5" w:name="_Toc517964433"/>
      <w:r w:rsidRPr="00095BE0">
        <w:rPr>
          <w:lang w:val="bg-BG"/>
        </w:rPr>
        <w:t>Изчисляване на близостта между всяка двойка филми.</w:t>
      </w:r>
      <w:bookmarkEnd w:id="5"/>
    </w:p>
    <w:p w:rsidR="00F714F7" w:rsidRDefault="00F714F7" w:rsidP="00B326BF">
      <w:pPr>
        <w:rPr>
          <w:lang w:val="bg-BG"/>
        </w:rPr>
      </w:pPr>
    </w:p>
    <w:p w:rsidR="00095BE0" w:rsidRDefault="00095BE0" w:rsidP="00F714F7">
      <w:pPr>
        <w:ind w:firstLine="360"/>
        <w:rPr>
          <w:lang w:val="bg-BG"/>
        </w:rPr>
      </w:pPr>
      <w:r>
        <w:rPr>
          <w:lang w:val="bg-BG"/>
        </w:rPr>
        <w:t xml:space="preserve">След като вече разполагаме с </w:t>
      </w:r>
      <w:r>
        <w:t xml:space="preserve">Wikipedia </w:t>
      </w:r>
      <w:r>
        <w:rPr>
          <w:lang w:val="bg-BG"/>
        </w:rPr>
        <w:t xml:space="preserve">страниците, трябва да намерим тяхната близост. </w:t>
      </w:r>
    </w:p>
    <w:p w:rsidR="00095BE0" w:rsidRDefault="00095BE0" w:rsidP="00B326BF">
      <w:pPr>
        <w:rPr>
          <w:lang w:val="bg-BG"/>
        </w:rPr>
      </w:pPr>
      <w:r>
        <w:rPr>
          <w:lang w:val="bg-BG"/>
        </w:rPr>
        <w:t>За целта използваме следния алгоритъм:</w:t>
      </w:r>
    </w:p>
    <w:p w:rsidR="00095BE0" w:rsidRDefault="00095BE0" w:rsidP="00095BE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За всяка двойка филми (</w:t>
      </w:r>
      <w:r>
        <w:t>x,</w:t>
      </w:r>
      <w:r w:rsidR="00050712">
        <w:rPr>
          <w:lang w:val="bg-BG"/>
        </w:rPr>
        <w:t xml:space="preserve"> </w:t>
      </w:r>
      <w:r>
        <w:t>y)</w:t>
      </w:r>
      <w:r>
        <w:rPr>
          <w:lang w:val="bg-BG"/>
        </w:rPr>
        <w:t>:</w:t>
      </w:r>
    </w:p>
    <w:p w:rsidR="00095BE0" w:rsidRDefault="00095BE0" w:rsidP="00095BE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Вземаме </w:t>
      </w:r>
      <w:r>
        <w:t xml:space="preserve">wiki </w:t>
      </w:r>
      <w:r>
        <w:rPr>
          <w:lang w:val="bg-BG"/>
        </w:rPr>
        <w:t xml:space="preserve">страницата на х – </w:t>
      </w:r>
      <w:proofErr w:type="spellStart"/>
      <w:r>
        <w:t>page_x</w:t>
      </w:r>
      <w:proofErr w:type="spellEnd"/>
    </w:p>
    <w:p w:rsidR="00095BE0" w:rsidRPr="00095BE0" w:rsidRDefault="00095BE0" w:rsidP="00095BE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lastRenderedPageBreak/>
        <w:t>Вземаме</w:t>
      </w:r>
      <w:r>
        <w:t xml:space="preserve"> wiki </w:t>
      </w:r>
      <w:r>
        <w:rPr>
          <w:lang w:val="bg-BG"/>
        </w:rPr>
        <w:t xml:space="preserve">страницата на </w:t>
      </w:r>
      <w:r>
        <w:t xml:space="preserve">y – </w:t>
      </w:r>
      <w:proofErr w:type="spellStart"/>
      <w:r>
        <w:t>page_y</w:t>
      </w:r>
      <w:proofErr w:type="spellEnd"/>
    </w:p>
    <w:p w:rsidR="00095BE0" w:rsidRPr="00095BE0" w:rsidRDefault="00095BE0" w:rsidP="00095BE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Извличаме категориите от </w:t>
      </w:r>
      <w:proofErr w:type="spellStart"/>
      <w:r>
        <w:t>page_x</w:t>
      </w:r>
      <w:proofErr w:type="spellEnd"/>
      <w:r>
        <w:t xml:space="preserve"> – </w:t>
      </w:r>
      <w:proofErr w:type="spellStart"/>
      <w:r>
        <w:t>cat_x</w:t>
      </w:r>
      <w:proofErr w:type="spellEnd"/>
    </w:p>
    <w:p w:rsidR="00095BE0" w:rsidRPr="00095BE0" w:rsidRDefault="00095BE0" w:rsidP="00095BE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Извличаме категориите от </w:t>
      </w:r>
      <w:proofErr w:type="spellStart"/>
      <w:r>
        <w:t>page_y</w:t>
      </w:r>
      <w:proofErr w:type="spellEnd"/>
      <w:r>
        <w:t xml:space="preserve"> – </w:t>
      </w:r>
      <w:proofErr w:type="spellStart"/>
      <w:r>
        <w:t>cat_y</w:t>
      </w:r>
      <w:proofErr w:type="spellEnd"/>
    </w:p>
    <w:p w:rsidR="00685577" w:rsidRPr="00685577" w:rsidRDefault="002E5946" w:rsidP="0068557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Пресмя</w:t>
      </w:r>
      <w:r w:rsidR="00095BE0">
        <w:rPr>
          <w:lang w:val="bg-BG"/>
        </w:rPr>
        <w:t xml:space="preserve">таме </w:t>
      </w:r>
      <w:proofErr w:type="spellStart"/>
      <w:r w:rsidR="00095BE0">
        <w:t>jaccard_similarity</w:t>
      </w:r>
      <w:proofErr w:type="spellEnd"/>
      <w:r w:rsidR="00095BE0">
        <w:t>(</w:t>
      </w:r>
      <w:proofErr w:type="spellStart"/>
      <w:r w:rsidR="00095BE0">
        <w:t>cat_x</w:t>
      </w:r>
      <w:proofErr w:type="spellEnd"/>
      <w:r w:rsidR="00095BE0">
        <w:t xml:space="preserve">, </w:t>
      </w:r>
      <w:proofErr w:type="spellStart"/>
      <w:r w:rsidR="00095BE0">
        <w:t>cat_y</w:t>
      </w:r>
      <w:proofErr w:type="spellEnd"/>
      <w:r w:rsidR="00095BE0">
        <w:t>)</w:t>
      </w:r>
    </w:p>
    <w:p w:rsidR="00685577" w:rsidRPr="00050712" w:rsidRDefault="00685577" w:rsidP="00F714F7">
      <w:pPr>
        <w:pStyle w:val="Heading2"/>
        <w:numPr>
          <w:ilvl w:val="1"/>
          <w:numId w:val="2"/>
        </w:numPr>
        <w:rPr>
          <w:lang w:val="bg-BG"/>
        </w:rPr>
      </w:pPr>
      <w:bookmarkStart w:id="6" w:name="_Toc517964434"/>
      <w:r w:rsidRPr="00050712">
        <w:rPr>
          <w:lang w:val="bg-BG"/>
        </w:rPr>
        <w:t>Генериране на изкуствени рейтинги</w:t>
      </w:r>
      <w:bookmarkEnd w:id="6"/>
    </w:p>
    <w:p w:rsidR="00F714F7" w:rsidRDefault="00F714F7" w:rsidP="00685577">
      <w:pPr>
        <w:rPr>
          <w:lang w:val="bg-BG"/>
        </w:rPr>
      </w:pPr>
    </w:p>
    <w:p w:rsidR="00685577" w:rsidRDefault="00685577" w:rsidP="00F714F7">
      <w:pPr>
        <w:ind w:firstLine="360"/>
        <w:rPr>
          <w:lang w:val="bg-BG"/>
        </w:rPr>
      </w:pPr>
      <w:r>
        <w:rPr>
          <w:lang w:val="bg-BG"/>
        </w:rPr>
        <w:t>Изкуствените рейтинги които ще използваме по-долу се генерират по следния начин:</w:t>
      </w:r>
    </w:p>
    <w:p w:rsidR="00685577" w:rsidRDefault="00685577" w:rsidP="00685577">
      <w:pPr>
        <w:rPr>
          <w:lang w:val="bg-BG"/>
        </w:rPr>
      </w:pPr>
      <w:r>
        <w:rPr>
          <w:lang w:val="bg-BG"/>
        </w:rPr>
        <w:t xml:space="preserve">За всеки липсващ потребителски рейтинг използваме всички филми които са били оценени от потребителя и </w:t>
      </w:r>
      <w:r>
        <w:t xml:space="preserve">Wikipedia </w:t>
      </w:r>
      <w:r>
        <w:rPr>
          <w:lang w:val="bg-BG"/>
        </w:rPr>
        <w:t xml:space="preserve">близостта. </w:t>
      </w:r>
      <w:r w:rsidR="00050712">
        <w:rPr>
          <w:lang w:val="bg-BG"/>
        </w:rPr>
        <w:t>Изчисленията стават по следната формула:</w:t>
      </w:r>
    </w:p>
    <w:p w:rsidR="00685577" w:rsidRDefault="00685577" w:rsidP="00F714F7">
      <w:pPr>
        <w:jc w:val="center"/>
      </w:pPr>
      <w:r>
        <w:rPr>
          <w:noProof/>
        </w:rPr>
        <w:drawing>
          <wp:inline distT="0" distB="0" distL="0" distR="0">
            <wp:extent cx="4619625" cy="1228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126" cy="123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577" w:rsidRPr="00685577" w:rsidRDefault="00685577" w:rsidP="00A95691">
      <w:pPr>
        <w:ind w:firstLine="720"/>
        <w:rPr>
          <w:lang w:val="bg-BG"/>
        </w:rPr>
      </w:pPr>
      <w:r>
        <w:rPr>
          <w:lang w:val="bg-BG"/>
        </w:rPr>
        <w:t xml:space="preserve">Този метод не слага рейтинги на всички непознати предмети защото много </w:t>
      </w:r>
      <w:r w:rsidR="006D04F3">
        <w:rPr>
          <w:lang w:val="bg-BG"/>
        </w:rPr>
        <w:t xml:space="preserve">от </w:t>
      </w:r>
      <w:r>
        <w:rPr>
          <w:lang w:val="bg-BG"/>
        </w:rPr>
        <w:t>предмети</w:t>
      </w:r>
      <w:r w:rsidR="006D04F3">
        <w:rPr>
          <w:lang w:val="bg-BG"/>
        </w:rPr>
        <w:t>те</w:t>
      </w:r>
      <w:r>
        <w:rPr>
          <w:lang w:val="bg-BG"/>
        </w:rPr>
        <w:t xml:space="preserve"> не са </w:t>
      </w:r>
      <w:r w:rsidR="006D04F3">
        <w:rPr>
          <w:lang w:val="bg-BG"/>
        </w:rPr>
        <w:t>близки</w:t>
      </w:r>
      <w:r w:rsidR="00050712">
        <w:rPr>
          <w:lang w:val="bg-BG"/>
        </w:rPr>
        <w:t xml:space="preserve"> с</w:t>
      </w:r>
      <w:r>
        <w:rPr>
          <w:lang w:val="bg-BG"/>
        </w:rPr>
        <w:t xml:space="preserve"> предмети оценени от потребителя. Още повече някои филми нямат асоциирани </w:t>
      </w:r>
      <w:r>
        <w:t xml:space="preserve">Wikipedia </w:t>
      </w:r>
      <w:r>
        <w:rPr>
          <w:lang w:val="bg-BG"/>
        </w:rPr>
        <w:t>страници.</w:t>
      </w:r>
    </w:p>
    <w:p w:rsidR="00F257BD" w:rsidRPr="00F714F7" w:rsidRDefault="005F53D4" w:rsidP="00715796">
      <w:pPr>
        <w:pStyle w:val="Heading2"/>
      </w:pPr>
      <w:r>
        <w:rPr>
          <w:lang w:val="bg-BG"/>
        </w:rPr>
        <w:t xml:space="preserve">  </w:t>
      </w:r>
      <w:bookmarkStart w:id="7" w:name="_Toc517964435"/>
      <w:r w:rsidR="00715796">
        <w:rPr>
          <w:lang w:val="bg-BG"/>
        </w:rPr>
        <w:t xml:space="preserve">    4.4 </w:t>
      </w:r>
      <w:proofErr w:type="spellStart"/>
      <w:r w:rsidR="00F257BD" w:rsidRPr="00715796">
        <w:t>Адаптиране</w:t>
      </w:r>
      <w:proofErr w:type="spellEnd"/>
      <w:r w:rsidR="00F257BD" w:rsidRPr="00715796">
        <w:t xml:space="preserve"> </w:t>
      </w:r>
      <w:proofErr w:type="spellStart"/>
      <w:r w:rsidR="00F257BD" w:rsidRPr="00715796">
        <w:t>на</w:t>
      </w:r>
      <w:proofErr w:type="spellEnd"/>
      <w:r w:rsidR="00F257BD" w:rsidRPr="00715796">
        <w:t xml:space="preserve"> SVD </w:t>
      </w:r>
      <w:proofErr w:type="spellStart"/>
      <w:r w:rsidR="00F257BD" w:rsidRPr="00715796">
        <w:t>към</w:t>
      </w:r>
      <w:proofErr w:type="spellEnd"/>
      <w:r w:rsidR="00F257BD" w:rsidRPr="00715796">
        <w:t xml:space="preserve"> </w:t>
      </w:r>
      <w:proofErr w:type="spellStart"/>
      <w:r w:rsidR="002E5946" w:rsidRPr="00715796">
        <w:t>сходствата</w:t>
      </w:r>
      <w:proofErr w:type="spellEnd"/>
      <w:r w:rsidR="00F257BD" w:rsidRPr="00715796">
        <w:t xml:space="preserve"> </w:t>
      </w:r>
      <w:proofErr w:type="spellStart"/>
      <w:r w:rsidR="00F257BD" w:rsidRPr="00715796">
        <w:t>от</w:t>
      </w:r>
      <w:proofErr w:type="spellEnd"/>
      <w:r w:rsidR="00F257BD" w:rsidRPr="00715796">
        <w:t xml:space="preserve"> Wikipedia</w:t>
      </w:r>
      <w:bookmarkEnd w:id="7"/>
      <w:r w:rsidR="00F257BD" w:rsidRPr="00F714F7">
        <w:t xml:space="preserve"> </w:t>
      </w:r>
    </w:p>
    <w:p w:rsidR="00A95691" w:rsidRDefault="00A95691" w:rsidP="00F257BD">
      <w:pPr>
        <w:rPr>
          <w:lang w:val="bg-BG"/>
        </w:rPr>
      </w:pPr>
    </w:p>
    <w:p w:rsidR="00F714F7" w:rsidRDefault="00F62A7C" w:rsidP="00A95691">
      <w:pPr>
        <w:ind w:firstLine="720"/>
        <w:rPr>
          <w:lang w:val="bg-BG"/>
        </w:rPr>
      </w:pPr>
      <w:bookmarkStart w:id="8" w:name="_Toc517964436"/>
      <w:r>
        <w:rPr>
          <w:rStyle w:val="Heading3Char"/>
          <w:lang w:val="bg-BG"/>
        </w:rPr>
        <w:t>4</w:t>
      </w:r>
      <w:r w:rsidR="00A95691">
        <w:rPr>
          <w:rStyle w:val="Heading3Char"/>
          <w:lang w:val="bg-BG"/>
        </w:rPr>
        <w:t xml:space="preserve">.4.1 </w:t>
      </w:r>
      <w:r w:rsidR="00A95691" w:rsidRPr="002E5946">
        <w:rPr>
          <w:rStyle w:val="Heading3Char"/>
          <w:lang w:val="bg-BG"/>
        </w:rPr>
        <w:t>А</w:t>
      </w:r>
      <w:r w:rsidR="00F714F7" w:rsidRPr="002E5946">
        <w:rPr>
          <w:rStyle w:val="Heading3Char"/>
          <w:lang w:val="bg-BG"/>
        </w:rPr>
        <w:t>даптиране на степента на обучение спрямо данните</w:t>
      </w:r>
      <w:bookmarkEnd w:id="8"/>
    </w:p>
    <w:p w:rsidR="001D7571" w:rsidRDefault="00F257BD" w:rsidP="00A95691">
      <w:pPr>
        <w:ind w:firstLine="720"/>
        <w:rPr>
          <w:lang w:val="bg-BG"/>
        </w:rPr>
      </w:pPr>
      <w:r>
        <w:rPr>
          <w:lang w:val="bg-BG"/>
        </w:rPr>
        <w:t xml:space="preserve">Използваме </w:t>
      </w:r>
      <w:r>
        <w:t xml:space="preserve">user-item </w:t>
      </w:r>
      <w:r>
        <w:rPr>
          <w:lang w:val="bg-BG"/>
        </w:rPr>
        <w:t xml:space="preserve">рейтингите и изкуствените рейтинги за да тренираме </w:t>
      </w:r>
      <w:r>
        <w:t xml:space="preserve">SVD </w:t>
      </w:r>
      <w:r>
        <w:rPr>
          <w:lang w:val="bg-BG"/>
        </w:rPr>
        <w:t>мод</w:t>
      </w:r>
      <w:r w:rsidR="00F714F7">
        <w:rPr>
          <w:lang w:val="bg-BG"/>
        </w:rPr>
        <w:t>ел</w:t>
      </w:r>
      <w:r>
        <w:rPr>
          <w:lang w:val="bg-BG"/>
        </w:rPr>
        <w:t>. Броят на изкуствените рейтинги е много по-голям от броят на потребителските и затова моделът е по-прист</w:t>
      </w:r>
      <w:r w:rsidR="00F714F7">
        <w:rPr>
          <w:lang w:val="bg-BG"/>
        </w:rPr>
        <w:t>растен към изкуствените</w:t>
      </w:r>
      <w:r>
        <w:rPr>
          <w:lang w:val="bg-BG"/>
        </w:rPr>
        <w:t xml:space="preserve">. За да премахнем този ефект </w:t>
      </w:r>
      <w:r w:rsidR="001D7571">
        <w:rPr>
          <w:lang w:val="bg-BG"/>
        </w:rPr>
        <w:t>използваме различни</w:t>
      </w:r>
      <w:r>
        <w:rPr>
          <w:lang w:val="bg-BG"/>
        </w:rPr>
        <w:t xml:space="preserve"> </w:t>
      </w:r>
      <w:r>
        <w:t>learning rate-</w:t>
      </w:r>
      <w:r w:rsidR="001D7571">
        <w:rPr>
          <w:lang w:val="bg-BG"/>
        </w:rPr>
        <w:t xml:space="preserve">и по време на обучението спрямо типа данни. За да определим </w:t>
      </w:r>
      <w:r w:rsidR="001D7571">
        <w:t>LR</w:t>
      </w:r>
      <w:r w:rsidR="001D7571">
        <w:rPr>
          <w:lang w:val="bg-BG"/>
        </w:rPr>
        <w:t xml:space="preserve"> преброяваме броят на оригиналните и изкус</w:t>
      </w:r>
      <w:r w:rsidR="00F714F7">
        <w:rPr>
          <w:lang w:val="bg-BG"/>
        </w:rPr>
        <w:t>т</w:t>
      </w:r>
      <w:r w:rsidR="001D7571">
        <w:rPr>
          <w:lang w:val="bg-BG"/>
        </w:rPr>
        <w:t>вените рейтинги. Намираме пропорцията оригинални/изкуствени  и спрямо нея задаваме подходящи стойнос</w:t>
      </w:r>
      <w:r w:rsidR="00F714F7">
        <w:rPr>
          <w:lang w:val="bg-BG"/>
        </w:rPr>
        <w:t>т</w:t>
      </w:r>
      <w:r w:rsidR="001D7571">
        <w:rPr>
          <w:lang w:val="bg-BG"/>
        </w:rPr>
        <w:t>и.</w:t>
      </w:r>
    </w:p>
    <w:p w:rsidR="00F714F7" w:rsidRPr="002E5946" w:rsidRDefault="00A95691" w:rsidP="00A95691">
      <w:pPr>
        <w:pStyle w:val="Heading3"/>
        <w:rPr>
          <w:lang w:val="bg-BG"/>
        </w:rPr>
      </w:pPr>
      <w:r>
        <w:rPr>
          <w:lang w:val="bg-BG"/>
        </w:rPr>
        <w:t xml:space="preserve">   </w:t>
      </w:r>
      <w:bookmarkStart w:id="9" w:name="_Toc517964437"/>
      <w:r w:rsidR="00715796">
        <w:rPr>
          <w:lang w:val="bg-BG"/>
        </w:rPr>
        <w:t xml:space="preserve">          </w:t>
      </w:r>
      <w:r w:rsidR="00F62A7C">
        <w:rPr>
          <w:lang w:val="bg-BG"/>
        </w:rPr>
        <w:t>4</w:t>
      </w:r>
      <w:r>
        <w:rPr>
          <w:lang w:val="bg-BG"/>
        </w:rPr>
        <w:t xml:space="preserve">.4.2 </w:t>
      </w:r>
      <w:r w:rsidR="00F714F7" w:rsidRPr="002E5946">
        <w:rPr>
          <w:lang w:val="bg-BG"/>
        </w:rPr>
        <w:t>Обучаване на два различни SVD модела</w:t>
      </w:r>
      <w:bookmarkEnd w:id="9"/>
    </w:p>
    <w:p w:rsidR="00A95691" w:rsidRPr="00A95691" w:rsidRDefault="00A95691" w:rsidP="00A95691">
      <w:pPr>
        <w:rPr>
          <w:lang w:val="bg-BG"/>
        </w:rPr>
      </w:pPr>
    </w:p>
    <w:p w:rsidR="009A3861" w:rsidRDefault="001D7571" w:rsidP="00A95691">
      <w:pPr>
        <w:ind w:firstLine="720"/>
        <w:rPr>
          <w:lang w:val="bg-BG"/>
        </w:rPr>
      </w:pPr>
      <w:r>
        <w:rPr>
          <w:lang w:val="bg-BG"/>
        </w:rPr>
        <w:t xml:space="preserve">В този подход тренираме два различни </w:t>
      </w:r>
      <w:r>
        <w:t xml:space="preserve">SVD </w:t>
      </w:r>
      <w:r>
        <w:rPr>
          <w:lang w:val="bg-BG"/>
        </w:rPr>
        <w:t>модела – един върху оригиналните рейтинги и един върху изкуствените. След това във фазата на предсказване използваме средното от 2-та модела за да определим крайните резултати.</w:t>
      </w:r>
    </w:p>
    <w:p w:rsidR="009A3861" w:rsidRDefault="009A3861">
      <w:pPr>
        <w:rPr>
          <w:lang w:val="bg-BG"/>
        </w:rPr>
      </w:pPr>
      <w:r>
        <w:rPr>
          <w:lang w:val="bg-BG"/>
        </w:rPr>
        <w:br w:type="page"/>
      </w:r>
    </w:p>
    <w:p w:rsidR="00F257BD" w:rsidRDefault="00F257BD" w:rsidP="00A95691">
      <w:pPr>
        <w:ind w:firstLine="720"/>
        <w:rPr>
          <w:lang w:val="bg-BG"/>
        </w:rPr>
      </w:pPr>
    </w:p>
    <w:p w:rsidR="008F3A4C" w:rsidRDefault="008F3A4C" w:rsidP="008F3A4C">
      <w:pPr>
        <w:pStyle w:val="Heading1"/>
        <w:numPr>
          <w:ilvl w:val="0"/>
          <w:numId w:val="2"/>
        </w:numPr>
        <w:rPr>
          <w:lang w:val="bg-BG"/>
        </w:rPr>
      </w:pPr>
      <w:r>
        <w:rPr>
          <w:lang w:val="bg-BG"/>
        </w:rPr>
        <w:t>Резултати</w:t>
      </w:r>
    </w:p>
    <w:p w:rsidR="009A3861" w:rsidRPr="00F714F7" w:rsidRDefault="009A3861" w:rsidP="009A3861">
      <w:pPr>
        <w:pStyle w:val="Heading2"/>
      </w:pPr>
    </w:p>
    <w:p w:rsidR="009A3861" w:rsidRDefault="009A3861" w:rsidP="009A3861">
      <w:pPr>
        <w:ind w:firstLine="720"/>
        <w:rPr>
          <w:lang w:val="bg-BG"/>
        </w:rPr>
      </w:pPr>
      <w:r>
        <w:rPr>
          <w:rStyle w:val="Heading3Char"/>
          <w:lang w:val="bg-BG"/>
        </w:rPr>
        <w:t>5</w:t>
      </w:r>
      <w:r>
        <w:rPr>
          <w:rStyle w:val="Heading3Char"/>
          <w:lang w:val="bg-BG"/>
        </w:rPr>
        <w:t xml:space="preserve">.1 </w:t>
      </w:r>
      <w:r w:rsidRPr="002E5946">
        <w:rPr>
          <w:rStyle w:val="Heading3Char"/>
          <w:lang w:val="bg-BG"/>
        </w:rPr>
        <w:t>Адаптиране на степента на обучение спрямо данните</w:t>
      </w:r>
    </w:p>
    <w:p w:rsidR="009A3861" w:rsidRPr="009A3861" w:rsidRDefault="009A3861" w:rsidP="009A3861">
      <w:pPr>
        <w:ind w:firstLine="720"/>
        <w:rPr>
          <w:lang w:val="bg-BG"/>
        </w:rPr>
      </w:pPr>
      <w:r>
        <w:rPr>
          <w:lang w:val="bg-BG"/>
        </w:rPr>
        <w:t xml:space="preserve">След прилагане на този метод не успяхме да подобрим базовия </w:t>
      </w:r>
      <w:r>
        <w:t xml:space="preserve">SVD </w:t>
      </w:r>
      <w:r>
        <w:rPr>
          <w:lang w:val="bg-BG"/>
        </w:rPr>
        <w:t xml:space="preserve">модел. Тествахме метода на няколко стойности </w:t>
      </w:r>
      <w:r w:rsidR="00D20560">
        <w:rPr>
          <w:lang w:val="bg-BG"/>
        </w:rPr>
        <w:t>за липсващи данни от 99.95</w:t>
      </w:r>
      <w:r>
        <w:rPr>
          <w:lang w:val="bg-BG"/>
        </w:rPr>
        <w:t>% до 95%</w:t>
      </w:r>
      <w:r w:rsidR="00CE151F">
        <w:rPr>
          <w:lang w:val="bg-BG"/>
        </w:rPr>
        <w:t>. Изглежда, че когато липсата на данни е много голяма наистина леко се подобрява модела, но разликата не изглежда толкова голяма</w:t>
      </w:r>
    </w:p>
    <w:p w:rsidR="009A3861" w:rsidRPr="002E5946" w:rsidRDefault="009A3861" w:rsidP="009A3861">
      <w:pPr>
        <w:pStyle w:val="Heading3"/>
        <w:rPr>
          <w:lang w:val="bg-BG"/>
        </w:rPr>
      </w:pPr>
      <w:r>
        <w:rPr>
          <w:lang w:val="bg-BG"/>
        </w:rPr>
        <w:t xml:space="preserve">             </w:t>
      </w:r>
      <w:r>
        <w:rPr>
          <w:lang w:val="bg-BG"/>
        </w:rPr>
        <w:t>5</w:t>
      </w:r>
      <w:r>
        <w:rPr>
          <w:lang w:val="bg-BG"/>
        </w:rPr>
        <w:t xml:space="preserve">.2 </w:t>
      </w:r>
      <w:r w:rsidRPr="002E5946">
        <w:rPr>
          <w:lang w:val="bg-BG"/>
        </w:rPr>
        <w:t>Обучаване на два различни SVD модела</w:t>
      </w:r>
    </w:p>
    <w:p w:rsidR="009A3861" w:rsidRPr="00A95691" w:rsidRDefault="009A3861" w:rsidP="009A3861">
      <w:pPr>
        <w:rPr>
          <w:lang w:val="bg-BG"/>
        </w:rPr>
      </w:pPr>
    </w:p>
    <w:p w:rsidR="009A3861" w:rsidRDefault="009A3861" w:rsidP="009A3861">
      <w:pPr>
        <w:ind w:firstLine="720"/>
        <w:rPr>
          <w:lang w:val="bg-BG"/>
        </w:rPr>
      </w:pPr>
      <w:r>
        <w:rPr>
          <w:lang w:val="bg-BG"/>
        </w:rPr>
        <w:t xml:space="preserve">И този подход не доведе до подобряване на </w:t>
      </w:r>
      <w:r>
        <w:t xml:space="preserve">SVD </w:t>
      </w:r>
      <w:r>
        <w:rPr>
          <w:lang w:val="bg-BG"/>
        </w:rPr>
        <w:t>модела и като цяло беше по-слаб от предния модел</w:t>
      </w:r>
    </w:p>
    <w:p w:rsidR="00CE151F" w:rsidRDefault="00CE151F" w:rsidP="009A3861">
      <w:pPr>
        <w:ind w:firstLine="720"/>
        <w:rPr>
          <w:lang w:val="bg-BG"/>
        </w:rPr>
      </w:pPr>
      <w:r>
        <w:rPr>
          <w:noProof/>
          <w:lang w:val="bg-BG"/>
        </w:rPr>
        <w:drawing>
          <wp:inline distT="0" distB="0" distL="0" distR="0">
            <wp:extent cx="5943600" cy="2000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33A" w:rsidRPr="009A3861" w:rsidRDefault="0068133A" w:rsidP="009A3861">
      <w:pPr>
        <w:ind w:firstLine="720"/>
        <w:rPr>
          <w:lang w:val="bg-BG"/>
        </w:rPr>
      </w:pPr>
      <w:r>
        <w:rPr>
          <w:noProof/>
          <w:lang w:val="bg-BG"/>
        </w:rPr>
        <w:drawing>
          <wp:inline distT="0" distB="0" distL="0" distR="0">
            <wp:extent cx="594360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A4C" w:rsidRPr="008F3A4C" w:rsidRDefault="008F3A4C" w:rsidP="008F3A4C">
      <w:pPr>
        <w:rPr>
          <w:lang w:val="bg-BG"/>
        </w:rPr>
      </w:pPr>
    </w:p>
    <w:p w:rsidR="008F3A4C" w:rsidRDefault="008F3A4C" w:rsidP="008F3A4C">
      <w:pPr>
        <w:pStyle w:val="Heading1"/>
        <w:numPr>
          <w:ilvl w:val="0"/>
          <w:numId w:val="2"/>
        </w:numPr>
        <w:rPr>
          <w:lang w:val="bg-BG"/>
        </w:rPr>
      </w:pPr>
      <w:r>
        <w:rPr>
          <w:lang w:val="bg-BG"/>
        </w:rPr>
        <w:t>Източници</w:t>
      </w:r>
    </w:p>
    <w:p w:rsidR="008F3A4C" w:rsidRPr="008F3A4C" w:rsidRDefault="008F3A4C" w:rsidP="008F3A4C">
      <w:pPr>
        <w:rPr>
          <w:lang w:val="bg-BG"/>
        </w:rPr>
      </w:pPr>
      <w:bookmarkStart w:id="10" w:name="_GoBack"/>
      <w:bookmarkEnd w:id="10"/>
    </w:p>
    <w:p w:rsidR="008F3A4C" w:rsidRPr="008F3A4C" w:rsidRDefault="008F3A4C" w:rsidP="008F3A4C">
      <w:pPr>
        <w:pStyle w:val="Heading1"/>
        <w:rPr>
          <w:lang w:val="bg-BG"/>
        </w:rPr>
      </w:pPr>
    </w:p>
    <w:sectPr w:rsidR="008F3A4C" w:rsidRPr="008F3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24D62"/>
    <w:multiLevelType w:val="multilevel"/>
    <w:tmpl w:val="BBEE35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5D944024"/>
    <w:multiLevelType w:val="multilevel"/>
    <w:tmpl w:val="57E689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3E505A2"/>
    <w:multiLevelType w:val="hybridMultilevel"/>
    <w:tmpl w:val="148EE95C"/>
    <w:lvl w:ilvl="0" w:tplc="0409000F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54A7471"/>
    <w:multiLevelType w:val="hybridMultilevel"/>
    <w:tmpl w:val="08CA9790"/>
    <w:lvl w:ilvl="0" w:tplc="F3049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9C70C7"/>
    <w:multiLevelType w:val="hybridMultilevel"/>
    <w:tmpl w:val="37A29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78"/>
    <w:rsid w:val="00050712"/>
    <w:rsid w:val="00095BE0"/>
    <w:rsid w:val="000B58C4"/>
    <w:rsid w:val="001D7571"/>
    <w:rsid w:val="00244754"/>
    <w:rsid w:val="002E5946"/>
    <w:rsid w:val="00443DEA"/>
    <w:rsid w:val="004A03DB"/>
    <w:rsid w:val="005F53D4"/>
    <w:rsid w:val="0068133A"/>
    <w:rsid w:val="00685577"/>
    <w:rsid w:val="006D04F3"/>
    <w:rsid w:val="00715796"/>
    <w:rsid w:val="00865E78"/>
    <w:rsid w:val="008F3A4C"/>
    <w:rsid w:val="00922AE9"/>
    <w:rsid w:val="00963E74"/>
    <w:rsid w:val="009A3861"/>
    <w:rsid w:val="00A95691"/>
    <w:rsid w:val="00B326BF"/>
    <w:rsid w:val="00CD4B89"/>
    <w:rsid w:val="00CE151F"/>
    <w:rsid w:val="00D20560"/>
    <w:rsid w:val="00F257BD"/>
    <w:rsid w:val="00F62A7C"/>
    <w:rsid w:val="00F7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9615E"/>
  <w15:chartTrackingRefBased/>
  <w15:docId w15:val="{0064088F-E01E-4AD4-AB4A-B9C848C1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4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4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6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6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071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714F7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14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56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95691"/>
    <w:pPr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956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56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9569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956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7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02FC2-03DA-446E-A26D-FB8EA473D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6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Spiridonov, Kaloyan</dc:creator>
  <cp:keywords/>
  <dc:description/>
  <cp:lastModifiedBy>Mihaylov, Denis</cp:lastModifiedBy>
  <cp:revision>6</cp:revision>
  <dcterms:created xsi:type="dcterms:W3CDTF">2018-06-28T07:29:00Z</dcterms:created>
  <dcterms:modified xsi:type="dcterms:W3CDTF">2018-06-28T13:57:00Z</dcterms:modified>
</cp:coreProperties>
</file>