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CAFD3" w14:textId="77777777" w:rsidR="009965C4" w:rsidRDefault="00DF622F" w:rsidP="00DF622F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FAA16F9" wp14:editId="5B4019D5">
                <wp:extent cx="304800" cy="304800"/>
                <wp:effectExtent l="0" t="0" r="0" b="0"/>
                <wp:docPr id="126287893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EC12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2BF63E" wp14:editId="429277A6">
            <wp:extent cx="6210300" cy="5143500"/>
            <wp:effectExtent l="0" t="0" r="0" b="0"/>
            <wp:docPr id="1580945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1F3E3" w14:textId="77777777" w:rsidR="00DF622F" w:rsidRDefault="00DF622F"/>
    <w:p w14:paraId="07D63B30" w14:textId="77777777" w:rsidR="007D6736" w:rsidRDefault="007D6736" w:rsidP="007D6736">
      <w:pPr>
        <w:rPr>
          <w:rFonts w:cstheme="minorHAnsi"/>
        </w:rPr>
      </w:pPr>
    </w:p>
    <w:p w14:paraId="40A94D3F" w14:textId="77777777" w:rsidR="007D6736" w:rsidRDefault="007D6736" w:rsidP="007D6736">
      <w:pPr>
        <w:rPr>
          <w:rFonts w:cstheme="minorHAnsi"/>
        </w:rPr>
      </w:pPr>
    </w:p>
    <w:p w14:paraId="3A053531" w14:textId="77777777" w:rsidR="007D6736" w:rsidRPr="007D6736" w:rsidRDefault="007D6736" w:rsidP="007D6736">
      <w:pPr>
        <w:rPr>
          <w:rFonts w:cstheme="minorHAnsi"/>
        </w:rPr>
      </w:pPr>
      <w:r w:rsidRPr="007D6736">
        <w:rPr>
          <w:rFonts w:cstheme="minorHAnsi"/>
        </w:rPr>
        <w:t>The Health</w:t>
      </w:r>
      <w:r>
        <w:rPr>
          <w:rFonts w:cstheme="minorHAnsi"/>
        </w:rPr>
        <w:t xml:space="preserve"> </w:t>
      </w:r>
      <w:r w:rsidRPr="007D6736">
        <w:rPr>
          <w:rFonts w:cstheme="minorHAnsi"/>
        </w:rPr>
        <w:t xml:space="preserve">AI Architecture Diagram illustrates the layered structure of the </w:t>
      </w:r>
      <w:proofErr w:type="gramStart"/>
      <w:r w:rsidRPr="007D6736">
        <w:rPr>
          <w:rFonts w:cstheme="minorHAnsi"/>
        </w:rPr>
        <w:t>Health</w:t>
      </w:r>
      <w:proofErr w:type="gramEnd"/>
      <w:r>
        <w:rPr>
          <w:rFonts w:cstheme="minorHAnsi"/>
        </w:rPr>
        <w:t xml:space="preserve"> </w:t>
      </w:r>
      <w:r w:rsidRPr="007D6736">
        <w:rPr>
          <w:rFonts w:cstheme="minorHAnsi"/>
        </w:rPr>
        <w:t>AI system, designed to deliver intelligent healthcare assistance using IBM’s Granite model.</w:t>
      </w:r>
    </w:p>
    <w:p w14:paraId="74D66154" w14:textId="77777777" w:rsidR="007D6736" w:rsidRPr="007D6736" w:rsidRDefault="007D6736" w:rsidP="007D6736">
      <w:pPr>
        <w:rPr>
          <w:rFonts w:cstheme="minorHAnsi"/>
        </w:rPr>
      </w:pPr>
    </w:p>
    <w:p w14:paraId="5F60CD1F" w14:textId="77777777" w:rsidR="00DF622F" w:rsidRDefault="007D6736" w:rsidP="007D6736">
      <w:pPr>
        <w:rPr>
          <w:rFonts w:cstheme="minorHAnsi"/>
        </w:rPr>
      </w:pPr>
      <w:r w:rsidRPr="007D6736">
        <w:rPr>
          <w:rFonts w:cstheme="minorHAnsi"/>
        </w:rPr>
        <w:t>At the top layer, the User Interface Layer (Stream</w:t>
      </w:r>
      <w:r>
        <w:rPr>
          <w:rFonts w:cstheme="minorHAnsi"/>
        </w:rPr>
        <w:t xml:space="preserve"> </w:t>
      </w:r>
      <w:r w:rsidRPr="007D6736">
        <w:rPr>
          <w:rFonts w:cstheme="minorHAnsi"/>
        </w:rPr>
        <w:t>lit) handles user interaction. It provides access to key features such as Patient Chat, Disease Prediction, Treatment Plans, and Health Analytics. This interface is built using Stream</w:t>
      </w:r>
      <w:r>
        <w:rPr>
          <w:rFonts w:cstheme="minorHAnsi"/>
        </w:rPr>
        <w:t xml:space="preserve"> </w:t>
      </w:r>
      <w:r w:rsidRPr="007D6736">
        <w:rPr>
          <w:rFonts w:cstheme="minorHAnsi"/>
        </w:rPr>
        <w:t>lit, offering a clean and interactive front end for users.</w:t>
      </w:r>
    </w:p>
    <w:p w14:paraId="445F2F1E" w14:textId="094FA3C4" w:rsidR="003900DE" w:rsidRPr="003900DE" w:rsidRDefault="003900DE" w:rsidP="003900DE">
      <w:pPr>
        <w:rPr>
          <w:rFonts w:cstheme="minorHAnsi"/>
          <w:b/>
          <w:bCs/>
          <w:sz w:val="44"/>
          <w:szCs w:val="44"/>
        </w:rPr>
      </w:pPr>
      <w:r w:rsidRPr="003900DE">
        <w:rPr>
          <w:rFonts w:cstheme="minorHAnsi"/>
          <w:b/>
          <w:bCs/>
          <w:sz w:val="44"/>
          <w:szCs w:val="44"/>
        </w:rPr>
        <w:lastRenderedPageBreak/>
        <w:t>Technical Architecture</w:t>
      </w:r>
      <w:r w:rsidR="004159AC">
        <w:rPr>
          <w:rFonts w:cstheme="minorHAnsi"/>
          <w:b/>
          <w:bCs/>
          <w:sz w:val="44"/>
          <w:szCs w:val="44"/>
        </w:rPr>
        <w:t>:</w:t>
      </w:r>
    </w:p>
    <w:p w14:paraId="129F6320" w14:textId="7BF17F6A" w:rsidR="003900DE" w:rsidRPr="003900DE" w:rsidRDefault="003900DE" w:rsidP="003900DE">
      <w:pPr>
        <w:rPr>
          <w:rFonts w:cstheme="minorHAnsi"/>
        </w:rPr>
      </w:pPr>
      <w:r w:rsidRPr="003900DE">
        <w:rPr>
          <w:rFonts w:cstheme="minorHAnsi"/>
        </w:rPr>
        <w:t xml:space="preserve">Here is a high-level architecture for </w:t>
      </w:r>
      <w:r w:rsidRPr="003900DE">
        <w:rPr>
          <w:rFonts w:cstheme="minorHAnsi"/>
          <w:b/>
          <w:bCs/>
        </w:rPr>
        <w:t>Health</w:t>
      </w:r>
      <w:r w:rsidR="00BC36D3">
        <w:rPr>
          <w:rFonts w:cstheme="minorHAnsi"/>
          <w:b/>
          <w:bCs/>
        </w:rPr>
        <w:t xml:space="preserve"> </w:t>
      </w:r>
      <w:r w:rsidRPr="003900DE">
        <w:rPr>
          <w:rFonts w:cstheme="minorHAnsi"/>
          <w:b/>
          <w:bCs/>
        </w:rPr>
        <w:t>AI</w:t>
      </w:r>
      <w:r w:rsidRPr="003900DE">
        <w:rPr>
          <w:rFonts w:cstheme="minorHAnsi"/>
        </w:rPr>
        <w:t>:</w:t>
      </w:r>
    </w:p>
    <w:p w14:paraId="07AA7235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cstheme="minorHAnsi"/>
        </w:rPr>
        <w:t>1. Frontend Layer (User Interface)</w:t>
      </w:r>
    </w:p>
    <w:p w14:paraId="30EC1BD8" w14:textId="77777777" w:rsidR="003900DE" w:rsidRPr="003900DE" w:rsidRDefault="003900DE" w:rsidP="003900DE">
      <w:pPr>
        <w:numPr>
          <w:ilvl w:val="0"/>
          <w:numId w:val="1"/>
        </w:numPr>
        <w:rPr>
          <w:rFonts w:cstheme="minorHAnsi"/>
        </w:rPr>
      </w:pPr>
      <w:r w:rsidRPr="003900DE">
        <w:rPr>
          <w:rFonts w:cstheme="minorHAnsi"/>
        </w:rPr>
        <w:t>Web/mobile UI for patients and doctors.</w:t>
      </w:r>
    </w:p>
    <w:p w14:paraId="6CF4F6F9" w14:textId="77777777" w:rsidR="003900DE" w:rsidRPr="003900DE" w:rsidRDefault="003900DE" w:rsidP="003900DE">
      <w:pPr>
        <w:numPr>
          <w:ilvl w:val="0"/>
          <w:numId w:val="1"/>
        </w:numPr>
        <w:rPr>
          <w:rFonts w:cstheme="minorHAnsi"/>
        </w:rPr>
      </w:pPr>
      <w:r w:rsidRPr="003900DE">
        <w:rPr>
          <w:rFonts w:cstheme="minorHAnsi"/>
        </w:rPr>
        <w:t>Voice assistant or chatbot integration.</w:t>
      </w:r>
    </w:p>
    <w:p w14:paraId="0CB38F91" w14:textId="77777777" w:rsidR="003900DE" w:rsidRPr="003900DE" w:rsidRDefault="003900DE" w:rsidP="003900DE">
      <w:pPr>
        <w:numPr>
          <w:ilvl w:val="0"/>
          <w:numId w:val="1"/>
        </w:numPr>
        <w:rPr>
          <w:rFonts w:cstheme="minorHAnsi"/>
        </w:rPr>
      </w:pPr>
      <w:r w:rsidRPr="003900DE">
        <w:rPr>
          <w:rFonts w:cstheme="minorHAnsi"/>
        </w:rPr>
        <w:t>Authentication via OAuth2 or SSO.</w:t>
      </w:r>
    </w:p>
    <w:p w14:paraId="5F9770BC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cstheme="minorHAnsi"/>
        </w:rPr>
        <w:t>2. Middleware/API Gateway</w:t>
      </w:r>
    </w:p>
    <w:p w14:paraId="4FCCCBF0" w14:textId="77777777" w:rsidR="003900DE" w:rsidRPr="003900DE" w:rsidRDefault="003900DE" w:rsidP="003900DE">
      <w:pPr>
        <w:numPr>
          <w:ilvl w:val="0"/>
          <w:numId w:val="2"/>
        </w:numPr>
        <w:rPr>
          <w:rFonts w:cstheme="minorHAnsi"/>
        </w:rPr>
      </w:pPr>
      <w:r w:rsidRPr="003900DE">
        <w:rPr>
          <w:rFonts w:cstheme="minorHAnsi"/>
        </w:rPr>
        <w:t>Routes user queries to the appropriate backend services.</w:t>
      </w:r>
    </w:p>
    <w:p w14:paraId="7EB8A8C0" w14:textId="77777777" w:rsidR="003900DE" w:rsidRPr="003900DE" w:rsidRDefault="003900DE" w:rsidP="003900DE">
      <w:pPr>
        <w:numPr>
          <w:ilvl w:val="0"/>
          <w:numId w:val="2"/>
        </w:numPr>
        <w:rPr>
          <w:rFonts w:cstheme="minorHAnsi"/>
        </w:rPr>
      </w:pPr>
      <w:r w:rsidRPr="003900DE">
        <w:rPr>
          <w:rFonts w:cstheme="minorHAnsi"/>
        </w:rPr>
        <w:t>Performs input validation and security checks.</w:t>
      </w:r>
    </w:p>
    <w:p w14:paraId="0D2EC38A" w14:textId="77777777" w:rsidR="003900DE" w:rsidRPr="003900DE" w:rsidRDefault="003900DE" w:rsidP="003900DE">
      <w:pPr>
        <w:numPr>
          <w:ilvl w:val="0"/>
          <w:numId w:val="2"/>
        </w:numPr>
        <w:rPr>
          <w:rFonts w:cstheme="minorHAnsi"/>
        </w:rPr>
      </w:pPr>
      <w:r w:rsidRPr="003900DE">
        <w:rPr>
          <w:rFonts w:cstheme="minorHAnsi"/>
        </w:rPr>
        <w:t>Offers REST/</w:t>
      </w:r>
      <w:proofErr w:type="spellStart"/>
      <w:r w:rsidRPr="003900DE">
        <w:rPr>
          <w:rFonts w:cstheme="minorHAnsi"/>
        </w:rPr>
        <w:t>GraphQL</w:t>
      </w:r>
      <w:proofErr w:type="spellEnd"/>
      <w:r w:rsidRPr="003900DE">
        <w:rPr>
          <w:rFonts w:cstheme="minorHAnsi"/>
        </w:rPr>
        <w:t xml:space="preserve"> API interfaces.</w:t>
      </w:r>
    </w:p>
    <w:p w14:paraId="56104D4A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cstheme="minorHAnsi"/>
        </w:rPr>
        <w:t>3. Application Backend</w:t>
      </w:r>
    </w:p>
    <w:p w14:paraId="4A71E6A6" w14:textId="77777777" w:rsidR="003900DE" w:rsidRPr="003900DE" w:rsidRDefault="003900DE" w:rsidP="003900DE">
      <w:pPr>
        <w:numPr>
          <w:ilvl w:val="0"/>
          <w:numId w:val="3"/>
        </w:numPr>
        <w:rPr>
          <w:rFonts w:cstheme="minorHAnsi"/>
        </w:rPr>
      </w:pPr>
      <w:r w:rsidRPr="003900DE">
        <w:rPr>
          <w:rFonts w:cstheme="minorHAnsi"/>
        </w:rPr>
        <w:t>Intent Classification: Determines what the user is asking (e.g., symptom check, appointment booking).</w:t>
      </w:r>
    </w:p>
    <w:p w14:paraId="0EAA552F" w14:textId="77777777" w:rsidR="003900DE" w:rsidRPr="003900DE" w:rsidRDefault="003900DE" w:rsidP="003900DE">
      <w:pPr>
        <w:numPr>
          <w:ilvl w:val="0"/>
          <w:numId w:val="3"/>
        </w:numPr>
        <w:rPr>
          <w:rFonts w:cstheme="minorHAnsi"/>
        </w:rPr>
      </w:pPr>
      <w:r w:rsidRPr="003900DE">
        <w:rPr>
          <w:rFonts w:cstheme="minorHAnsi"/>
        </w:rPr>
        <w:t>Context Manager: Maintains conversational context for follow-up queries.</w:t>
      </w:r>
    </w:p>
    <w:p w14:paraId="3792AE9D" w14:textId="77777777" w:rsidR="003900DE" w:rsidRPr="003900DE" w:rsidRDefault="003900DE" w:rsidP="003900DE">
      <w:pPr>
        <w:numPr>
          <w:ilvl w:val="0"/>
          <w:numId w:val="3"/>
        </w:numPr>
        <w:rPr>
          <w:rFonts w:cstheme="minorHAnsi"/>
        </w:rPr>
      </w:pPr>
      <w:r w:rsidRPr="003900DE">
        <w:rPr>
          <w:rFonts w:cstheme="minorHAnsi"/>
        </w:rPr>
        <w:t>Prompt Engineering Engine: Prepares prompts for IBM Granite models based on user input.</w:t>
      </w:r>
    </w:p>
    <w:p w14:paraId="11417BE7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cstheme="minorHAnsi"/>
        </w:rPr>
        <w:t>4. IBM Granite Foundation Model (via watsonx.ai)</w:t>
      </w:r>
    </w:p>
    <w:p w14:paraId="183B0F9B" w14:textId="77777777" w:rsidR="003900DE" w:rsidRPr="003900DE" w:rsidRDefault="003900DE" w:rsidP="003900DE">
      <w:pPr>
        <w:numPr>
          <w:ilvl w:val="0"/>
          <w:numId w:val="4"/>
        </w:numPr>
        <w:rPr>
          <w:rFonts w:cstheme="minorHAnsi"/>
        </w:rPr>
      </w:pPr>
      <w:r w:rsidRPr="003900DE">
        <w:rPr>
          <w:rFonts w:cstheme="minorHAnsi"/>
        </w:rPr>
        <w:t>Processes input using healthcare-optimized LLM.</w:t>
      </w:r>
    </w:p>
    <w:p w14:paraId="2CD27A1D" w14:textId="77777777" w:rsidR="003900DE" w:rsidRPr="003900DE" w:rsidRDefault="003900DE" w:rsidP="003900DE">
      <w:pPr>
        <w:numPr>
          <w:ilvl w:val="0"/>
          <w:numId w:val="4"/>
        </w:numPr>
        <w:rPr>
          <w:rFonts w:cstheme="minorHAnsi"/>
        </w:rPr>
      </w:pPr>
      <w:r w:rsidRPr="003900DE">
        <w:rPr>
          <w:rFonts w:cstheme="minorHAnsi"/>
        </w:rPr>
        <w:t>Supports tasks such as:</w:t>
      </w:r>
    </w:p>
    <w:p w14:paraId="21A364FB" w14:textId="77777777" w:rsidR="003900DE" w:rsidRPr="003900DE" w:rsidRDefault="003900DE" w:rsidP="003900DE">
      <w:pPr>
        <w:numPr>
          <w:ilvl w:val="1"/>
          <w:numId w:val="4"/>
        </w:numPr>
        <w:rPr>
          <w:rFonts w:cstheme="minorHAnsi"/>
        </w:rPr>
      </w:pPr>
      <w:r w:rsidRPr="003900DE">
        <w:rPr>
          <w:rFonts w:cstheme="minorHAnsi"/>
        </w:rPr>
        <w:t>Symptom analysis.</w:t>
      </w:r>
    </w:p>
    <w:p w14:paraId="1465BEBD" w14:textId="77777777" w:rsidR="003900DE" w:rsidRPr="003900DE" w:rsidRDefault="003900DE" w:rsidP="003900DE">
      <w:pPr>
        <w:numPr>
          <w:ilvl w:val="1"/>
          <w:numId w:val="4"/>
        </w:numPr>
        <w:rPr>
          <w:rFonts w:cstheme="minorHAnsi"/>
        </w:rPr>
      </w:pPr>
      <w:r w:rsidRPr="003900DE">
        <w:rPr>
          <w:rFonts w:cstheme="minorHAnsi"/>
        </w:rPr>
        <w:t>Natural language Q&amp;A on medical topics.</w:t>
      </w:r>
    </w:p>
    <w:p w14:paraId="1E530C10" w14:textId="77777777" w:rsidR="003900DE" w:rsidRPr="003900DE" w:rsidRDefault="003900DE" w:rsidP="003900DE">
      <w:pPr>
        <w:numPr>
          <w:ilvl w:val="1"/>
          <w:numId w:val="4"/>
        </w:numPr>
        <w:rPr>
          <w:rFonts w:cstheme="minorHAnsi"/>
        </w:rPr>
      </w:pPr>
      <w:r w:rsidRPr="003900DE">
        <w:rPr>
          <w:rFonts w:cstheme="minorHAnsi"/>
        </w:rPr>
        <w:t>Summarization of patient records.</w:t>
      </w:r>
    </w:p>
    <w:p w14:paraId="73028C83" w14:textId="77777777" w:rsidR="003900DE" w:rsidRPr="003900DE" w:rsidRDefault="003900DE" w:rsidP="003900DE">
      <w:pPr>
        <w:numPr>
          <w:ilvl w:val="1"/>
          <w:numId w:val="4"/>
        </w:numPr>
        <w:rPr>
          <w:rFonts w:cstheme="minorHAnsi"/>
        </w:rPr>
      </w:pPr>
      <w:r w:rsidRPr="003900DE">
        <w:rPr>
          <w:rFonts w:cstheme="minorHAnsi"/>
        </w:rPr>
        <w:t>Extraction of key information from unstructured text.</w:t>
      </w:r>
    </w:p>
    <w:p w14:paraId="43D58177" w14:textId="77777777" w:rsidR="003900DE" w:rsidRPr="003900DE" w:rsidRDefault="003900DE" w:rsidP="003900DE">
      <w:pPr>
        <w:numPr>
          <w:ilvl w:val="0"/>
          <w:numId w:val="4"/>
        </w:numPr>
        <w:rPr>
          <w:rFonts w:cstheme="minorHAnsi"/>
        </w:rPr>
      </w:pPr>
      <w:r w:rsidRPr="003900DE">
        <w:rPr>
          <w:rFonts w:cstheme="minorHAnsi"/>
        </w:rPr>
        <w:t>Hosted and fine-tuned in a secure cloud environment with governance and explainability features.</w:t>
      </w:r>
    </w:p>
    <w:p w14:paraId="70D48014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cstheme="minorHAnsi"/>
        </w:rPr>
        <w:t>5. Data Layer</w:t>
      </w:r>
    </w:p>
    <w:p w14:paraId="234274E8" w14:textId="77777777" w:rsidR="003900DE" w:rsidRPr="003900DE" w:rsidRDefault="003900DE" w:rsidP="003900DE">
      <w:pPr>
        <w:numPr>
          <w:ilvl w:val="0"/>
          <w:numId w:val="5"/>
        </w:numPr>
        <w:rPr>
          <w:rFonts w:cstheme="minorHAnsi"/>
        </w:rPr>
      </w:pPr>
      <w:r w:rsidRPr="003900DE">
        <w:rPr>
          <w:rFonts w:cstheme="minorHAnsi"/>
        </w:rPr>
        <w:lastRenderedPageBreak/>
        <w:t>EHR/EMR Integration: Access to patient records via HL7/FHIR APIs.</w:t>
      </w:r>
    </w:p>
    <w:p w14:paraId="478BA2A6" w14:textId="77777777" w:rsidR="003900DE" w:rsidRPr="003900DE" w:rsidRDefault="003900DE" w:rsidP="003900DE">
      <w:pPr>
        <w:numPr>
          <w:ilvl w:val="0"/>
          <w:numId w:val="5"/>
        </w:numPr>
        <w:rPr>
          <w:rFonts w:cstheme="minorHAnsi"/>
        </w:rPr>
      </w:pPr>
      <w:r w:rsidRPr="003900DE">
        <w:rPr>
          <w:rFonts w:cstheme="minorHAnsi"/>
        </w:rPr>
        <w:t>Medical Knowledge Base: Drug databases, ICD-10 codes, and clinical guidelines.</w:t>
      </w:r>
    </w:p>
    <w:p w14:paraId="52EBA740" w14:textId="77777777" w:rsidR="003900DE" w:rsidRPr="003900DE" w:rsidRDefault="003900DE" w:rsidP="003900DE">
      <w:pPr>
        <w:numPr>
          <w:ilvl w:val="0"/>
          <w:numId w:val="5"/>
        </w:numPr>
        <w:rPr>
          <w:rFonts w:cstheme="minorHAnsi"/>
        </w:rPr>
      </w:pPr>
      <w:r w:rsidRPr="003900DE">
        <w:rPr>
          <w:rFonts w:cstheme="minorHAnsi"/>
        </w:rPr>
        <w:t>Feedback Store: Logs user interactions for continuous model fine-tuning and QA.</w:t>
      </w:r>
    </w:p>
    <w:p w14:paraId="357C2023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cstheme="minorHAnsi"/>
        </w:rPr>
        <w:t>6. Security &amp; Compliance</w:t>
      </w:r>
    </w:p>
    <w:p w14:paraId="75E9A90A" w14:textId="77777777" w:rsidR="003900DE" w:rsidRPr="003900DE" w:rsidRDefault="003900DE" w:rsidP="003900DE">
      <w:pPr>
        <w:numPr>
          <w:ilvl w:val="0"/>
          <w:numId w:val="6"/>
        </w:numPr>
        <w:rPr>
          <w:rFonts w:cstheme="minorHAnsi"/>
        </w:rPr>
      </w:pPr>
      <w:r w:rsidRPr="003900DE">
        <w:rPr>
          <w:rFonts w:cstheme="minorHAnsi"/>
        </w:rPr>
        <w:t>HIPAA, GDPR, and other compliance layers.</w:t>
      </w:r>
    </w:p>
    <w:p w14:paraId="2006EC08" w14:textId="77777777" w:rsidR="003900DE" w:rsidRPr="003900DE" w:rsidRDefault="003900DE" w:rsidP="003900DE">
      <w:pPr>
        <w:numPr>
          <w:ilvl w:val="0"/>
          <w:numId w:val="6"/>
        </w:numPr>
        <w:rPr>
          <w:rFonts w:cstheme="minorHAnsi"/>
        </w:rPr>
      </w:pPr>
      <w:r w:rsidRPr="003900DE">
        <w:rPr>
          <w:rFonts w:cstheme="minorHAnsi"/>
        </w:rPr>
        <w:t>Data encryption at rest and in transit.</w:t>
      </w:r>
    </w:p>
    <w:p w14:paraId="4499AB13" w14:textId="77777777" w:rsidR="003900DE" w:rsidRPr="003900DE" w:rsidRDefault="003900DE" w:rsidP="003900DE">
      <w:pPr>
        <w:numPr>
          <w:ilvl w:val="0"/>
          <w:numId w:val="6"/>
        </w:numPr>
        <w:rPr>
          <w:rFonts w:cstheme="minorHAnsi"/>
        </w:rPr>
      </w:pPr>
      <w:r w:rsidRPr="003900DE">
        <w:rPr>
          <w:rFonts w:cstheme="minorHAnsi"/>
        </w:rPr>
        <w:t>Audit trails and access control.</w:t>
      </w:r>
    </w:p>
    <w:p w14:paraId="5644CC45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cstheme="minorHAnsi"/>
        </w:rPr>
        <w:pict w14:anchorId="08F1F1C8">
          <v:rect id="_x0000_i1037" style="width:0;height:1.5pt" o:hralign="center" o:hrstd="t" o:hr="t" fillcolor="#a0a0a0" stroked="f"/>
        </w:pict>
      </w:r>
    </w:p>
    <w:p w14:paraId="285D6123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ascii="Segoe UI Emoji" w:hAnsi="Segoe UI Emoji" w:cs="Segoe UI Emoji"/>
        </w:rPr>
        <w:t>🔹</w:t>
      </w:r>
      <w:r w:rsidRPr="003900DE">
        <w:rPr>
          <w:rFonts w:cstheme="minorHAnsi"/>
        </w:rPr>
        <w:t xml:space="preserve"> Prerequisites</w:t>
      </w:r>
    </w:p>
    <w:p w14:paraId="21644F0A" w14:textId="22323A40" w:rsidR="003900DE" w:rsidRPr="003900DE" w:rsidRDefault="003900DE" w:rsidP="003900DE">
      <w:pPr>
        <w:rPr>
          <w:rFonts w:cstheme="minorHAnsi"/>
        </w:rPr>
      </w:pPr>
      <w:r w:rsidRPr="003900DE">
        <w:rPr>
          <w:rFonts w:cstheme="minorHAnsi"/>
        </w:rPr>
        <w:t xml:space="preserve">To build and deploy </w:t>
      </w:r>
      <w:proofErr w:type="gramStart"/>
      <w:r w:rsidRPr="003900DE">
        <w:rPr>
          <w:rFonts w:cstheme="minorHAnsi"/>
        </w:rPr>
        <w:t>Health</w:t>
      </w:r>
      <w:r w:rsidR="00BC36D3" w:rsidRPr="00A168D6">
        <w:rPr>
          <w:rFonts w:cstheme="minorHAnsi"/>
        </w:rPr>
        <w:t xml:space="preserve">  </w:t>
      </w:r>
      <w:r w:rsidRPr="003900DE">
        <w:rPr>
          <w:rFonts w:cstheme="minorHAnsi"/>
        </w:rPr>
        <w:t>AI</w:t>
      </w:r>
      <w:proofErr w:type="gramEnd"/>
      <w:r w:rsidRPr="003900DE">
        <w:rPr>
          <w:rFonts w:cstheme="minorHAnsi"/>
        </w:rPr>
        <w:t>, the following are required:</w:t>
      </w:r>
    </w:p>
    <w:p w14:paraId="2038E583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ascii="Segoe UI Emoji" w:hAnsi="Segoe UI Emoji" w:cs="Segoe UI Emoji"/>
        </w:rPr>
        <w:t>✅</w:t>
      </w:r>
      <w:r w:rsidRPr="003900DE">
        <w:rPr>
          <w:rFonts w:cstheme="minorHAnsi"/>
        </w:rPr>
        <w:t xml:space="preserve"> Technical</w:t>
      </w:r>
    </w:p>
    <w:p w14:paraId="41C992E1" w14:textId="77777777" w:rsidR="003900DE" w:rsidRPr="003900DE" w:rsidRDefault="003900DE" w:rsidP="003900DE">
      <w:pPr>
        <w:numPr>
          <w:ilvl w:val="0"/>
          <w:numId w:val="7"/>
        </w:numPr>
        <w:rPr>
          <w:rFonts w:cstheme="minorHAnsi"/>
        </w:rPr>
      </w:pPr>
      <w:r w:rsidRPr="003900DE">
        <w:rPr>
          <w:rFonts w:cstheme="minorHAnsi"/>
        </w:rPr>
        <w:t>IBM Granite models access via watsonx.ai.</w:t>
      </w:r>
    </w:p>
    <w:p w14:paraId="6D1495BB" w14:textId="77777777" w:rsidR="003900DE" w:rsidRPr="003900DE" w:rsidRDefault="003900DE" w:rsidP="003900DE">
      <w:pPr>
        <w:numPr>
          <w:ilvl w:val="0"/>
          <w:numId w:val="7"/>
        </w:numPr>
        <w:rPr>
          <w:rFonts w:cstheme="minorHAnsi"/>
        </w:rPr>
      </w:pPr>
      <w:r w:rsidRPr="003900DE">
        <w:rPr>
          <w:rFonts w:cstheme="minorHAnsi"/>
        </w:rPr>
        <w:t>Cloud infrastructure (IBM Cloud, AWS, or Azure).</w:t>
      </w:r>
    </w:p>
    <w:p w14:paraId="49C11886" w14:textId="77777777" w:rsidR="003900DE" w:rsidRPr="003900DE" w:rsidRDefault="003900DE" w:rsidP="003900DE">
      <w:pPr>
        <w:numPr>
          <w:ilvl w:val="0"/>
          <w:numId w:val="7"/>
        </w:numPr>
        <w:rPr>
          <w:rFonts w:cstheme="minorHAnsi"/>
        </w:rPr>
      </w:pPr>
      <w:r w:rsidRPr="003900DE">
        <w:rPr>
          <w:rFonts w:cstheme="minorHAnsi"/>
        </w:rPr>
        <w:t>Integration with EHR systems via FHIR/HL7.</w:t>
      </w:r>
    </w:p>
    <w:p w14:paraId="0FD6B49C" w14:textId="77777777" w:rsidR="003900DE" w:rsidRPr="003900DE" w:rsidRDefault="003900DE" w:rsidP="003900DE">
      <w:pPr>
        <w:numPr>
          <w:ilvl w:val="0"/>
          <w:numId w:val="7"/>
        </w:numPr>
        <w:rPr>
          <w:rFonts w:cstheme="minorHAnsi"/>
        </w:rPr>
      </w:pPr>
      <w:r w:rsidRPr="003900DE">
        <w:rPr>
          <w:rFonts w:cstheme="minorHAnsi"/>
        </w:rPr>
        <w:t>APIs for scheduling, records, and user management.</w:t>
      </w:r>
    </w:p>
    <w:p w14:paraId="3ADB75AD" w14:textId="77777777" w:rsidR="003900DE" w:rsidRPr="003900DE" w:rsidRDefault="003900DE" w:rsidP="003900DE">
      <w:pPr>
        <w:numPr>
          <w:ilvl w:val="0"/>
          <w:numId w:val="7"/>
        </w:numPr>
        <w:rPr>
          <w:rFonts w:cstheme="minorHAnsi"/>
        </w:rPr>
      </w:pPr>
      <w:r w:rsidRPr="003900DE">
        <w:rPr>
          <w:rFonts w:cstheme="minorHAnsi"/>
        </w:rPr>
        <w:t>Secure backend with data privacy layers.</w:t>
      </w:r>
    </w:p>
    <w:p w14:paraId="103E3FBF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ascii="Segoe UI Emoji" w:hAnsi="Segoe UI Emoji" w:cs="Segoe UI Emoji"/>
        </w:rPr>
        <w:t>✅</w:t>
      </w:r>
      <w:r w:rsidRPr="003900DE">
        <w:rPr>
          <w:rFonts w:cstheme="minorHAnsi"/>
        </w:rPr>
        <w:t xml:space="preserve"> Human Resources</w:t>
      </w:r>
    </w:p>
    <w:p w14:paraId="3F204A51" w14:textId="77777777" w:rsidR="003900DE" w:rsidRPr="003900DE" w:rsidRDefault="003900DE" w:rsidP="003900DE">
      <w:pPr>
        <w:numPr>
          <w:ilvl w:val="0"/>
          <w:numId w:val="8"/>
        </w:numPr>
        <w:rPr>
          <w:rFonts w:cstheme="minorHAnsi"/>
        </w:rPr>
      </w:pPr>
      <w:r w:rsidRPr="003900DE">
        <w:rPr>
          <w:rFonts w:cstheme="minorHAnsi"/>
        </w:rPr>
        <w:t>AI/ML Engineers with experience in LLMs and healthcare NLP.</w:t>
      </w:r>
    </w:p>
    <w:p w14:paraId="54CFEDA6" w14:textId="77777777" w:rsidR="003900DE" w:rsidRPr="003900DE" w:rsidRDefault="003900DE" w:rsidP="003900DE">
      <w:pPr>
        <w:numPr>
          <w:ilvl w:val="0"/>
          <w:numId w:val="8"/>
        </w:numPr>
        <w:rPr>
          <w:rFonts w:cstheme="minorHAnsi"/>
        </w:rPr>
      </w:pPr>
      <w:r w:rsidRPr="003900DE">
        <w:rPr>
          <w:rFonts w:cstheme="minorHAnsi"/>
        </w:rPr>
        <w:t>Backend and frontend developers.</w:t>
      </w:r>
    </w:p>
    <w:p w14:paraId="47DCEC8B" w14:textId="77777777" w:rsidR="003900DE" w:rsidRPr="003900DE" w:rsidRDefault="003900DE" w:rsidP="003900DE">
      <w:pPr>
        <w:numPr>
          <w:ilvl w:val="0"/>
          <w:numId w:val="8"/>
        </w:numPr>
        <w:rPr>
          <w:rFonts w:cstheme="minorHAnsi"/>
        </w:rPr>
      </w:pPr>
      <w:r w:rsidRPr="003900DE">
        <w:rPr>
          <w:rFonts w:cstheme="minorHAnsi"/>
        </w:rPr>
        <w:t>Healthcare domain experts for prompt tuning and validation.</w:t>
      </w:r>
    </w:p>
    <w:p w14:paraId="016B7847" w14:textId="77777777" w:rsidR="003900DE" w:rsidRPr="003900DE" w:rsidRDefault="003900DE" w:rsidP="003900DE">
      <w:pPr>
        <w:numPr>
          <w:ilvl w:val="0"/>
          <w:numId w:val="8"/>
        </w:numPr>
        <w:rPr>
          <w:rFonts w:cstheme="minorHAnsi"/>
        </w:rPr>
      </w:pPr>
      <w:r w:rsidRPr="003900DE">
        <w:rPr>
          <w:rFonts w:cstheme="minorHAnsi"/>
        </w:rPr>
        <w:t>Compliance officers to handle data privacy regulations.</w:t>
      </w:r>
    </w:p>
    <w:p w14:paraId="12F1DEDD" w14:textId="77777777" w:rsidR="003900DE" w:rsidRPr="003900DE" w:rsidRDefault="003900DE" w:rsidP="003900DE">
      <w:pPr>
        <w:rPr>
          <w:rFonts w:cstheme="minorHAnsi"/>
        </w:rPr>
      </w:pPr>
      <w:r w:rsidRPr="003900DE">
        <w:rPr>
          <w:rFonts w:ascii="Segoe UI Emoji" w:hAnsi="Segoe UI Emoji" w:cs="Segoe UI Emoji"/>
        </w:rPr>
        <w:t>✅</w:t>
      </w:r>
      <w:r w:rsidRPr="003900DE">
        <w:rPr>
          <w:rFonts w:cstheme="minorHAnsi"/>
        </w:rPr>
        <w:t xml:space="preserve"> Tools &amp; Frameworks</w:t>
      </w:r>
    </w:p>
    <w:p w14:paraId="63FF780F" w14:textId="77777777" w:rsidR="003900DE" w:rsidRPr="003900DE" w:rsidRDefault="003900DE" w:rsidP="003900DE">
      <w:pPr>
        <w:numPr>
          <w:ilvl w:val="0"/>
          <w:numId w:val="9"/>
        </w:numPr>
        <w:rPr>
          <w:rFonts w:cstheme="minorHAnsi"/>
        </w:rPr>
      </w:pPr>
      <w:r w:rsidRPr="003900DE">
        <w:rPr>
          <w:rFonts w:cstheme="minorHAnsi"/>
        </w:rPr>
        <w:t>IBM watsonx.ai</w:t>
      </w:r>
    </w:p>
    <w:p w14:paraId="5AADD07F" w14:textId="77777777" w:rsidR="003900DE" w:rsidRPr="003900DE" w:rsidRDefault="003900DE" w:rsidP="003900DE">
      <w:pPr>
        <w:numPr>
          <w:ilvl w:val="0"/>
          <w:numId w:val="9"/>
        </w:numPr>
        <w:rPr>
          <w:rFonts w:cstheme="minorHAnsi"/>
        </w:rPr>
      </w:pPr>
      <w:r w:rsidRPr="003900DE">
        <w:rPr>
          <w:rFonts w:cstheme="minorHAnsi"/>
        </w:rPr>
        <w:t>IBM Cloud Pak for Data</w:t>
      </w:r>
    </w:p>
    <w:p w14:paraId="59246FA7" w14:textId="77777777" w:rsidR="003900DE" w:rsidRPr="003900DE" w:rsidRDefault="003900DE" w:rsidP="003900DE">
      <w:pPr>
        <w:numPr>
          <w:ilvl w:val="0"/>
          <w:numId w:val="9"/>
        </w:numPr>
        <w:rPr>
          <w:rFonts w:cstheme="minorHAnsi"/>
        </w:rPr>
      </w:pPr>
      <w:r w:rsidRPr="003900DE">
        <w:rPr>
          <w:rFonts w:cstheme="minorHAnsi"/>
        </w:rPr>
        <w:t>React/Flutter for frontend</w:t>
      </w:r>
    </w:p>
    <w:p w14:paraId="4FBF0F32" w14:textId="49140555" w:rsidR="003900DE" w:rsidRPr="003900DE" w:rsidRDefault="003900DE" w:rsidP="0050543C">
      <w:pPr>
        <w:numPr>
          <w:ilvl w:val="0"/>
          <w:numId w:val="9"/>
        </w:numPr>
        <w:rPr>
          <w:rFonts w:cstheme="minorHAnsi"/>
        </w:rPr>
      </w:pPr>
      <w:r w:rsidRPr="003900DE">
        <w:rPr>
          <w:rFonts w:cstheme="minorHAnsi"/>
        </w:rPr>
        <w:t>Python/</w:t>
      </w:r>
      <w:proofErr w:type="spellStart"/>
      <w:r w:rsidRPr="003900DE">
        <w:rPr>
          <w:rFonts w:cstheme="minorHAnsi"/>
        </w:rPr>
        <w:t>FastAPI</w:t>
      </w:r>
      <w:proofErr w:type="spellEnd"/>
      <w:r w:rsidRPr="003900DE">
        <w:rPr>
          <w:rFonts w:cstheme="minorHAnsi"/>
        </w:rPr>
        <w:t xml:space="preserve"> for backe</w:t>
      </w:r>
      <w:r w:rsidR="00BC36D3" w:rsidRPr="00A168D6">
        <w:rPr>
          <w:rFonts w:cstheme="minorHAnsi"/>
        </w:rPr>
        <w:t>nd.</w:t>
      </w:r>
    </w:p>
    <w:p w14:paraId="5556F759" w14:textId="639F6025" w:rsidR="003900DE" w:rsidRPr="003900DE" w:rsidRDefault="003900DE" w:rsidP="003900DE">
      <w:pPr>
        <w:rPr>
          <w:rFonts w:cstheme="minorHAnsi"/>
        </w:rPr>
      </w:pPr>
    </w:p>
    <w:p w14:paraId="045C04F3" w14:textId="77777777" w:rsidR="003900DE" w:rsidRPr="003900DE" w:rsidRDefault="003900DE" w:rsidP="003900DE">
      <w:pPr>
        <w:rPr>
          <w:rFonts w:cstheme="minorHAnsi"/>
          <w:vanish/>
        </w:rPr>
      </w:pPr>
      <w:r w:rsidRPr="003900DE">
        <w:rPr>
          <w:rFonts w:cstheme="minorHAnsi"/>
          <w:vanish/>
        </w:rPr>
        <w:t>Top of Form</w:t>
      </w:r>
    </w:p>
    <w:p w14:paraId="59369C2B" w14:textId="77777777" w:rsidR="003900DE" w:rsidRPr="003900DE" w:rsidRDefault="003900DE" w:rsidP="003900DE">
      <w:pPr>
        <w:rPr>
          <w:rFonts w:cstheme="minorHAnsi"/>
          <w:vanish/>
        </w:rPr>
      </w:pPr>
      <w:r w:rsidRPr="003900DE">
        <w:rPr>
          <w:rFonts w:cstheme="minorHAnsi"/>
          <w:vanish/>
        </w:rPr>
        <w:t>Bottom of Form</w:t>
      </w:r>
    </w:p>
    <w:p w14:paraId="25302BF3" w14:textId="77777777" w:rsidR="001A2C7A" w:rsidRPr="00A168D6" w:rsidRDefault="001A2C7A" w:rsidP="003900DE">
      <w:pPr>
        <w:rPr>
          <w:rFonts w:cstheme="minorHAnsi"/>
        </w:rPr>
      </w:pPr>
    </w:p>
    <w:sectPr w:rsidR="001A2C7A" w:rsidRPr="00A1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5B1CD" w14:textId="77777777" w:rsidR="001A2C7A" w:rsidRDefault="001A2C7A" w:rsidP="001A2C7A">
      <w:pPr>
        <w:spacing w:after="0" w:line="240" w:lineRule="auto"/>
      </w:pPr>
      <w:r>
        <w:separator/>
      </w:r>
    </w:p>
  </w:endnote>
  <w:endnote w:type="continuationSeparator" w:id="0">
    <w:p w14:paraId="3582BFE3" w14:textId="77777777" w:rsidR="001A2C7A" w:rsidRDefault="001A2C7A" w:rsidP="001A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00579" w14:textId="77777777" w:rsidR="001A2C7A" w:rsidRDefault="001A2C7A" w:rsidP="001A2C7A">
      <w:pPr>
        <w:spacing w:after="0" w:line="240" w:lineRule="auto"/>
      </w:pPr>
      <w:r>
        <w:separator/>
      </w:r>
    </w:p>
  </w:footnote>
  <w:footnote w:type="continuationSeparator" w:id="0">
    <w:p w14:paraId="68B626DD" w14:textId="77777777" w:rsidR="001A2C7A" w:rsidRDefault="001A2C7A" w:rsidP="001A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71B75"/>
    <w:multiLevelType w:val="multilevel"/>
    <w:tmpl w:val="283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A70FD"/>
    <w:multiLevelType w:val="multilevel"/>
    <w:tmpl w:val="F09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60E9C"/>
    <w:multiLevelType w:val="multilevel"/>
    <w:tmpl w:val="2FE6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373D"/>
    <w:multiLevelType w:val="multilevel"/>
    <w:tmpl w:val="9848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B4347"/>
    <w:multiLevelType w:val="multilevel"/>
    <w:tmpl w:val="5EE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B09E7"/>
    <w:multiLevelType w:val="multilevel"/>
    <w:tmpl w:val="081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B2811"/>
    <w:multiLevelType w:val="multilevel"/>
    <w:tmpl w:val="AE6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44F81"/>
    <w:multiLevelType w:val="multilevel"/>
    <w:tmpl w:val="AC96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04851"/>
    <w:multiLevelType w:val="multilevel"/>
    <w:tmpl w:val="FB3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598333">
    <w:abstractNumId w:val="0"/>
  </w:num>
  <w:num w:numId="2" w16cid:durableId="1698458113">
    <w:abstractNumId w:val="7"/>
  </w:num>
  <w:num w:numId="3" w16cid:durableId="1491097330">
    <w:abstractNumId w:val="8"/>
  </w:num>
  <w:num w:numId="4" w16cid:durableId="973679316">
    <w:abstractNumId w:val="4"/>
  </w:num>
  <w:num w:numId="5" w16cid:durableId="1966739865">
    <w:abstractNumId w:val="2"/>
  </w:num>
  <w:num w:numId="6" w16cid:durableId="100926585">
    <w:abstractNumId w:val="5"/>
  </w:num>
  <w:num w:numId="7" w16cid:durableId="2047487854">
    <w:abstractNumId w:val="3"/>
  </w:num>
  <w:num w:numId="8" w16cid:durableId="966932571">
    <w:abstractNumId w:val="6"/>
  </w:num>
  <w:num w:numId="9" w16cid:durableId="114138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2F"/>
    <w:rsid w:val="001244BD"/>
    <w:rsid w:val="001A2C7A"/>
    <w:rsid w:val="00233997"/>
    <w:rsid w:val="003900DE"/>
    <w:rsid w:val="004159AC"/>
    <w:rsid w:val="004827CB"/>
    <w:rsid w:val="0050543C"/>
    <w:rsid w:val="00672ACB"/>
    <w:rsid w:val="007D6736"/>
    <w:rsid w:val="009760C7"/>
    <w:rsid w:val="009965C4"/>
    <w:rsid w:val="00A168D6"/>
    <w:rsid w:val="00A271FB"/>
    <w:rsid w:val="00BC36D3"/>
    <w:rsid w:val="00BF5C62"/>
    <w:rsid w:val="00D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2D87"/>
  <w15:chartTrackingRefBased/>
  <w15:docId w15:val="{6A58320A-B3EF-43F5-953F-57057B21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2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7A"/>
  </w:style>
  <w:style w:type="paragraph" w:styleId="Footer">
    <w:name w:val="footer"/>
    <w:basedOn w:val="Normal"/>
    <w:link w:val="FooterChar"/>
    <w:uiPriority w:val="99"/>
    <w:unhideWhenUsed/>
    <w:rsid w:val="001A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1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6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05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6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6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4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331D-662A-49F9-9654-ECDC6637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2025-06-27T11:21:00Z</dcterms:created>
  <dcterms:modified xsi:type="dcterms:W3CDTF">2025-06-27T11:21:00Z</dcterms:modified>
</cp:coreProperties>
</file>