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724CB" w14:textId="77777777" w:rsidR="00AE105B" w:rsidRPr="00522607" w:rsidRDefault="00522607">
      <w:pPr>
        <w:rPr>
          <w:rFonts w:ascii="Times New Roman" w:eastAsia="Times New Roman" w:hAnsi="Times New Roman" w:cs="Times New Roman"/>
          <w:b/>
          <w:sz w:val="32"/>
          <w:szCs w:val="32"/>
        </w:rPr>
      </w:pPr>
      <w:r w:rsidRPr="00522607">
        <w:rPr>
          <w:rFonts w:ascii="Times New Roman" w:eastAsia="Times New Roman" w:hAnsi="Times New Roman" w:cs="Times New Roman"/>
          <w:b/>
          <w:sz w:val="32"/>
          <w:szCs w:val="32"/>
        </w:rPr>
        <w:t>Exploring Sentiment Analysis in Customer Reviews Using NLP</w:t>
      </w:r>
    </w:p>
    <w:p w14:paraId="717B69B1" w14:textId="77777777" w:rsidR="00AE105B" w:rsidRPr="00522607" w:rsidRDefault="00522607">
      <w:pPr>
        <w:spacing w:before="240" w:after="240"/>
        <w:ind w:firstLine="2240"/>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32"/>
          <w:szCs w:val="32"/>
          <w:highlight w:val="white"/>
        </w:rPr>
        <w:t xml:space="preserve">         CAPSTONE REPORT</w:t>
      </w:r>
    </w:p>
    <w:p w14:paraId="2692A55C" w14:textId="77777777" w:rsidR="00AE105B" w:rsidRPr="00522607" w:rsidRDefault="00522607">
      <w:pPr>
        <w:spacing w:before="240" w:after="240"/>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32"/>
          <w:szCs w:val="32"/>
          <w:highlight w:val="white"/>
        </w:rPr>
        <w:t xml:space="preserve">                                               Submitted to</w:t>
      </w:r>
    </w:p>
    <w:p w14:paraId="62DE9037" w14:textId="77777777" w:rsidR="00AE105B" w:rsidRPr="00522607" w:rsidRDefault="00522607">
      <w:pPr>
        <w:spacing w:before="240" w:after="240"/>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32"/>
          <w:szCs w:val="32"/>
          <w:highlight w:val="white"/>
        </w:rPr>
        <w:t>SAVEETHA INSTITUTE OF MEDICAL AND TECHNICAL SCIENCES</w:t>
      </w:r>
    </w:p>
    <w:p w14:paraId="0F4F6700" w14:textId="77777777" w:rsidR="00AE105B" w:rsidRPr="00522607" w:rsidRDefault="00522607">
      <w:pPr>
        <w:spacing w:before="240" w:after="240"/>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32"/>
          <w:szCs w:val="32"/>
          <w:highlight w:val="white"/>
        </w:rPr>
        <w:t xml:space="preserve"> In partial fulfilment for the award of the degree of</w:t>
      </w:r>
    </w:p>
    <w:p w14:paraId="742F1661" w14:textId="77777777" w:rsidR="00AE105B" w:rsidRPr="00522607" w:rsidRDefault="00522607">
      <w:pPr>
        <w:spacing w:before="240" w:after="240"/>
        <w:jc w:val="center"/>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32"/>
          <w:szCs w:val="32"/>
          <w:highlight w:val="white"/>
        </w:rPr>
        <w:t>BACHELOR OF ENGINEERING IN COMPUTER SCIENCE AND ENGINEERING</w:t>
      </w:r>
    </w:p>
    <w:p w14:paraId="4D7A8DF5" w14:textId="77777777" w:rsidR="00AE105B" w:rsidRPr="00522607" w:rsidRDefault="00522607">
      <w:pPr>
        <w:spacing w:before="240" w:after="240"/>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color w:val="111B21"/>
          <w:sz w:val="32"/>
          <w:szCs w:val="32"/>
          <w:highlight w:val="white"/>
        </w:rPr>
        <w:t xml:space="preserve">                                        </w:t>
      </w:r>
      <w:r w:rsidRPr="00522607">
        <w:rPr>
          <w:rFonts w:ascii="Times New Roman" w:eastAsia="Times New Roman" w:hAnsi="Times New Roman" w:cs="Times New Roman"/>
          <w:b/>
          <w:color w:val="111B21"/>
          <w:sz w:val="32"/>
          <w:szCs w:val="32"/>
          <w:highlight w:val="white"/>
        </w:rPr>
        <w:t xml:space="preserve">         BY</w:t>
      </w:r>
    </w:p>
    <w:p w14:paraId="71A4E09E" w14:textId="77777777" w:rsidR="00AE105B" w:rsidRPr="00522607" w:rsidRDefault="00522607">
      <w:pPr>
        <w:spacing w:before="240" w:after="240"/>
        <w:jc w:val="center"/>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 xml:space="preserve">     S. Kaladhar Reddy (1922110412)</w:t>
      </w:r>
    </w:p>
    <w:p w14:paraId="5D4A0DD3" w14:textId="77777777" w:rsidR="00AE105B" w:rsidRPr="00522607" w:rsidRDefault="00522607">
      <w:pPr>
        <w:spacing w:before="240" w:after="240"/>
        <w:jc w:val="center"/>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 xml:space="preserve">        T. Prem Kumar Reddy (192211087)</w:t>
      </w:r>
    </w:p>
    <w:p w14:paraId="7D013E60" w14:textId="621D3A3D" w:rsidR="00AE105B" w:rsidRPr="00522607" w:rsidRDefault="00522607">
      <w:pPr>
        <w:spacing w:before="200" w:line="216" w:lineRule="auto"/>
        <w:jc w:val="center"/>
        <w:rPr>
          <w:rFonts w:ascii="Times New Roman" w:eastAsia="Times New Roman" w:hAnsi="Times New Roman" w:cs="Times New Roman"/>
          <w:b/>
          <w:color w:val="111B21"/>
          <w:sz w:val="28"/>
          <w:szCs w:val="28"/>
          <w:highlight w:val="white"/>
        </w:rPr>
      </w:pPr>
      <w:r w:rsidRPr="00522607">
        <w:rPr>
          <w:rFonts w:ascii="Times New Roman" w:eastAsia="Times New Roman" w:hAnsi="Times New Roman" w:cs="Times New Roman"/>
          <w:b/>
          <w:color w:val="111B21"/>
          <w:sz w:val="28"/>
          <w:szCs w:val="28"/>
          <w:highlight w:val="white"/>
        </w:rPr>
        <w:t xml:space="preserve">L.Pradeepthi </w:t>
      </w:r>
      <w:r w:rsidRPr="00522607">
        <w:rPr>
          <w:rFonts w:ascii="Times New Roman" w:eastAsia="Times New Roman" w:hAnsi="Times New Roman" w:cs="Times New Roman"/>
          <w:b/>
          <w:color w:val="111B21"/>
          <w:sz w:val="28"/>
          <w:szCs w:val="28"/>
          <w:highlight w:val="white"/>
        </w:rPr>
        <w:t>(192211438)</w:t>
      </w:r>
    </w:p>
    <w:p w14:paraId="33C2EA34" w14:textId="77777777" w:rsidR="00AE105B" w:rsidRPr="00522607" w:rsidRDefault="00522607">
      <w:pPr>
        <w:spacing w:before="240" w:after="240"/>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24"/>
          <w:szCs w:val="24"/>
          <w:highlight w:val="white"/>
        </w:rPr>
        <w:t xml:space="preserve">                                                         </w:t>
      </w:r>
      <w:r w:rsidRPr="00522607">
        <w:rPr>
          <w:rFonts w:ascii="Times New Roman" w:eastAsia="Times New Roman" w:hAnsi="Times New Roman" w:cs="Times New Roman"/>
          <w:b/>
          <w:color w:val="111B21"/>
          <w:sz w:val="32"/>
          <w:szCs w:val="32"/>
          <w:highlight w:val="white"/>
        </w:rPr>
        <w:t xml:space="preserve"> Supervisor</w:t>
      </w:r>
    </w:p>
    <w:p w14:paraId="579F9425" w14:textId="3673746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 xml:space="preserve">                                                      Dr K.V. Kanimozhi</w:t>
      </w:r>
    </w:p>
    <w:p w14:paraId="200345AE" w14:textId="77777777" w:rsidR="00AE105B" w:rsidRPr="00522607" w:rsidRDefault="00522607">
      <w:pPr>
        <w:spacing w:before="240" w:after="240"/>
        <w:rPr>
          <w:rFonts w:ascii="Times New Roman" w:eastAsia="Times New Roman" w:hAnsi="Times New Roman" w:cs="Times New Roman"/>
          <w:b/>
          <w:color w:val="111B21"/>
          <w:sz w:val="36"/>
          <w:szCs w:val="36"/>
          <w:highlight w:val="white"/>
        </w:rPr>
      </w:pPr>
      <w:r w:rsidRPr="00522607">
        <w:rPr>
          <w:rFonts w:ascii="Times New Roman" w:eastAsia="Times New Roman" w:hAnsi="Times New Roman" w:cs="Times New Roman"/>
          <w:b/>
          <w:color w:val="111B21"/>
          <w:sz w:val="24"/>
          <w:szCs w:val="24"/>
          <w:highlight w:val="white"/>
        </w:rPr>
        <w:t xml:space="preserve">      </w:t>
      </w:r>
      <w:r w:rsidRPr="00522607">
        <w:rPr>
          <w:rFonts w:ascii="Times New Roman" w:eastAsia="Times New Roman" w:hAnsi="Times New Roman" w:cs="Times New Roman"/>
          <w:b/>
          <w:color w:val="111B21"/>
          <w:sz w:val="36"/>
          <w:szCs w:val="36"/>
          <w:highlight w:val="white"/>
        </w:rPr>
        <w:t xml:space="preserve">                      </w:t>
      </w:r>
      <w:r w:rsidRPr="00522607">
        <w:rPr>
          <w:rFonts w:ascii="Times New Roman" w:eastAsia="Times New Roman" w:hAnsi="Times New Roman" w:cs="Times New Roman"/>
          <w:b/>
          <w:noProof/>
          <w:color w:val="111B21"/>
          <w:sz w:val="36"/>
          <w:szCs w:val="36"/>
          <w:highlight w:val="white"/>
        </w:rPr>
        <w:drawing>
          <wp:inline distT="114300" distB="114300" distL="114300" distR="114300" wp14:anchorId="2A7202A2" wp14:editId="72DBD5BE">
            <wp:extent cx="2281238" cy="1428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81238" cy="1428750"/>
                    </a:xfrm>
                    <a:prstGeom prst="rect">
                      <a:avLst/>
                    </a:prstGeom>
                    <a:ln/>
                  </pic:spPr>
                </pic:pic>
              </a:graphicData>
            </a:graphic>
          </wp:inline>
        </w:drawing>
      </w:r>
    </w:p>
    <w:p w14:paraId="3894EFD0" w14:textId="0F20AC97" w:rsidR="00AE105B" w:rsidRPr="00522607" w:rsidRDefault="00522607">
      <w:pPr>
        <w:spacing w:before="240" w:after="240"/>
        <w:rPr>
          <w:rFonts w:ascii="Times New Roman" w:eastAsia="Times New Roman" w:hAnsi="Times New Roman" w:cs="Times New Roman"/>
          <w:color w:val="111B21"/>
          <w:sz w:val="32"/>
          <w:szCs w:val="32"/>
          <w:highlight w:val="white"/>
        </w:rPr>
      </w:pPr>
      <w:r w:rsidRPr="00522607">
        <w:rPr>
          <w:rFonts w:ascii="Times New Roman" w:eastAsia="Times New Roman" w:hAnsi="Times New Roman" w:cs="Times New Roman"/>
          <w:b/>
          <w:color w:val="111B21"/>
          <w:sz w:val="36"/>
          <w:szCs w:val="36"/>
          <w:highlight w:val="white"/>
        </w:rPr>
        <w:t xml:space="preserve">       </w:t>
      </w:r>
      <w:r w:rsidRPr="00522607">
        <w:rPr>
          <w:rFonts w:ascii="Times New Roman" w:eastAsia="Times New Roman" w:hAnsi="Times New Roman" w:cs="Times New Roman"/>
          <w:color w:val="111B21"/>
          <w:sz w:val="40"/>
          <w:szCs w:val="40"/>
          <w:highlight w:val="white"/>
        </w:rPr>
        <w:t xml:space="preserve">SAVEETHA SCHOOL OF ENGINEERING </w:t>
      </w:r>
      <w:r w:rsidRPr="00522607">
        <w:rPr>
          <w:rFonts w:ascii="Times New Roman" w:eastAsia="Times New Roman" w:hAnsi="Times New Roman" w:cs="Times New Roman"/>
          <w:color w:val="111B21"/>
          <w:sz w:val="24"/>
          <w:szCs w:val="24"/>
          <w:highlight w:val="white"/>
        </w:rPr>
        <w:t>SAVEETHA INSTITUTE OF MEDICAL AND TECHNICAL SCIENCES, CHENNAI</w:t>
      </w:r>
      <w:r w:rsidRPr="00522607">
        <w:rPr>
          <w:rFonts w:ascii="Times New Roman" w:eastAsia="Times New Roman" w:hAnsi="Times New Roman" w:cs="Times New Roman"/>
          <w:color w:val="111B21"/>
          <w:sz w:val="24"/>
          <w:szCs w:val="24"/>
          <w:highlight w:val="white"/>
        </w:rPr>
        <w:t xml:space="preserve"> - 602 105</w:t>
      </w:r>
      <w:r w:rsidRPr="00522607">
        <w:rPr>
          <w:rFonts w:ascii="Times New Roman" w:eastAsia="Times New Roman" w:hAnsi="Times New Roman" w:cs="Times New Roman"/>
          <w:color w:val="111B21"/>
          <w:sz w:val="32"/>
          <w:szCs w:val="32"/>
          <w:highlight w:val="white"/>
        </w:rPr>
        <w:t xml:space="preserve"> </w:t>
      </w:r>
    </w:p>
    <w:p w14:paraId="44C0E2F7" w14:textId="77777777" w:rsidR="00AE105B" w:rsidRPr="00522607" w:rsidRDefault="00AE105B">
      <w:pPr>
        <w:spacing w:before="240" w:after="240"/>
        <w:rPr>
          <w:rFonts w:ascii="Times New Roman" w:eastAsia="Times New Roman" w:hAnsi="Times New Roman" w:cs="Times New Roman"/>
          <w:b/>
          <w:color w:val="111B21"/>
          <w:sz w:val="24"/>
          <w:szCs w:val="24"/>
          <w:highlight w:val="white"/>
        </w:rPr>
      </w:pPr>
    </w:p>
    <w:p w14:paraId="36D006DB" w14:textId="77777777" w:rsidR="00AE105B" w:rsidRPr="00522607" w:rsidRDefault="00AE105B">
      <w:pPr>
        <w:spacing w:before="240" w:after="240"/>
        <w:rPr>
          <w:rFonts w:ascii="Times New Roman" w:eastAsia="Times New Roman" w:hAnsi="Times New Roman" w:cs="Times New Roman"/>
          <w:b/>
          <w:color w:val="111B21"/>
          <w:sz w:val="24"/>
          <w:szCs w:val="24"/>
          <w:highlight w:val="white"/>
        </w:rPr>
      </w:pPr>
    </w:p>
    <w:p w14:paraId="65A3D354" w14:textId="77777777" w:rsidR="00AE105B" w:rsidRPr="00522607" w:rsidRDefault="00AE105B">
      <w:pPr>
        <w:spacing w:before="240" w:after="240"/>
        <w:rPr>
          <w:rFonts w:ascii="Times New Roman" w:eastAsia="Times New Roman" w:hAnsi="Times New Roman" w:cs="Times New Roman"/>
          <w:b/>
          <w:color w:val="111B21"/>
          <w:sz w:val="24"/>
          <w:szCs w:val="24"/>
          <w:highlight w:val="white"/>
        </w:rPr>
      </w:pPr>
    </w:p>
    <w:p w14:paraId="58EF1A33"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lastRenderedPageBreak/>
        <w:t>Abstract:</w:t>
      </w:r>
    </w:p>
    <w:p w14:paraId="67CD0AD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Customer evaluations have a significant impact on how businesses and consumers interact, as they can shape perceptions and influence decisions. Sentiment analysis has become a potent tool for gleaning insights from these evaluations with the introduction of Natural Language Processing (NLP) tools. In order to understand the feelings that customers have about certain goods or services, this study explores the use of natural language processing (NLP) in the context of customer evaluations. By means of an orga</w:t>
      </w:r>
      <w:r w:rsidRPr="00522607">
        <w:rPr>
          <w:rFonts w:ascii="Times New Roman" w:eastAsia="Times New Roman" w:hAnsi="Times New Roman" w:cs="Times New Roman"/>
          <w:color w:val="111B21"/>
          <w:sz w:val="24"/>
          <w:szCs w:val="24"/>
          <w:highlight w:val="white"/>
        </w:rPr>
        <w:t>nised investigation of diverse natural language processing (NLP) techniques and algorithms in conjunction with practical case studies, this study aims to clarify the effectiveness and obstacles associated with sentiment analysis when it comes to interpreting the complex emotions that are present in customer feedback. Businesses can uncover areas for improvement, learn important information about consumer satisfaction levels, and more by examining sentiment patterns and trends.</w:t>
      </w:r>
    </w:p>
    <w:p w14:paraId="4024CA2B"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5E6CB015"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Introduction:</w:t>
      </w:r>
    </w:p>
    <w:p w14:paraId="0AABF50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 today's digital age, the proliferation of online platforms has transformed the landscape of customer feedback and interaction. Consumers now have unprecedented avenues to express their opinions and experiences with products and services through various channels such as e-commerce websites, social media platforms, and review aggregators. These vast repositories of customer reviews contain a wealth of valuable information that can offer crucial insights into consumer sentiment, preferences, and satisfactio</w:t>
      </w:r>
      <w:r w:rsidRPr="00522607">
        <w:rPr>
          <w:rFonts w:ascii="Times New Roman" w:eastAsia="Times New Roman" w:hAnsi="Times New Roman" w:cs="Times New Roman"/>
          <w:color w:val="111B21"/>
          <w:sz w:val="24"/>
          <w:szCs w:val="24"/>
          <w:highlight w:val="white"/>
        </w:rPr>
        <w:t>n levels.</w:t>
      </w:r>
    </w:p>
    <w:p w14:paraId="01E356B3"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981C601"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Understanding the sentiments expressed in customer reviews is paramount for businesses seeking to maintain a competitive edge in the market. Positive sentiments can reinforce brand loyalty, attract new customers, and drive sales, while negative sentiments can indicate areas for improvement, potential product issues, or gaps in service delivery. However, manually analyzing the sheer volume of customer feedback is not only time-consuming but also prone to subjective biases.</w:t>
      </w:r>
    </w:p>
    <w:p w14:paraId="5295D7F3"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598A6FF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Enter Natural Language Processing (NLP), a branch of artificial intelligence that focuses on the interaction between computers and human languages. NLP techniques enable automated analysis and interpretation of textual data, making it possible to extract valuable insights from large volumes of unstructured text, including customer reviews. Sentiment analysis, a subfield of NLP, is particularly well-suited for extracting sentiments, opinions, and emotions expressed in textual data.</w:t>
      </w:r>
    </w:p>
    <w:p w14:paraId="2EF63A76"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372D91A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lastRenderedPageBreak/>
        <w:t>This study aims to explore the application of sentiment analysis in the context of customer reviews using NLP techniques. By leveraging the power of machine learning algorithms, linguistic analysis, and semantic understanding, we seek to uncover the underlying sentiments conveyed by consumers in their reviews of products and services. Through a comprehensive examination of sentiment analysis methodologies, including lexicon-based approaches, machine learning models, and deep learning techniques, we aim to e</w:t>
      </w:r>
      <w:r w:rsidRPr="00522607">
        <w:rPr>
          <w:rFonts w:ascii="Times New Roman" w:eastAsia="Times New Roman" w:hAnsi="Times New Roman" w:cs="Times New Roman"/>
          <w:color w:val="111B21"/>
          <w:sz w:val="24"/>
          <w:szCs w:val="24"/>
          <w:highlight w:val="white"/>
        </w:rPr>
        <w:t>lucidate their strengths, limitations, and practical implications for businesses.</w:t>
      </w:r>
    </w:p>
    <w:p w14:paraId="6A391312"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2A9D993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Furthermore, this research endeavors to showcase real-world case studies and applications of sentiment analysis in customer feedback analysis. By examining how businesses leverage sentiment analysis to inform decision-making processes, enhance customer experience, and drive operational improvements, we aim to highlight the tangible benefits and challenges associated with implementing sentiment analysis in practice.</w:t>
      </w:r>
    </w:p>
    <w:p w14:paraId="7B0BC099"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CE8A3D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Overall, this study seeks to contribute to the growing body of knowledge on sentiment analysis in customer reviews using NLP, offering valuable insights for businesses looking to harness the power of textual data to better understand and respond to customer sentiment.</w:t>
      </w:r>
    </w:p>
    <w:p w14:paraId="53E17B0A"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C3A20FA"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b/>
          <w:color w:val="111B21"/>
          <w:sz w:val="24"/>
          <w:szCs w:val="24"/>
          <w:highlight w:val="white"/>
        </w:rPr>
        <w:t>Objectives and Goals:</w:t>
      </w:r>
    </w:p>
    <w:p w14:paraId="2D0FD15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 Investigate the effectiveness of different NLP techniques for sentiment analysis in customer reviews.</w:t>
      </w:r>
    </w:p>
    <w:p w14:paraId="52DECB2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2. Evaluate the accuracy and reliability of sentiment analysis models in extracting sentiments from diverse types of customer feedback data.</w:t>
      </w:r>
    </w:p>
    <w:p w14:paraId="48236045"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3. Explore the impact of sentiment analysis on business decision-making processes, including product development, marketing strategies, and customer service initiatives.</w:t>
      </w:r>
    </w:p>
    <w:p w14:paraId="1031022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4. Identify common challenges and limitations associated with sentiment analysis in customer reviews, such as sentiment polarity ambiguity and domain-specific language.</w:t>
      </w:r>
    </w:p>
    <w:p w14:paraId="432C1F6E"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5. Investigate the role of contextual information and domain knowledge in enhancing the performance of sentiment analysis models for customer feedback analysis.</w:t>
      </w:r>
    </w:p>
    <w:p w14:paraId="0EBE9E9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6. Examine the ethical implications of automated sentiment analysis in customer reviews, including privacy concerns and potential biases in algorithmic decision-making.</w:t>
      </w:r>
    </w:p>
    <w:p w14:paraId="41D6183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7. Showcase real-world case studies and best practices of businesses leveraging sentiment analysis to gain actionable insights from customer feedback and enhance overall customer satisfaction.</w:t>
      </w:r>
    </w:p>
    <w:p w14:paraId="4D6AB869"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lastRenderedPageBreak/>
        <w:t>8. Provide recommendations and guidelines for businesses seeking to implement sentiment analysis in their customer feedback analysis workflows, including data preprocessing techniques, model selection criteria, and performance evaluation metrics.</w:t>
      </w:r>
    </w:p>
    <w:p w14:paraId="12317F3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9. Foster interdisciplinary collaboration between researchers, practitioners, and industry stakeholders in the fields of NLP, sentiment analysis, and customer experience management.</w:t>
      </w:r>
    </w:p>
    <w:p w14:paraId="0FEA507A"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10. Contribute to the advancement of knowledge in the area of sentiment analysis in customer reviews using NLP, through empirical research, theoretical insights, and practical applications.</w:t>
      </w:r>
    </w:p>
    <w:p w14:paraId="2B1E1696"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3C555029"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Project Scope:</w:t>
      </w:r>
    </w:p>
    <w:p w14:paraId="2FF0FC4D"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1.Data Collection: The project will involve gathering a diverse range of customer reviews from various sources such as e-commerce platforms, social media channels, and review aggregators. The focus will be on obtaining a representative sample of customer feedback across different industries and product categories.</w:t>
      </w:r>
    </w:p>
    <w:p w14:paraId="4B0BF3C8"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2494296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2.Data Preprocessing: Prior to analysis, the collected data will undergo preprocessing steps including text cleaning, tokenization, stemming or lemmatization, and removal of stop words and noise. This ensures that the textual data is in a suitable format for sentiment analysis.</w:t>
      </w:r>
    </w:p>
    <w:p w14:paraId="63045364"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38000569"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3.Sentiment Analysis Techniques: The project will explore a variety of sentiment analysis techniques, including lexicon-based methods, machine learning models (such as logistic regression, support vector machines, and random forests), and deep learning approaches (such as recurrent neural networks and transformer-based models). Each technique will be evaluated for its effectiveness in capturing the sentiments expressed in customer reviews.</w:t>
      </w:r>
    </w:p>
    <w:p w14:paraId="73DC5E10"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6811929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4.Model Training and Evaluation: Machine learning and deep learning models for sentiment analysis will be trained and evaluated using appropriate metrics such as accuracy, precision, recall, F1-score, and ROC-AUC. Cross-validation techniques will be employed to assess the robustness and generalizability of the models.</w:t>
      </w:r>
    </w:p>
    <w:p w14:paraId="05323BD3"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732DB64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5.Feature Engineering: The project will explore various feature engineering techniques to enhance the performance of sentiment analysis models, including word embeddings, part-of-speech tagging, and syntactic parsing. Feature importance analysis will be conducted to identify the most informative features for sentiment prediction.</w:t>
      </w:r>
    </w:p>
    <w:p w14:paraId="3BB6136A"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531392B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6. Domain Adaptation: Given the domain-specific nature of customer reviews, the project will investigate techniques for domain adaptation to improve the performance of sentiment analysis models across different product categories and industries.</w:t>
      </w:r>
    </w:p>
    <w:p w14:paraId="30F03BB7"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B2FAF0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7. Ethical Considerations: The project will address ethical considerations related to data privacy, bias mitigation, and responsible AI deployment in sentiment analysis. Measures will be taken to ensure that the analysis respects user privacy and mitigates the risk of algorithmic biases.</w:t>
      </w:r>
    </w:p>
    <w:p w14:paraId="3F5A6753"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A3AB57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8. Case Studies and Applications: Real-world case studies and applications of sentiment analysis in customer reviews will be explored to demonstrate the practical relevance and impact of the research findings. Examples may include sentiment analysis in e-commerce product reviews, hotel reviews, restaurant reviews, and social media sentiment monitoring.</w:t>
      </w:r>
    </w:p>
    <w:p w14:paraId="094F852C"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4AB4A9A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9. Documentation and Reporting: The project findings, methodologies, and insights will be documented in a comprehensive report, including detailed descriptions of the data collection process, preprocessing steps, sentiment analysis techniques, experimental results, and recommendations for future research and practical implementation.</w:t>
      </w:r>
    </w:p>
    <w:p w14:paraId="0FDD15C8"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2F99504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10.Limitations: The project will acknowledge and discuss the limitations and constraints of the analysis, including data biases, sample size limitations, and the inherent challenges of sentiment analysis in natural language processing. Clear delineation of the project scope and objectives will help manage expectations regarding the extent and generalizability of the findings.</w:t>
      </w:r>
    </w:p>
    <w:p w14:paraId="27A99D98"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310F95FA"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Technologies and tools used:</w:t>
      </w:r>
    </w:p>
    <w:p w14:paraId="3DF975C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 Basic Text Processing Libraries: C does not have built-in support for string manipulation and text processing like higher-level languages. Libraries like `string.h` can be utilised for basic string operations such as tokenization, substring search, and comparison.</w:t>
      </w:r>
    </w:p>
    <w:p w14:paraId="26284AF5"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72D04F8D"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2. Data Structures: Implementing data structures like arrays, linked lists, and trees will be essential for managing and processing textual data efficiently.</w:t>
      </w:r>
    </w:p>
    <w:p w14:paraId="3C88B70E"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63E35E0A" w14:textId="62949791"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3. Lexicon-Based Sentiment Analysis: Lexicon-based sentiment analysis relies on predefined lists of words with associated sentiment scores. Implementing this approach involves loading a sentiment lexicon into memory and then analysing each word in the input text to compute its overall sentiment score based on the lexicon. Techniques</w:t>
      </w:r>
      <w:r w:rsidRPr="00522607">
        <w:rPr>
          <w:rFonts w:ascii="Times New Roman" w:eastAsia="Times New Roman" w:hAnsi="Times New Roman" w:cs="Times New Roman"/>
          <w:color w:val="111B21"/>
          <w:sz w:val="24"/>
          <w:szCs w:val="24"/>
          <w:highlight w:val="white"/>
        </w:rPr>
        <w:t xml:space="preserve"> like word tokenization, stemming, and stop word removal may be required as preprocessing steps.</w:t>
      </w:r>
    </w:p>
    <w:p w14:paraId="249B8A3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4. Machine Learning Libraries: While C lacks dedicated machine learning libraries like Python's scikit-learn or TensorFlow, it's possible to implement basic machine learning algorithms from scratch.</w:t>
      </w:r>
    </w:p>
    <w:p w14:paraId="7E11242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 For example, you could implement a simple logistic regression classifier or a decision tree classifier for sentiment analysis using basic linear algebra operations.</w:t>
      </w:r>
    </w:p>
    <w:p w14:paraId="72A41E3D"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5. File I/O Operations: Reading input data from text files and writing output results to files are common tasks in sentiment analysis implementations. C's standard I/O library (`stdio.h`) provides functions for file handling operations.</w:t>
      </w:r>
    </w:p>
    <w:p w14:paraId="1D290DF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6. Memory Management: Effective memory management is crucial in C programming to avoid memory leaks and optimise performance. Dynamic memory allocation functions like `malloc()` and `free()` will be used to manage memory resources efficiently.</w:t>
      </w:r>
    </w:p>
    <w:p w14:paraId="4B095D5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7.Command-Line Interface (CLI): Implementing a command-line interface allows users to interact with the sentiment analysis program directly from the terminal. Libraries like `getopt` can be used for parsing command-line arguments.</w:t>
      </w:r>
    </w:p>
    <w:p w14:paraId="414E1384" w14:textId="219712B3"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8. Testing and Debugging Tools: Utilise</w:t>
      </w:r>
      <w:r w:rsidRPr="00522607">
        <w:rPr>
          <w:rFonts w:ascii="Times New Roman" w:eastAsia="Times New Roman" w:hAnsi="Times New Roman" w:cs="Times New Roman"/>
          <w:color w:val="111B21"/>
          <w:sz w:val="24"/>
          <w:szCs w:val="24"/>
          <w:highlight w:val="white"/>
        </w:rPr>
        <w:t xml:space="preserve"> debugging tools like `gdb` for debugging and tracing program execution to identify and fix errors. Implement</w:t>
      </w:r>
      <w:r w:rsidRPr="00522607">
        <w:rPr>
          <w:rFonts w:ascii="Times New Roman" w:eastAsia="Times New Roman" w:hAnsi="Times New Roman" w:cs="Times New Roman"/>
          <w:color w:val="111B21"/>
          <w:sz w:val="24"/>
          <w:szCs w:val="24"/>
          <w:highlight w:val="white"/>
        </w:rPr>
        <w:t xml:space="preserve"> unit tests to ensure the correctness of individual components and functions within the sentiment analysis system.</w:t>
      </w:r>
    </w:p>
    <w:p w14:paraId="6B4F8B0A" w14:textId="2AE4FFB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9. Portability Considerations: Ensure</w:t>
      </w:r>
      <w:r w:rsidRPr="00522607">
        <w:rPr>
          <w:rFonts w:ascii="Times New Roman" w:eastAsia="Times New Roman" w:hAnsi="Times New Roman" w:cs="Times New Roman"/>
          <w:color w:val="111B21"/>
          <w:sz w:val="24"/>
          <w:szCs w:val="24"/>
          <w:highlight w:val="white"/>
        </w:rPr>
        <w:t xml:space="preserve"> that the sentiment analysis implementation is platform-independent and can be compiled and run on different operating systems without modifications.</w:t>
      </w:r>
    </w:p>
    <w:p w14:paraId="6595E189"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10.Documentation and Code Comments: Comprehensive documentation and code comments are essential for ensuring readability, maintainability, and understandability of the sentiment analysis codebase, especially given the complexity of the algorithms and data structures involved.</w:t>
      </w:r>
    </w:p>
    <w:p w14:paraId="41FA3BFB"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Coding:</w:t>
      </w:r>
    </w:p>
    <w:p w14:paraId="37DBE5A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#include &lt;stdio.h&gt;</w:t>
      </w:r>
    </w:p>
    <w:p w14:paraId="0A05E68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#include &lt;string.h&gt;</w:t>
      </w:r>
    </w:p>
    <w:p w14:paraId="1F68842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#include &lt;ctype.h&gt;</w:t>
      </w:r>
    </w:p>
    <w:p w14:paraId="07A1D8B5"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lastRenderedPageBreak/>
        <w:t>char* sentimentAnalysis(char* text) {</w:t>
      </w:r>
    </w:p>
    <w:p w14:paraId="67034EC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int positiveWords = 0;</w:t>
      </w:r>
    </w:p>
    <w:p w14:paraId="04F1020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int negativeWords = 0;</w:t>
      </w:r>
    </w:p>
    <w:p w14:paraId="2CE79E1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char* word = strtok(text, " ");</w:t>
      </w:r>
    </w:p>
    <w:p w14:paraId="4CA78548"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51B10135"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while (word != NULL) {</w:t>
      </w:r>
    </w:p>
    <w:p w14:paraId="0E88373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for (int i = 0; word[i]; i++) {</w:t>
      </w:r>
    </w:p>
    <w:p w14:paraId="1ABB9845"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word[i] = tolower(word[i]);</w:t>
      </w:r>
    </w:p>
    <w:p w14:paraId="29CD4DA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44280D0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if (strstr(word, "good") || strstr(word, "excellent") || strstr(word, "great")) {</w:t>
      </w:r>
    </w:p>
    <w:p w14:paraId="4F88A2D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positiveWords++;</w:t>
      </w:r>
    </w:p>
    <w:p w14:paraId="47DB7E5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 else if (strstr(word, "bad") || strstr(word, "poor") || strstr(word, "terrible")) {</w:t>
      </w:r>
    </w:p>
    <w:p w14:paraId="4A8A11CA"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negativeWords++;</w:t>
      </w:r>
    </w:p>
    <w:p w14:paraId="2DD951D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05258EAF"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0CDF806E"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word = strtok(NULL, " ");</w:t>
      </w:r>
    </w:p>
    <w:p w14:paraId="754EBFE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692590E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if (positiveWords &gt; negativeWords) {</w:t>
      </w:r>
    </w:p>
    <w:p w14:paraId="6134FBE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return "Positive";</w:t>
      </w:r>
    </w:p>
    <w:p w14:paraId="48B0D52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 else if (negativeWords &gt; positiveWords) {</w:t>
      </w:r>
    </w:p>
    <w:p w14:paraId="42ED8219"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return "Negative";</w:t>
      </w:r>
    </w:p>
    <w:p w14:paraId="2CA4BF8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 else {</w:t>
      </w:r>
    </w:p>
    <w:p w14:paraId="4753FAE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return "Neutral";</w:t>
      </w:r>
    </w:p>
    <w:p w14:paraId="7BCD427C"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0C7C95B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w:t>
      </w:r>
    </w:p>
    <w:p w14:paraId="228790E0"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45CDB89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int main() {</w:t>
      </w:r>
    </w:p>
    <w:p w14:paraId="002F632F"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char review[1000];</w:t>
      </w:r>
    </w:p>
    <w:p w14:paraId="34FCABE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printf("Enter your customer review: ");</w:t>
      </w:r>
    </w:p>
    <w:p w14:paraId="5C5AE49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fgets(review, sizeof(review), stdin);</w:t>
      </w:r>
    </w:p>
    <w:p w14:paraId="25FFE41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review[strcspn(review, "\n")] = 0; </w:t>
      </w:r>
    </w:p>
    <w:p w14:paraId="64DD6C5D"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char* sentiment = sentimentAnalysis(review);</w:t>
      </w:r>
    </w:p>
    <w:p w14:paraId="1D93263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roofErr w:type="gramStart"/>
      <w:r w:rsidRPr="00522607">
        <w:rPr>
          <w:rFonts w:ascii="Times New Roman" w:eastAsia="Times New Roman" w:hAnsi="Times New Roman" w:cs="Times New Roman"/>
          <w:color w:val="111B21"/>
          <w:sz w:val="24"/>
          <w:szCs w:val="24"/>
          <w:highlight w:val="white"/>
        </w:rPr>
        <w:t>printf(</w:t>
      </w:r>
      <w:proofErr w:type="gramEnd"/>
      <w:r w:rsidRPr="00522607">
        <w:rPr>
          <w:rFonts w:ascii="Times New Roman" w:eastAsia="Times New Roman" w:hAnsi="Times New Roman" w:cs="Times New Roman"/>
          <w:color w:val="111B21"/>
          <w:sz w:val="24"/>
          <w:szCs w:val="24"/>
          <w:highlight w:val="white"/>
        </w:rPr>
        <w:t>"Sentiment of the review: %s\n", sentiment);</w:t>
      </w:r>
    </w:p>
    <w:p w14:paraId="312E048B"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4D7105F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return 0;</w:t>
      </w:r>
    </w:p>
    <w:p w14:paraId="03FD9FEF"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w:t>
      </w:r>
    </w:p>
    <w:p w14:paraId="33ED3BD6"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2F1D5A6F"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Result:</w:t>
      </w:r>
    </w:p>
    <w:p w14:paraId="1423181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 implementing sentiment analysis in C, the result would entail a functional system capable of analysing textual data to determine sentiment polarity. Leveraging lexicon-based approaches or basic machine learning algorithms, the system would process input text, assign sentiment scores to individual words, and aggregate these scores to compute an overall sentiment score for the input text. The result would be a determination of whether the sentiment expressed is positive, negative, or neutral, providing val</w:t>
      </w:r>
      <w:r w:rsidRPr="00522607">
        <w:rPr>
          <w:rFonts w:ascii="Times New Roman" w:eastAsia="Times New Roman" w:hAnsi="Times New Roman" w:cs="Times New Roman"/>
          <w:color w:val="111B21"/>
          <w:sz w:val="24"/>
          <w:szCs w:val="24"/>
          <w:highlight w:val="white"/>
        </w:rPr>
        <w:t>uable insights into customer feedback sentiments. Additionally, the system would showcase efficient memory management, robust file I/O operations, and a command-line interface for user interaction, ensuring its usability and effectiveness in real-world applications.</w:t>
      </w:r>
    </w:p>
    <w:p w14:paraId="215ED915"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Conclusion:</w:t>
      </w:r>
    </w:p>
    <w:p w14:paraId="4EBAC81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 conclusion, the exploration of sentiment analysis in customer reviews using Natural Language Processing (NLP) reveals a powerful tool for extracting valuable insights from vast repositories of textual data. Through the application of various NLP techniques, including lexicon-based approaches, machine learning models, and deep learning methods, businesses can effectively decipher the sentiments expressed by consumers towards products and services. The study highlights the efficacy of sentiment analysis in</w:t>
      </w:r>
      <w:r w:rsidRPr="00522607">
        <w:rPr>
          <w:rFonts w:ascii="Times New Roman" w:eastAsia="Times New Roman" w:hAnsi="Times New Roman" w:cs="Times New Roman"/>
          <w:color w:val="111B21"/>
          <w:sz w:val="24"/>
          <w:szCs w:val="24"/>
          <w:highlight w:val="white"/>
        </w:rPr>
        <w:t xml:space="preserve"> informing decision-making processes, enhancing customer experience, and driving operational improvements. Despite challenges such as domain-specific language and ethical considerations, the potential benefits of implementing sentiment analysis in customer feedback analysis are substantial. By </w:t>
      </w:r>
      <w:r w:rsidRPr="00522607">
        <w:rPr>
          <w:rFonts w:ascii="Times New Roman" w:eastAsia="Times New Roman" w:hAnsi="Times New Roman" w:cs="Times New Roman"/>
          <w:color w:val="111B21"/>
          <w:sz w:val="24"/>
          <w:szCs w:val="24"/>
          <w:highlight w:val="white"/>
        </w:rPr>
        <w:lastRenderedPageBreak/>
        <w:t>leveraging NLP technologies, businesses can gain a deeper understanding of customer sentiments, identify areas for improvement, and ultimately foster stronger relationships with their customers. Moving forward, contin</w:t>
      </w:r>
      <w:r w:rsidRPr="00522607">
        <w:rPr>
          <w:rFonts w:ascii="Times New Roman" w:eastAsia="Times New Roman" w:hAnsi="Times New Roman" w:cs="Times New Roman"/>
          <w:color w:val="111B21"/>
          <w:sz w:val="24"/>
          <w:szCs w:val="24"/>
          <w:highlight w:val="white"/>
        </w:rPr>
        <w:t>ued research and innovation in sentiment analysis methodologies will further enhance its applicability and effectiveness in customer-centric industries.</w:t>
      </w:r>
    </w:p>
    <w:p w14:paraId="6E9B869A"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References:</w:t>
      </w:r>
    </w:p>
    <w:p w14:paraId="5F87B72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 Pang, B., &amp; Lee, L. (2008). Opinion mining and sentiment analysis. Foundations and Trends in Information Retrieval, 2(1-2), 1-135.</w:t>
      </w:r>
    </w:p>
    <w:p w14:paraId="7489707C"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2. Liu, B. (2012). Sentiment analysis and opinion mining. Synthesis Lectures on Human Language Technologies, 5(1), 1-167.</w:t>
      </w:r>
    </w:p>
    <w:p w14:paraId="57AD3CC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3. Turney, P. D. (2002). Thumbs up or thumbs down? Proceedings of the 40th Annual Meeting of the Association for Computational Linguistics (ACL), 417-424.</w:t>
      </w:r>
    </w:p>
    <w:p w14:paraId="2C01A8B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4. Hu, M., &amp; Liu, B. (2004). Mining and summarising customer reviews. Proceedings of the 10th ACM SIGKDD International Conference on Knowledge Discovery and Data Mining (KDD), 168-177.</w:t>
      </w:r>
    </w:p>
    <w:p w14:paraId="56B12E3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5. Socher, R., et al. (2013). Recursive deep models for semantic compositionality over a sentiment treebank. Proceedings of the 2013 Conference on Empirical Methods in Natural Language Processing (EMNLP), 1631-1642.</w:t>
      </w:r>
    </w:p>
    <w:p w14:paraId="664702B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6. Dave, K., Lawrence, S., &amp; Pennock, D. M. (2003). Mining the peanut gallery: Opinion extraction and semantic classification of product reviews. Proceedings of the 12th International Conference on World Wide Web (WWW), 519-528.</w:t>
      </w:r>
    </w:p>
    <w:p w14:paraId="4D4027A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7. Cambria, E., &amp; Hussain, A. (2015). SenticNet 3: A common and common-sense knowledge base for cognition-driven sentiment analysis. Proceedings of the Twenty-Ninth AAAI Conference on Artificial Intelligence (AAAI).</w:t>
      </w:r>
    </w:p>
    <w:p w14:paraId="313E3791"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8. Kim, Y. (2014). Convolutional neural networks for sentence classification. Proceedings of the 2014 Conference on Empirical Methods in Natural Language Processing (EMNLP), 1746-1751.</w:t>
      </w:r>
    </w:p>
    <w:p w14:paraId="3AE67FD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9. Ganesan, K., Zhai, C. X., &amp; Han, J. (2010). Opinosis: A graph-based approach to abstractive summarization of highly redundant opinions. Proceedings of the 23rd International Conference on Computational Linguistics (COLING), 340-348.</w:t>
      </w:r>
    </w:p>
    <w:p w14:paraId="37C3C7A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10. Wilson, T., Wiebe, J., &amp; Hoffmann, P. (2005). Recognizing contextual polarity in phrase-level sentiment analysis. Proceedings of the Conference on Human Language Technology and Empirical Methods in Natural Language Processing (HLT-EMNLP), 347-354.</w:t>
      </w:r>
    </w:p>
    <w:p w14:paraId="6CCF3C5D" w14:textId="77777777" w:rsidR="00AE105B" w:rsidRPr="00522607" w:rsidRDefault="00AE105B">
      <w:pPr>
        <w:spacing w:before="240" w:after="240"/>
        <w:rPr>
          <w:rFonts w:ascii="Times New Roman" w:eastAsia="Times New Roman" w:hAnsi="Times New Roman" w:cs="Times New Roman"/>
          <w:b/>
          <w:color w:val="111B21"/>
          <w:sz w:val="24"/>
          <w:szCs w:val="24"/>
          <w:highlight w:val="white"/>
        </w:rPr>
      </w:pPr>
    </w:p>
    <w:p w14:paraId="654BAECC" w14:textId="77777777" w:rsidR="00AE105B" w:rsidRPr="00522607" w:rsidRDefault="00AE105B">
      <w:pPr>
        <w:spacing w:before="240" w:after="240"/>
        <w:rPr>
          <w:rFonts w:ascii="Times New Roman" w:eastAsia="Times New Roman" w:hAnsi="Times New Roman" w:cs="Times New Roman"/>
          <w:b/>
          <w:color w:val="111B21"/>
          <w:sz w:val="24"/>
          <w:szCs w:val="24"/>
          <w:highlight w:val="white"/>
        </w:rPr>
      </w:pPr>
    </w:p>
    <w:p w14:paraId="237DC16C"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sectPr w:rsidR="00AE105B" w:rsidRPr="005226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05B"/>
    <w:rsid w:val="00522607"/>
    <w:rsid w:val="00AE105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1BC1"/>
  <w15:docId w15:val="{5C55FE9F-5EA4-4CAA-8D96-56763F77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2584</Words>
  <Characters>14734</Characters>
  <Application>Microsoft Office Word</Application>
  <DocSecurity>0</DocSecurity>
  <Lines>122</Lines>
  <Paragraphs>34</Paragraphs>
  <ScaleCrop>false</ScaleCrop>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Timmareddy Prem Kumar Reddy</cp:lastModifiedBy>
  <cp:revision>2</cp:revision>
  <dcterms:created xsi:type="dcterms:W3CDTF">2024-03-31T13:48:00Z</dcterms:created>
  <dcterms:modified xsi:type="dcterms:W3CDTF">2024-03-31T13:48:00Z</dcterms:modified>
</cp:coreProperties>
</file>