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5FA3" w14:textId="77777777" w:rsidR="001E77D2" w:rsidRDefault="001E77D2"/>
    <w:p w14:paraId="224CC9B6" w14:textId="76E3137F" w:rsidR="00D03C06" w:rsidRDefault="00D03C06" w:rsidP="00D03C06">
      <w:pPr>
        <w:jc w:val="center"/>
        <w:rPr>
          <w:sz w:val="28"/>
          <w:szCs w:val="28"/>
        </w:rPr>
      </w:pPr>
      <w:r w:rsidRPr="00D03C06">
        <w:rPr>
          <w:sz w:val="28"/>
          <w:szCs w:val="28"/>
        </w:rPr>
        <w:t>Project Design Phase-I Literature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C06" w14:paraId="6963B98C" w14:textId="77777777" w:rsidTr="00D03C06">
        <w:tc>
          <w:tcPr>
            <w:tcW w:w="4675" w:type="dxa"/>
          </w:tcPr>
          <w:p w14:paraId="52187FBE" w14:textId="22E90B3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10E9836D" w14:textId="11337AB6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October 2023</w:t>
            </w:r>
          </w:p>
        </w:tc>
      </w:tr>
      <w:tr w:rsidR="00D03C06" w14:paraId="6F31B8E9" w14:textId="77777777" w:rsidTr="00D03C06">
        <w:tc>
          <w:tcPr>
            <w:tcW w:w="4675" w:type="dxa"/>
          </w:tcPr>
          <w:p w14:paraId="31D21E9B" w14:textId="61AC624A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4ECE59E" w14:textId="4CE26CAF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NM2023TMID05035</w:t>
            </w:r>
          </w:p>
        </w:tc>
      </w:tr>
      <w:tr w:rsidR="00D03C06" w14:paraId="2E0E2E7D" w14:textId="77777777" w:rsidTr="00D03C06">
        <w:tc>
          <w:tcPr>
            <w:tcW w:w="4675" w:type="dxa"/>
          </w:tcPr>
          <w:p w14:paraId="618FACAB" w14:textId="71C8AB72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5FDFF6DC" w14:textId="13789683" w:rsidR="00D03C06" w:rsidRPr="00D03C06" w:rsidRDefault="00D03C06" w:rsidP="00D03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Dissecting the Digital landscape: A Comprehensive analysis of social media</w:t>
            </w:r>
          </w:p>
        </w:tc>
      </w:tr>
    </w:tbl>
    <w:p w14:paraId="562152AD" w14:textId="77777777" w:rsidR="00D03C06" w:rsidRDefault="00D03C06" w:rsidP="00D03C06">
      <w:pPr>
        <w:rPr>
          <w:sz w:val="28"/>
          <w:szCs w:val="28"/>
        </w:rPr>
      </w:pPr>
    </w:p>
    <w:p w14:paraId="16EC4472" w14:textId="383855FD" w:rsidR="00D03C06" w:rsidRPr="001C480B" w:rsidRDefault="00D03C06" w:rsidP="00D03C06">
      <w:pPr>
        <w:rPr>
          <w:sz w:val="30"/>
          <w:szCs w:val="30"/>
        </w:rPr>
      </w:pPr>
      <w:r w:rsidRPr="001C480B">
        <w:rPr>
          <w:sz w:val="30"/>
          <w:szCs w:val="30"/>
        </w:rPr>
        <w:t>Specify the business problem:</w:t>
      </w:r>
    </w:p>
    <w:p w14:paraId="5B46525A" w14:textId="0827751F" w:rsidR="001C480B" w:rsidRPr="001C480B" w:rsidRDefault="00D03C06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>Sentiment Analysis</w:t>
      </w:r>
      <w:r w:rsidRPr="001C480B">
        <w:rPr>
          <w:sz w:val="24"/>
          <w:szCs w:val="24"/>
        </w:rPr>
        <w:t>: Understanding how customers or the general public feel about a brand, product, or service based on social media posts and comments.</w:t>
      </w:r>
    </w:p>
    <w:p w14:paraId="1F0EBB41" w14:textId="700523BF" w:rsidR="001C480B" w:rsidRPr="001C480B" w:rsidRDefault="00D03C06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 xml:space="preserve">Brand Monitoring: </w:t>
      </w:r>
      <w:r w:rsidRPr="001C480B">
        <w:rPr>
          <w:sz w:val="24"/>
          <w:szCs w:val="24"/>
        </w:rPr>
        <w:t>Tracking mentions of a company or its products to assess brand reputation and identify potential PR issues.</w:t>
      </w:r>
    </w:p>
    <w:p w14:paraId="11718371" w14:textId="187BFCF2" w:rsidR="001C480B" w:rsidRPr="001C480B" w:rsidRDefault="00D03C06" w:rsidP="001C4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80B">
        <w:rPr>
          <w:sz w:val="28"/>
          <w:szCs w:val="28"/>
        </w:rPr>
        <w:t>Competitor Analysis</w:t>
      </w:r>
      <w:r w:rsidRPr="001C480B">
        <w:rPr>
          <w:sz w:val="24"/>
          <w:szCs w:val="24"/>
        </w:rPr>
        <w:t>: Analyzing competitors' social media activity to gain insights into their strategies, customer sentiment, and market positioning.</w:t>
      </w:r>
    </w:p>
    <w:p w14:paraId="6231416A" w14:textId="5BDB98FB" w:rsidR="001C480B" w:rsidRPr="001C480B" w:rsidRDefault="00D03C06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>Customer Engagement</w:t>
      </w:r>
      <w:r w:rsidRPr="001C480B">
        <w:rPr>
          <w:sz w:val="24"/>
          <w:szCs w:val="24"/>
        </w:rPr>
        <w:t>: Measuring and improving the effectiveness of social media campaigns in engaging and retaining customers.</w:t>
      </w:r>
    </w:p>
    <w:p w14:paraId="28690F60" w14:textId="3B002B8D" w:rsidR="00D03C06" w:rsidRPr="001C480B" w:rsidRDefault="00D03C06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>Influencer Marketing</w:t>
      </w:r>
      <w:r w:rsidRPr="001C480B">
        <w:rPr>
          <w:sz w:val="24"/>
          <w:szCs w:val="24"/>
        </w:rPr>
        <w:t>: Identifying the right influencers to collaborate with based on audience demographics, engagement, and authenticity.</w:t>
      </w:r>
    </w:p>
    <w:p w14:paraId="5444B6FA" w14:textId="18AD6B60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>Crisis Management</w:t>
      </w:r>
      <w:r w:rsidRPr="001C480B">
        <w:rPr>
          <w:sz w:val="36"/>
          <w:szCs w:val="36"/>
        </w:rPr>
        <w:t xml:space="preserve">: </w:t>
      </w:r>
      <w:r w:rsidRPr="001C480B">
        <w:rPr>
          <w:sz w:val="24"/>
          <w:szCs w:val="24"/>
        </w:rPr>
        <w:t>Detecting and responding to potential crises or PR issues early by monitoring social media for negative sentiment or emerging trends.</w:t>
      </w:r>
    </w:p>
    <w:p w14:paraId="243088F6" w14:textId="74C5AB2B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 xml:space="preserve">Product Feedback and Improvement: </w:t>
      </w:r>
      <w:r w:rsidRPr="001C480B">
        <w:rPr>
          <w:sz w:val="24"/>
          <w:szCs w:val="24"/>
        </w:rPr>
        <w:t>Gathering feedback from social media to inform product development and enhancement.</w:t>
      </w:r>
    </w:p>
    <w:p w14:paraId="138C0908" w14:textId="70B012A0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>Audience Segmentation:</w:t>
      </w:r>
      <w:r w:rsidRPr="001C480B">
        <w:rPr>
          <w:sz w:val="24"/>
          <w:szCs w:val="24"/>
        </w:rPr>
        <w:t xml:space="preserve"> Identifying and segmenting target audiences for personalized marketing campaigns.</w:t>
      </w:r>
    </w:p>
    <w:p w14:paraId="752B7A82" w14:textId="35CE0EE1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 xml:space="preserve">Content Strategy: </w:t>
      </w:r>
      <w:r w:rsidRPr="001C480B">
        <w:rPr>
          <w:sz w:val="24"/>
          <w:szCs w:val="24"/>
        </w:rPr>
        <w:t>Determining what type of content resonates with the audience, the best posting times, and platforms for content distribution.</w:t>
      </w:r>
    </w:p>
    <w:p w14:paraId="6438DF89" w14:textId="75F0E238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 xml:space="preserve">Social ROI: </w:t>
      </w:r>
      <w:r w:rsidRPr="001C480B">
        <w:rPr>
          <w:sz w:val="24"/>
          <w:szCs w:val="24"/>
        </w:rPr>
        <w:t>Measuring the return on investment for social media marketing efforts, including ad spend and resources.</w:t>
      </w:r>
    </w:p>
    <w:p w14:paraId="2E3DCFF2" w14:textId="5FF22E68" w:rsidR="001C480B" w:rsidRPr="001C480B" w:rsidRDefault="001C480B" w:rsidP="001C48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480B">
        <w:rPr>
          <w:sz w:val="28"/>
          <w:szCs w:val="28"/>
        </w:rPr>
        <w:t xml:space="preserve">Trend Analysis: </w:t>
      </w:r>
      <w:r w:rsidRPr="001C480B">
        <w:rPr>
          <w:sz w:val="24"/>
          <w:szCs w:val="24"/>
        </w:rPr>
        <w:t>Identifying emerging trends and topics that could impact the industry or business.</w:t>
      </w:r>
    </w:p>
    <w:sectPr w:rsidR="001C480B" w:rsidRPr="001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55AAD"/>
    <w:multiLevelType w:val="hybridMultilevel"/>
    <w:tmpl w:val="943680EC"/>
    <w:lvl w:ilvl="0" w:tplc="80C22DA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6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06"/>
    <w:rsid w:val="001C480B"/>
    <w:rsid w:val="001E77D2"/>
    <w:rsid w:val="00987960"/>
    <w:rsid w:val="00D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ED4"/>
  <w15:chartTrackingRefBased/>
  <w15:docId w15:val="{0730CC1A-744C-4430-8333-499780F7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1</cp:revision>
  <dcterms:created xsi:type="dcterms:W3CDTF">2023-10-31T15:30:00Z</dcterms:created>
  <dcterms:modified xsi:type="dcterms:W3CDTF">2023-10-31T15:46:00Z</dcterms:modified>
</cp:coreProperties>
</file>