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DD3D" w14:textId="77777777" w:rsidR="00BD58F8" w:rsidRDefault="00BB2F5B">
      <w:pPr>
        <w:spacing w:before="100" w:after="40"/>
        <w:jc w:val="center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Project Development Phase</w:t>
      </w:r>
    </w:p>
    <w:p w14:paraId="591341AE" w14:textId="77777777" w:rsidR="00BD58F8" w:rsidRDefault="00BB2F5B">
      <w:pPr>
        <w:spacing w:after="40"/>
        <w:jc w:val="center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Performance Test</w:t>
      </w:r>
    </w:p>
    <w:p w14:paraId="52CB85DA" w14:textId="77777777" w:rsidR="00BD58F8" w:rsidRDefault="00BB2F5B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52"/>
          <w:szCs w:val="52"/>
        </w:rPr>
        <w:t>Smart Library Request Workflow</w:t>
      </w:r>
    </w:p>
    <w:p w14:paraId="64DAEDA3" w14:textId="77777777" w:rsidR="00BD58F8" w:rsidRDefault="00BB2F5B">
      <w:pPr>
        <w:spacing w:after="200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>ServiceNow ITSM Implementation Guide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D2F2D" w14:paraId="5F067C16" w14:textId="77777777" w:rsidTr="00A44385">
        <w:tc>
          <w:tcPr>
            <w:tcW w:w="4508" w:type="dxa"/>
          </w:tcPr>
          <w:p w14:paraId="220D0C20" w14:textId="77777777" w:rsidR="002D2F2D" w:rsidRDefault="002D2F2D" w:rsidP="00A44385">
            <w:r>
              <w:t>Date</w:t>
            </w:r>
          </w:p>
        </w:tc>
        <w:tc>
          <w:tcPr>
            <w:tcW w:w="4843" w:type="dxa"/>
          </w:tcPr>
          <w:p w14:paraId="6996F373" w14:textId="77777777" w:rsidR="002D2F2D" w:rsidRDefault="002D2F2D" w:rsidP="00A44385">
            <w:r>
              <w:t>08 April 2026</w:t>
            </w:r>
          </w:p>
        </w:tc>
      </w:tr>
      <w:tr w:rsidR="002D2F2D" w14:paraId="51160FD9" w14:textId="77777777" w:rsidTr="00A44385">
        <w:tc>
          <w:tcPr>
            <w:tcW w:w="4508" w:type="dxa"/>
          </w:tcPr>
          <w:p w14:paraId="16D334C2" w14:textId="77777777" w:rsidR="002D2F2D" w:rsidRDefault="002D2F2D" w:rsidP="00A44385">
            <w:r>
              <w:t>Team ID</w:t>
            </w:r>
          </w:p>
        </w:tc>
        <w:tc>
          <w:tcPr>
            <w:tcW w:w="4843" w:type="dxa"/>
          </w:tcPr>
          <w:p w14:paraId="3F9BA502" w14:textId="2997389B" w:rsidR="002D2F2D" w:rsidRDefault="00B067CE" w:rsidP="00A44385">
            <w:r w:rsidRPr="00B067CE">
              <w:rPr>
                <w:lang w:val="en"/>
              </w:rPr>
              <w:t>SWUID-2026-140395</w:t>
            </w:r>
          </w:p>
        </w:tc>
      </w:tr>
      <w:tr w:rsidR="002D2F2D" w14:paraId="12D3B48D" w14:textId="77777777" w:rsidTr="00A44385">
        <w:tc>
          <w:tcPr>
            <w:tcW w:w="4508" w:type="dxa"/>
          </w:tcPr>
          <w:p w14:paraId="566AD4AB" w14:textId="77777777" w:rsidR="002D2F2D" w:rsidRDefault="002D2F2D" w:rsidP="00A44385">
            <w:r>
              <w:t>Project Name</w:t>
            </w:r>
          </w:p>
        </w:tc>
        <w:tc>
          <w:tcPr>
            <w:tcW w:w="4843" w:type="dxa"/>
          </w:tcPr>
          <w:p w14:paraId="5B6D7FFB" w14:textId="77777777" w:rsidR="002D2F2D" w:rsidRDefault="002D2F2D" w:rsidP="00A44385">
            <w:r>
              <w:t>Smart library request workflow in Servicenow</w:t>
            </w:r>
          </w:p>
        </w:tc>
      </w:tr>
      <w:tr w:rsidR="002D2F2D" w14:paraId="4F1CD57F" w14:textId="77777777" w:rsidTr="00A44385">
        <w:tc>
          <w:tcPr>
            <w:tcW w:w="4508" w:type="dxa"/>
          </w:tcPr>
          <w:p w14:paraId="5EC23C12" w14:textId="77777777" w:rsidR="002D2F2D" w:rsidRDefault="002D2F2D" w:rsidP="00A44385">
            <w:r>
              <w:t>Maximum Marks</w:t>
            </w:r>
          </w:p>
        </w:tc>
        <w:tc>
          <w:tcPr>
            <w:tcW w:w="4843" w:type="dxa"/>
          </w:tcPr>
          <w:p w14:paraId="5C8756E1" w14:textId="03DA7971" w:rsidR="002D2F2D" w:rsidRDefault="002D2F2D" w:rsidP="00A44385">
            <w:r>
              <w:t>2 Marks</w:t>
            </w:r>
          </w:p>
        </w:tc>
      </w:tr>
    </w:tbl>
    <w:p w14:paraId="2D11603F" w14:textId="77777777" w:rsidR="00BD58F8" w:rsidRDefault="00BD58F8">
      <w:pPr>
        <w:spacing w:before="60" w:after="60"/>
      </w:pPr>
    </w:p>
    <w:p w14:paraId="0EA60C4F" w14:textId="77777777" w:rsidR="00BD58F8" w:rsidRDefault="00BB2F5B">
      <w:pPr>
        <w:spacing w:before="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Model Performance Testing:</w:t>
      </w:r>
    </w:p>
    <w:p w14:paraId="1332E7C0" w14:textId="77777777" w:rsidR="00BD58F8" w:rsidRDefault="00BB2F5B">
      <w:pPr>
        <w:spacing w:before="60" w:after="60"/>
      </w:pPr>
      <w:r>
        <w:rPr>
          <w:rFonts w:ascii="Arial" w:eastAsia="Arial" w:hAnsi="Arial" w:cs="Arial"/>
          <w:color w:val="595959"/>
        </w:rPr>
        <w:t>Project team shall fill the following information in the Smart Library ServiceNow workflow template. All stages, owners, SLAs, and configuration notes are documented below.</w:t>
      </w:r>
    </w:p>
    <w:p w14:paraId="22F17B4E" w14:textId="77777777" w:rsidR="00BD58F8" w:rsidRDefault="00BD58F8">
      <w:pPr>
        <w:spacing w:before="60" w:after="60"/>
      </w:pPr>
    </w:p>
    <w:p w14:paraId="25142EE9" w14:textId="77777777" w:rsidR="00BD58F8" w:rsidRDefault="00BB2F5B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1. Overview</w:t>
      </w:r>
    </w:p>
    <w:p w14:paraId="125876BE" w14:textId="77777777" w:rsidR="00BD58F8" w:rsidRDefault="00BB2F5B">
      <w:pPr>
        <w:spacing w:before="60" w:after="60"/>
      </w:pPr>
      <w:r>
        <w:rPr>
          <w:rFonts w:ascii="Arial" w:eastAsia="Arial" w:hAnsi="Arial" w:cs="Arial"/>
          <w:color w:val="595959"/>
        </w:rPr>
        <w:t>This document defines the end-to-end Smart Library Request Workflow implemented on the ServiceNow ITSM platform. It covers request submission, automated triage, fulfillment, escalation policies, and closure procedures for all library resource types.</w:t>
      </w:r>
    </w:p>
    <w:p w14:paraId="66CFFF2F" w14:textId="77777777" w:rsidR="00BD58F8" w:rsidRDefault="00BD58F8">
      <w:pPr>
        <w:spacing w:before="60" w:after="60"/>
      </w:pPr>
    </w:p>
    <w:p w14:paraId="547D95B3" w14:textId="77777777" w:rsidR="00BD58F8" w:rsidRDefault="00BB2F5B">
      <w:pPr>
        <w:spacing w:before="18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1.1  Objectives</w:t>
      </w:r>
    </w:p>
    <w:p w14:paraId="70E4D5E2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Provide a self-service portal for all library resource requests.</w:t>
      </w:r>
    </w:p>
    <w:p w14:paraId="15EE217C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Automate assignment, notifications, and SLA tracking via ServiceNow.</w:t>
      </w:r>
    </w:p>
    <w:p w14:paraId="6B87588D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Integrate with the Library Management System (LMS/OPAC) for real-time availability checks.</w:t>
      </w:r>
    </w:p>
    <w:p w14:paraId="425D1681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Ensure transparent escalation paths and auditable records for compliance.</w:t>
      </w:r>
    </w:p>
    <w:p w14:paraId="08352151" w14:textId="77777777" w:rsidR="00BD58F8" w:rsidRDefault="00BD58F8">
      <w:pPr>
        <w:spacing w:before="60" w:after="60"/>
      </w:pPr>
    </w:p>
    <w:p w14:paraId="794BDAB8" w14:textId="77777777" w:rsidR="00BD58F8" w:rsidRDefault="00BB2F5B">
      <w:pPr>
        <w:spacing w:before="18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1.2  Scope</w:t>
      </w:r>
    </w:p>
    <w:p w14:paraId="6E12AAD2" w14:textId="77777777" w:rsidR="00BD58F8" w:rsidRDefault="00BB2F5B">
      <w:pPr>
        <w:spacing w:before="60" w:after="60"/>
      </w:pPr>
      <w:r>
        <w:rPr>
          <w:rFonts w:ascii="Arial" w:eastAsia="Arial" w:hAnsi="Arial" w:cs="Arial"/>
          <w:color w:val="595959"/>
        </w:rPr>
        <w:t>Applies to all users (students, faculty, staff, and external patrons) accessing library resources through the institution's ServiceNow Service Portal. Both physical and digital resources are covered.</w:t>
      </w:r>
    </w:p>
    <w:p w14:paraId="5D301C5E" w14:textId="77777777" w:rsidR="00BD58F8" w:rsidRDefault="00BD58F8">
      <w:pPr>
        <w:spacing w:before="60" w:after="60"/>
      </w:pPr>
    </w:p>
    <w:p w14:paraId="19BD3983" w14:textId="77777777" w:rsidR="00BD58F8" w:rsidRDefault="00BB2F5B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2. Workflow Steps</w:t>
      </w:r>
    </w:p>
    <w:p w14:paraId="0B5417A2" w14:textId="77777777" w:rsidR="00BD58F8" w:rsidRDefault="00BB2F5B">
      <w:pPr>
        <w:spacing w:before="60" w:after="60"/>
      </w:pPr>
      <w:r>
        <w:rPr>
          <w:rFonts w:ascii="Arial" w:eastAsia="Arial" w:hAnsi="Arial" w:cs="Arial"/>
          <w:color w:val="595959"/>
        </w:rPr>
        <w:t>The table below details each stage of the Smart Library request lifecycle, including the responsible role and applicable SLA target.</w:t>
      </w:r>
    </w:p>
    <w:p w14:paraId="341B4871" w14:textId="77777777" w:rsidR="00BD58F8" w:rsidRDefault="00BD58F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2007"/>
        <w:gridCol w:w="3285"/>
        <w:gridCol w:w="1851"/>
        <w:gridCol w:w="1465"/>
      </w:tblGrid>
      <w:tr w:rsidR="00BD58F8" w14:paraId="0A8582E3" w14:textId="77777777">
        <w:tc>
          <w:tcPr>
            <w:tcW w:w="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DF6F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S.No.</w:t>
            </w:r>
          </w:p>
        </w:tc>
        <w:tc>
          <w:tcPr>
            <w:tcW w:w="1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6AA3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Parameter / Stage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5A35D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Screenshot / Values</w:t>
            </w:r>
          </w:p>
        </w:tc>
        <w:tc>
          <w:tcPr>
            <w:tcW w:w="1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10CE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Owner / Role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6AFDC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SLA</w:t>
            </w:r>
          </w:p>
        </w:tc>
      </w:tr>
      <w:tr w:rsidR="00BD58F8" w14:paraId="189D0D62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AEA86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E907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Request Submission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F7CEC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User logs into ServiceNow portal and submits a Smart Library request (book, journal, e-resource, equipment loan, or room booking).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393D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End User / Student / Faculty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81EC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Immediate</w:t>
            </w:r>
          </w:p>
        </w:tc>
      </w:tr>
      <w:tr w:rsidR="00BD58F8" w14:paraId="60786BC6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297D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85C9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Auto-Acknowledgement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670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ServiceNow auto-sends confirmation email/SMS with Request ID and expected fulfillment timeline.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7C4A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System (ServiceNow)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4DE14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Automatic</w:t>
            </w:r>
          </w:p>
        </w:tc>
      </w:tr>
      <w:tr w:rsidR="00BD58F8" w14:paraId="00FABA09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B61DA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59048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Triage &amp; Assignment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FAD1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Library Admin reviews request, categorises it, and assigns to the appropriate team (Circulation, Acquisitions, or Digital Resources).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EE38B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Library Admin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0723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2 Hours</w:t>
            </w:r>
          </w:p>
        </w:tc>
      </w:tr>
      <w:tr w:rsidR="00BD58F8" w14:paraId="48F1596B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A989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7C470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Availability Check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7CF98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System queries integrated LMS / OPAC via REST API to verify availability. Ticket status auto-updates.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E6AE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System / Circulation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56506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30 Minutes</w:t>
            </w:r>
          </w:p>
        </w:tc>
      </w:tr>
      <w:tr w:rsidR="00BD58F8" w14:paraId="3EE4517C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02739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DAF3E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Approval (if required)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8A8FA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For high-value resources or Inter-Library Loans, a Librarian / Dept. Head approves via ServiceNow approval workflow.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554A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Librarian / Dept. Head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C2E4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1 Business Day</w:t>
            </w:r>
          </w:p>
        </w:tc>
      </w:tr>
      <w:tr w:rsidR="00BD58F8" w14:paraId="21BC8606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E5C6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9D412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Fulfillment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62AC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Resource is reserved or dispatched. Physical items get a shelf-pickup slot; digital resources receive provisioned access links.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39CC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Circulation / Digital Team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54031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4 Hours</w:t>
            </w:r>
          </w:p>
        </w:tc>
      </w:tr>
      <w:tr w:rsidR="00BD58F8" w14:paraId="13CF8B6D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E4F12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C5CE7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User Notification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4CAF5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User receives email/SMS notification with pickup details or digital access credentials. Ticket moves to Pending User state.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E5F4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System (ServiceNow)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4B06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Automatic</w:t>
            </w:r>
          </w:p>
        </w:tc>
      </w:tr>
      <w:tr w:rsidR="00BD58F8" w14:paraId="34EAD980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96B0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995B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Pickup / Access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1379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User collects the physical resource or accesses the digital resource. Barcode/RFID scan or digital log confirms delivery.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CD38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End User / Circulation Staff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B182A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User-driven</w:t>
            </w:r>
          </w:p>
        </w:tc>
      </w:tr>
      <w:tr w:rsidR="00BD58F8" w14:paraId="607FE845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DFF6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ABFC1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Ticket Closure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0B5C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ServiceNow ticket auto-closes after confirmed pickup or 48-hour timeout. CSAT satisfaction survey triggered.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F7D66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System (ServiceNow)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A75A3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48 Hours</w:t>
            </w:r>
          </w:p>
        </w:tc>
      </w:tr>
      <w:tr w:rsidR="00BD58F8" w14:paraId="3EF9B408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E9B26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D2DA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Return &amp; Reconciliation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CB11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On return, item is scanned. Late returns trigger automated fine notices. Digital access revoked at expiry.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04CC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Circulation Staff / System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D3BD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Per Policy</w:t>
            </w:r>
          </w:p>
        </w:tc>
      </w:tr>
    </w:tbl>
    <w:p w14:paraId="0C7C5D7E" w14:textId="77777777" w:rsidR="00BD58F8" w:rsidRDefault="00BD58F8">
      <w:pPr>
        <w:spacing w:before="60" w:after="60"/>
      </w:pPr>
    </w:p>
    <w:p w14:paraId="1A1B624C" w14:textId="77777777" w:rsidR="00BD58F8" w:rsidRDefault="00BB2F5B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3. Request Categories &amp; Catalog Items</w:t>
      </w:r>
    </w:p>
    <w:p w14:paraId="2796C7F1" w14:textId="77777777" w:rsidR="00BD58F8" w:rsidRDefault="00BB2F5B">
      <w:pPr>
        <w:spacing w:before="60" w:after="60"/>
      </w:pPr>
      <w:r>
        <w:rPr>
          <w:rFonts w:ascii="Arial" w:eastAsia="Arial" w:hAnsi="Arial" w:cs="Arial"/>
          <w:color w:val="595959"/>
        </w:rPr>
        <w:t>ServiceNow catalog items are mapped to the following request types. Each category has defined priority and SLA targets configured in the ServiceNow SLA module.</w:t>
      </w:r>
    </w:p>
    <w:p w14:paraId="5E812338" w14:textId="77777777" w:rsidR="00BD58F8" w:rsidRDefault="00BD58F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2151"/>
        <w:gridCol w:w="2924"/>
        <w:gridCol w:w="1759"/>
        <w:gridCol w:w="1774"/>
      </w:tblGrid>
      <w:tr w:rsidR="00BD58F8" w14:paraId="189F83C3" w14:textId="77777777">
        <w:tc>
          <w:tcPr>
            <w:tcW w:w="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0FDCD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S.No.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56EE0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Request Type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5334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ServiceNow Catalog Item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3C4D6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2281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Fulfillment SLA</w:t>
            </w:r>
          </w:p>
        </w:tc>
      </w:tr>
      <w:tr w:rsidR="00BD58F8" w14:paraId="6CA417A1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E7B99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8796C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Physical Book Loan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D9BC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LIB-BOOK-LOAN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BCF4D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73D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Same Day</w:t>
            </w:r>
          </w:p>
        </w:tc>
      </w:tr>
      <w:tr w:rsidR="00BD58F8" w14:paraId="69584864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5B3F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85F20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Journal / Periodical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5FD0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LIB-JOURNAL-REQ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F9E8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B44B9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4 Hours</w:t>
            </w:r>
          </w:p>
        </w:tc>
      </w:tr>
      <w:tr w:rsidR="00BD58F8" w14:paraId="53298B66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26B3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A354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e-Book / e-Resource Access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A28F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LIB-EBOOK-ACCESS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E280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A953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1 Hour</w:t>
            </w:r>
          </w:p>
        </w:tc>
      </w:tr>
      <w:tr w:rsidR="00BD58F8" w14:paraId="22219617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5B55F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BFE3D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Inter-Library Loan (ILL)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54667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LIB-ILL-REQUEST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8189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82D5F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3–5 Business Days</w:t>
            </w:r>
          </w:p>
        </w:tc>
      </w:tr>
      <w:tr w:rsidR="00BD58F8" w14:paraId="54D2B84B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BE81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4460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Equipment Loan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EB156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LIB-EQUIP-LOAN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61EAF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15BD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2 Hours</w:t>
            </w:r>
          </w:p>
        </w:tc>
      </w:tr>
      <w:tr w:rsidR="00BD58F8" w14:paraId="5D3717EC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4FDC6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5750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Research Assistance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A95B7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LIB-RESEARCH-ASSIST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7ED9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1DDA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1 Business Day</w:t>
            </w:r>
          </w:p>
        </w:tc>
      </w:tr>
      <w:tr w:rsidR="00BD58F8" w14:paraId="6EFACB83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DAFDF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0D08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Study Room Booking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BE48A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LIB-ROOM-BOOK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6FC0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B0EFD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Instant (Auto)</w:t>
            </w:r>
          </w:p>
        </w:tc>
      </w:tr>
    </w:tbl>
    <w:p w14:paraId="265E44FF" w14:textId="77777777" w:rsidR="00BD58F8" w:rsidRDefault="00BD58F8">
      <w:pPr>
        <w:spacing w:before="60" w:after="60"/>
      </w:pPr>
    </w:p>
    <w:p w14:paraId="0989AD67" w14:textId="77777777" w:rsidR="00BD58F8" w:rsidRDefault="00BB2F5B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4. Escalation Matrix</w:t>
      </w:r>
    </w:p>
    <w:p w14:paraId="01CDF5D4" w14:textId="77777777" w:rsidR="00BD58F8" w:rsidRDefault="00BB2F5B">
      <w:pPr>
        <w:spacing w:before="60" w:after="60"/>
      </w:pPr>
      <w:r>
        <w:rPr>
          <w:rFonts w:ascii="Arial" w:eastAsia="Arial" w:hAnsi="Arial" w:cs="Arial"/>
          <w:color w:val="595959"/>
        </w:rPr>
        <w:t>ServiceNow business rules and SLA definitions enforce the following escalation paths automatically. All escalation events are logged in the audit trail.</w:t>
      </w:r>
    </w:p>
    <w:p w14:paraId="555C7C56" w14:textId="77777777" w:rsidR="00BD58F8" w:rsidRDefault="00BD58F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2532"/>
        <w:gridCol w:w="2720"/>
        <w:gridCol w:w="1769"/>
        <w:gridCol w:w="1587"/>
      </w:tblGrid>
      <w:tr w:rsidR="00BD58F8" w14:paraId="62FE11C6" w14:textId="77777777">
        <w:tc>
          <w:tcPr>
            <w:tcW w:w="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AE388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S.No.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7C5A8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Escalation Trigger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66B10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Action Taken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2504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Escalated To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7135A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Notification</w:t>
            </w:r>
          </w:p>
        </w:tc>
      </w:tr>
      <w:tr w:rsidR="00BD58F8" w14:paraId="457D1780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CDF8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724B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SLA &gt; 50% elapsed without resolution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80DD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Warning alert sent to assigned staff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5B0D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Assigned Staff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E77B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Email + In-App</w:t>
            </w:r>
          </w:p>
        </w:tc>
      </w:tr>
      <w:tr w:rsidR="00BD58F8" w14:paraId="6E894682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B5DB8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3BFA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SLA fully breached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C174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Ticket auto-escalated to Library Manager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E84F6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Library Manager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BB17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Email + SMS</w:t>
            </w:r>
          </w:p>
        </w:tc>
      </w:tr>
      <w:tr w:rsidR="00BD58F8" w14:paraId="302A9ED2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2CB4F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E66B3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Approval overdue by 1 business day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A211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Reminder sent; auto-escalate at 2 days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3321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Dept. Head / CIO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415F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Email</w:t>
            </w:r>
          </w:p>
        </w:tc>
      </w:tr>
      <w:tr w:rsidR="00BD58F8" w14:paraId="3E9051EB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BB8CD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7A7F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Item not returned by due date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34E0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Automated fine notice; 3-strike policy applied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4DF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User + Library Admin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E4DB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Email + SMS</w:t>
            </w:r>
          </w:p>
        </w:tc>
      </w:tr>
    </w:tbl>
    <w:p w14:paraId="41A36C3B" w14:textId="77777777" w:rsidR="00BD58F8" w:rsidRDefault="00BD58F8">
      <w:pPr>
        <w:spacing w:before="60" w:after="60"/>
      </w:pPr>
    </w:p>
    <w:p w14:paraId="357BE555" w14:textId="77777777" w:rsidR="00BD58F8" w:rsidRDefault="00BB2F5B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5. ServiceNow Configuration Notes</w:t>
      </w:r>
    </w:p>
    <w:p w14:paraId="6D19B5CF" w14:textId="77777777" w:rsidR="00BD58F8" w:rsidRDefault="00BB2F5B">
      <w:pPr>
        <w:spacing w:before="18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5.1  Required Modules</w:t>
      </w:r>
    </w:p>
    <w:p w14:paraId="0E60AE6E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Service Catalog: Catalog items per request type with customised intake forms.</w:t>
      </w:r>
    </w:p>
    <w:p w14:paraId="2E10588D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ITSM Request Management: Tracks all tickets with state machine (Open &gt; In Progress &gt; Pending &gt; Closed).</w:t>
      </w:r>
    </w:p>
    <w:p w14:paraId="4421E19A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Approvals Engine: Multi-level approval workflow for ILL and high-value resources.</w:t>
      </w:r>
    </w:p>
    <w:p w14:paraId="62D8BC9E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Notifications (Email/SMS): Triggered at submission, assignment, approval, fulfillment, and closure.</w:t>
      </w:r>
    </w:p>
    <w:p w14:paraId="2FC8D3EA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Performance Analytics: SLA dashboards, CSAT reports, and KPI tracking.</w:t>
      </w:r>
    </w:p>
    <w:p w14:paraId="46767BAB" w14:textId="77777777" w:rsidR="00BD58F8" w:rsidRDefault="00BD58F8">
      <w:pPr>
        <w:spacing w:before="60" w:after="60"/>
      </w:pPr>
    </w:p>
    <w:p w14:paraId="4A7329C9" w14:textId="77777777" w:rsidR="00BD58F8" w:rsidRDefault="00BB2F5B">
      <w:pPr>
        <w:spacing w:before="18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5.2  Integration Points</w:t>
      </w:r>
    </w:p>
    <w:p w14:paraId="3F16D59E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LMS / OPAC Integration: REST API call at Step 4 to verify real-time stock availability.</w:t>
      </w:r>
    </w:p>
    <w:p w14:paraId="6A0DE0D1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LDAP / SSO: User authentication and role assignment from the institutional directory.</w:t>
      </w:r>
    </w:p>
    <w:p w14:paraId="3176AAA3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Barcode / RFID Scanner: Confirms physical pickup and return in the circulation module.</w:t>
      </w:r>
    </w:p>
    <w:p w14:paraId="307CFA98" w14:textId="77777777" w:rsidR="00BD58F8" w:rsidRDefault="00BB2F5B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SMS Gateway: Outbound SMS notifications for pickup alerts and overdue reminders.</w:t>
      </w:r>
    </w:p>
    <w:p w14:paraId="45A668B8" w14:textId="77777777" w:rsidR="00BD58F8" w:rsidRDefault="00BD58F8">
      <w:pPr>
        <w:spacing w:before="60" w:after="60"/>
      </w:pPr>
    </w:p>
    <w:p w14:paraId="1C0C29F8" w14:textId="77777777" w:rsidR="00BD58F8" w:rsidRDefault="00BB2F5B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6. 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2556"/>
        <w:gridCol w:w="6052"/>
      </w:tblGrid>
      <w:tr w:rsidR="00BD58F8" w14:paraId="11056CE1" w14:textId="77777777">
        <w:tc>
          <w:tcPr>
            <w:tcW w:w="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2E1BE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S.No.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AF6E8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Role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2E06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Responsibilities</w:t>
            </w:r>
          </w:p>
        </w:tc>
      </w:tr>
      <w:tr w:rsidR="00BD58F8" w14:paraId="4ABF08C3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BF45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7123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End User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D38F5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Submits requests via portal; collects/returns resources; responds to CSAT surveys.</w:t>
            </w:r>
          </w:p>
        </w:tc>
      </w:tr>
      <w:tr w:rsidR="00BD58F8" w14:paraId="4485B23C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010D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0BE3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Library Admin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FE3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Triages incoming tickets; assigns to teams; monitors SLA compliance dashboard.</w:t>
            </w:r>
          </w:p>
        </w:tc>
      </w:tr>
      <w:tr w:rsidR="00BD58F8" w14:paraId="2D8C2A6C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7B31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9E701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Circulation Staff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1A42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Processes physical book loans, returns, fines, and shelf holds.</w:t>
            </w:r>
          </w:p>
        </w:tc>
      </w:tr>
      <w:tr w:rsidR="00BD58F8" w14:paraId="546ABCA1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43FE8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49CD8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Digital Resources Team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E429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Provisions e-book access, online database credentials, and digital subscriptions.</w:t>
            </w:r>
          </w:p>
        </w:tc>
      </w:tr>
      <w:tr w:rsidR="00BD58F8" w14:paraId="387BD054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4E1F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C8BD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Librarian / Dept. Head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9CD75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Approves ILL and high-value requests; reviews CSAT reports and KPI dashboards.</w:t>
            </w:r>
          </w:p>
        </w:tc>
      </w:tr>
      <w:tr w:rsidR="00BD58F8" w14:paraId="1B5729CE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403A8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CEF0B" w14:textId="77777777" w:rsidR="00BD58F8" w:rsidRDefault="00BB2F5B">
            <w:r>
              <w:rPr>
                <w:rFonts w:ascii="Arial" w:eastAsia="Arial" w:hAnsi="Arial" w:cs="Arial"/>
                <w:b/>
                <w:bCs/>
                <w:color w:val="000000"/>
              </w:rPr>
              <w:t>Library Manager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3684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Handles SLA-breached escalations; reviews workflow KPIs; manages policy updates.</w:t>
            </w:r>
          </w:p>
        </w:tc>
      </w:tr>
    </w:tbl>
    <w:p w14:paraId="79EB7656" w14:textId="77777777" w:rsidR="00BD58F8" w:rsidRDefault="00BD58F8">
      <w:pPr>
        <w:spacing w:before="60" w:after="60"/>
      </w:pPr>
    </w:p>
    <w:p w14:paraId="5927AB6A" w14:textId="77777777" w:rsidR="00BD58F8" w:rsidRDefault="00BB2F5B">
      <w:pPr>
        <w:pBdr>
          <w:bottom w:val="single" w:sz="4" w:space="2" w:color="2E75B6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7. KPIs &amp; Reporting</w:t>
      </w:r>
    </w:p>
    <w:p w14:paraId="61E7EA2E" w14:textId="77777777" w:rsidR="00BD58F8" w:rsidRDefault="00BB2F5B">
      <w:pPr>
        <w:spacing w:before="60" w:after="60"/>
      </w:pPr>
      <w:r>
        <w:rPr>
          <w:rFonts w:ascii="Arial" w:eastAsia="Arial" w:hAnsi="Arial" w:cs="Arial"/>
          <w:color w:val="595959"/>
        </w:rPr>
        <w:t>The following KPIs are tracked via ServiceNow Performance Analytics dashboards and reviewed at defined intervals.</w:t>
      </w:r>
    </w:p>
    <w:p w14:paraId="190FDD66" w14:textId="77777777" w:rsidR="00BD58F8" w:rsidRDefault="00BD58F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3"/>
        <w:gridCol w:w="4290"/>
        <w:gridCol w:w="2344"/>
        <w:gridCol w:w="1973"/>
      </w:tblGrid>
      <w:tr w:rsidR="00BD58F8" w14:paraId="30F96285" w14:textId="77777777">
        <w:tc>
          <w:tcPr>
            <w:tcW w:w="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D611B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S.No.</w:t>
            </w:r>
          </w:p>
        </w:tc>
        <w:tc>
          <w:tcPr>
            <w:tcW w:w="4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3147C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KPI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C46B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Target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21DF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Review Frequency</w:t>
            </w:r>
          </w:p>
        </w:tc>
      </w:tr>
      <w:tr w:rsidR="00BD58F8" w14:paraId="3170E568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5618E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6B3E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Request fulfillment rate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AD728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&gt; 95%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CE4C3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Weekly</w:t>
            </w:r>
          </w:p>
        </w:tc>
      </w:tr>
      <w:tr w:rsidR="00BD58F8" w14:paraId="35C2DAAF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9515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195A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Average fulfillment 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598E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&lt; 4 Hours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577A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Weekly</w:t>
            </w:r>
          </w:p>
        </w:tc>
      </w:tr>
      <w:tr w:rsidR="00BD58F8" w14:paraId="1473E058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C2CB1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2FDB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SLA compliance rate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CF2E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&gt; 98%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03D6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Monthly</w:t>
            </w:r>
          </w:p>
        </w:tc>
      </w:tr>
      <w:tr w:rsidR="00BD58F8" w14:paraId="566054B4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23AE7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8CD5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CSAT (Customer Satisfaction) score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983D9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&gt; 4.2 / 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3E5B6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Monthly</w:t>
            </w:r>
          </w:p>
        </w:tc>
      </w:tr>
      <w:tr w:rsidR="00BD58F8" w14:paraId="6F7FA4E2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5236" w14:textId="77777777" w:rsidR="00BD58F8" w:rsidRDefault="00BB2F5B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ACC4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Overdue return rate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E287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&lt; 5%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0A51" w14:textId="77777777" w:rsidR="00BD58F8" w:rsidRDefault="00BB2F5B">
            <w:r>
              <w:rPr>
                <w:rFonts w:ascii="Arial" w:eastAsia="Arial" w:hAnsi="Arial" w:cs="Arial"/>
                <w:color w:val="000000"/>
              </w:rPr>
              <w:t>Monthly</w:t>
            </w:r>
          </w:p>
        </w:tc>
      </w:tr>
    </w:tbl>
    <w:p w14:paraId="0EE55BAE" w14:textId="77777777" w:rsidR="00BD58F8" w:rsidRDefault="00BD58F8">
      <w:pPr>
        <w:spacing w:before="60" w:after="60"/>
      </w:pPr>
    </w:p>
    <w:p w14:paraId="0FFAD324" w14:textId="77777777" w:rsidR="00BD58F8" w:rsidRDefault="00BB2F5B">
      <w:pPr>
        <w:pBdr>
          <w:top w:val="single" w:sz="4" w:space="2" w:color="CCCCCC"/>
        </w:pBdr>
        <w:spacing w:before="12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This document is maintained by the Library IT Services team. For queries, raise a ticket under catalog item LIB-ADMIN on the ServiceNow portal.</w:t>
      </w:r>
    </w:p>
    <w:sectPr w:rsidR="00BD58F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844C8" w14:textId="77777777" w:rsidR="00AC2D94" w:rsidRDefault="00AC2D94">
      <w:r>
        <w:separator/>
      </w:r>
    </w:p>
  </w:endnote>
  <w:endnote w:type="continuationSeparator" w:id="0">
    <w:p w14:paraId="2BD8D7B3" w14:textId="77777777" w:rsidR="00AC2D94" w:rsidRDefault="00AC2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05BB4" w14:textId="77777777" w:rsidR="00BD58F8" w:rsidRDefault="00BB2F5B">
    <w:pPr>
      <w:pBdr>
        <w:top w:val="single" w:sz="4" w:space="1" w:color="CCCCCC"/>
      </w:pBdr>
      <w:spacing w:before="80"/>
    </w:pPr>
    <w:r>
      <w:rPr>
        <w:rFonts w:ascii="Arial" w:eastAsia="Arial" w:hAnsi="Arial" w:cs="Arial"/>
        <w:color w:val="888888"/>
        <w:sz w:val="18"/>
        <w:szCs w:val="18"/>
      </w:rPr>
      <w:t>Library IT Services  |  ServiceNow ITSM Platform  |  v1.0  | 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7DAD9" w14:textId="77777777" w:rsidR="00AC2D94" w:rsidRDefault="00AC2D94">
      <w:r>
        <w:separator/>
      </w:r>
    </w:p>
  </w:footnote>
  <w:footnote w:type="continuationSeparator" w:id="0">
    <w:p w14:paraId="169C030F" w14:textId="77777777" w:rsidR="00AC2D94" w:rsidRDefault="00AC2D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601BF" w14:textId="77777777" w:rsidR="00BD58F8" w:rsidRDefault="00BB2F5B">
    <w:pPr>
      <w:pBdr>
        <w:bottom w:val="single" w:sz="6" w:space="1" w:color="1F4E79"/>
      </w:pBdr>
      <w:tabs>
        <w:tab w:val="right" w:pos="9026"/>
      </w:tabs>
      <w:spacing w:after="80"/>
    </w:pPr>
    <w:r>
      <w:rPr>
        <w:rFonts w:ascii="Arial" w:eastAsia="Arial" w:hAnsi="Arial" w:cs="Arial"/>
        <w:b/>
        <w:bCs/>
        <w:color w:val="1F4E79"/>
      </w:rPr>
      <w:t>Smart Library Request Workflow  |  ServiceNow ITSM</w:t>
    </w:r>
    <w:r>
      <w:rPr>
        <w:rFonts w:ascii="Arial" w:eastAsia="Arial" w:hAnsi="Arial" w:cs="Arial"/>
        <w:color w:val="999999"/>
        <w:sz w:val="18"/>
        <w:szCs w:val="18"/>
      </w:rPr>
      <w:tab/>
      <w:t>INTERNAL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D2857"/>
    <w:multiLevelType w:val="hybridMultilevel"/>
    <w:tmpl w:val="B17A3AE8"/>
    <w:lvl w:ilvl="0" w:tplc="6284CF7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C30C4DA2">
      <w:numFmt w:val="decimal"/>
      <w:lvlText w:val=""/>
      <w:lvlJc w:val="left"/>
    </w:lvl>
    <w:lvl w:ilvl="2" w:tplc="BE566702">
      <w:numFmt w:val="decimal"/>
      <w:lvlText w:val=""/>
      <w:lvlJc w:val="left"/>
    </w:lvl>
    <w:lvl w:ilvl="3" w:tplc="29982C38">
      <w:numFmt w:val="decimal"/>
      <w:lvlText w:val=""/>
      <w:lvlJc w:val="left"/>
    </w:lvl>
    <w:lvl w:ilvl="4" w:tplc="E02E022C">
      <w:numFmt w:val="decimal"/>
      <w:lvlText w:val=""/>
      <w:lvlJc w:val="left"/>
    </w:lvl>
    <w:lvl w:ilvl="5" w:tplc="9B301D3A">
      <w:numFmt w:val="decimal"/>
      <w:lvlText w:val=""/>
      <w:lvlJc w:val="left"/>
    </w:lvl>
    <w:lvl w:ilvl="6" w:tplc="96165BF0">
      <w:numFmt w:val="decimal"/>
      <w:lvlText w:val=""/>
      <w:lvlJc w:val="left"/>
    </w:lvl>
    <w:lvl w:ilvl="7" w:tplc="95C64052">
      <w:numFmt w:val="decimal"/>
      <w:lvlText w:val=""/>
      <w:lvlJc w:val="left"/>
    </w:lvl>
    <w:lvl w:ilvl="8" w:tplc="D7929D4C">
      <w:numFmt w:val="decimal"/>
      <w:lvlText w:val=""/>
      <w:lvlJc w:val="left"/>
    </w:lvl>
  </w:abstractNum>
  <w:abstractNum w:abstractNumId="1" w15:restartNumberingAfterBreak="0">
    <w:nsid w:val="74C6146D"/>
    <w:multiLevelType w:val="hybridMultilevel"/>
    <w:tmpl w:val="BBCCF63C"/>
    <w:lvl w:ilvl="0" w:tplc="13202078">
      <w:start w:val="1"/>
      <w:numFmt w:val="bullet"/>
      <w:lvlText w:val="●"/>
      <w:lvlJc w:val="left"/>
      <w:pPr>
        <w:ind w:left="720" w:hanging="360"/>
      </w:pPr>
    </w:lvl>
    <w:lvl w:ilvl="1" w:tplc="F1F6F97C">
      <w:start w:val="1"/>
      <w:numFmt w:val="bullet"/>
      <w:lvlText w:val="○"/>
      <w:lvlJc w:val="left"/>
      <w:pPr>
        <w:ind w:left="1440" w:hanging="360"/>
      </w:pPr>
    </w:lvl>
    <w:lvl w:ilvl="2" w:tplc="966E6458">
      <w:start w:val="1"/>
      <w:numFmt w:val="bullet"/>
      <w:lvlText w:val="■"/>
      <w:lvlJc w:val="left"/>
      <w:pPr>
        <w:ind w:left="2160" w:hanging="360"/>
      </w:pPr>
    </w:lvl>
    <w:lvl w:ilvl="3" w:tplc="0A385EE8">
      <w:start w:val="1"/>
      <w:numFmt w:val="bullet"/>
      <w:lvlText w:val="●"/>
      <w:lvlJc w:val="left"/>
      <w:pPr>
        <w:ind w:left="2880" w:hanging="360"/>
      </w:pPr>
    </w:lvl>
    <w:lvl w:ilvl="4" w:tplc="44F28826">
      <w:start w:val="1"/>
      <w:numFmt w:val="bullet"/>
      <w:lvlText w:val="○"/>
      <w:lvlJc w:val="left"/>
      <w:pPr>
        <w:ind w:left="3600" w:hanging="360"/>
      </w:pPr>
    </w:lvl>
    <w:lvl w:ilvl="5" w:tplc="B3CC205C">
      <w:start w:val="1"/>
      <w:numFmt w:val="bullet"/>
      <w:lvlText w:val="■"/>
      <w:lvlJc w:val="left"/>
      <w:pPr>
        <w:ind w:left="4320" w:hanging="360"/>
      </w:pPr>
    </w:lvl>
    <w:lvl w:ilvl="6" w:tplc="B950D134">
      <w:start w:val="1"/>
      <w:numFmt w:val="bullet"/>
      <w:lvlText w:val="●"/>
      <w:lvlJc w:val="left"/>
      <w:pPr>
        <w:ind w:left="5040" w:hanging="360"/>
      </w:pPr>
    </w:lvl>
    <w:lvl w:ilvl="7" w:tplc="69D6ABBC">
      <w:start w:val="1"/>
      <w:numFmt w:val="bullet"/>
      <w:lvlText w:val="●"/>
      <w:lvlJc w:val="left"/>
      <w:pPr>
        <w:ind w:left="5760" w:hanging="360"/>
      </w:pPr>
    </w:lvl>
    <w:lvl w:ilvl="8" w:tplc="E898CDCC">
      <w:start w:val="1"/>
      <w:numFmt w:val="bullet"/>
      <w:lvlText w:val="●"/>
      <w:lvlJc w:val="left"/>
      <w:pPr>
        <w:ind w:left="6480" w:hanging="360"/>
      </w:pPr>
    </w:lvl>
  </w:abstractNum>
  <w:num w:numId="1" w16cid:durableId="1738702679">
    <w:abstractNumId w:val="1"/>
    <w:lvlOverride w:ilvl="0">
      <w:startOverride w:val="1"/>
    </w:lvlOverride>
  </w:num>
  <w:num w:numId="2" w16cid:durableId="16000166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8F8"/>
    <w:rsid w:val="000B249D"/>
    <w:rsid w:val="00200A98"/>
    <w:rsid w:val="002D2F2D"/>
    <w:rsid w:val="0067479E"/>
    <w:rsid w:val="0070764F"/>
    <w:rsid w:val="008C2976"/>
    <w:rsid w:val="00AC2D94"/>
    <w:rsid w:val="00B067CE"/>
    <w:rsid w:val="00BB2F5B"/>
    <w:rsid w:val="00BD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F1EB"/>
  <w15:docId w15:val="{1A54D19F-FC55-4CC5-A4A1-257BC7B9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 Jazeera</cp:lastModifiedBy>
  <cp:revision>3</cp:revision>
  <dcterms:created xsi:type="dcterms:W3CDTF">2026-04-15T07:12:00Z</dcterms:created>
  <dcterms:modified xsi:type="dcterms:W3CDTF">2026-04-16T12:42:00Z</dcterms:modified>
</cp:coreProperties>
</file>