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Solution Architecture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 September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SWTID-2026-7972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Comic Craft – AI Comic Story Creator using Gemini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Solution Architecture Diagram: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High-level architecture of Comic Craft showing the Presentation Layer, Application Layer (gateway and services) and Data Layer.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9BB5" w:sz="18"/>
              <w:left w:val="single" w:color="1A9BB5" w:sz="18"/>
              <w:bottom w:val="single" w:color="1A9BB5" w:sz="18"/>
              <w:right w:val="single" w:color="1A9BB5" w:sz="18"/>
            </w:tcBorders>
            <w:shd w:fill="D2EB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B5566"/>
                <w:sz w:val="24"/>
                <w:szCs w:val="24"/>
              </w:rPr>
              <w:t xml:space="preserve">Presentation / Client Layer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Web App (React) – story prompt form, style &amp; character picker, panel editor, comic viewer, download/share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sz w:val="28"/>
          <w:szCs w:val="28"/>
        </w:rPr>
        <w:t xml:space="preserve">↓ ↑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5C518" w:sz="18"/>
              <w:left w:val="single" w:color="F5C518" w:sz="18"/>
              <w:bottom w:val="single" w:color="F5C518" w:sz="18"/>
              <w:right w:val="single" w:color="F5C518" w:sz="18"/>
            </w:tcBorders>
            <w:shd w:fill="FFF0C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24"/>
                <w:szCs w:val="24"/>
              </w:rPr>
              <w:t xml:space="preserve">API Gateway / Load Balancer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Nginx reverse proxy + Flask REST API (request validation, rate limiting, CORS)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sz w:val="28"/>
          <w:szCs w:val="28"/>
        </w:rPr>
        <w:t xml:space="preserve">↓ ↑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22AA44" w:sz="18"/>
              <w:left w:val="single" w:color="22AA44" w:sz="18"/>
              <w:bottom w:val="single" w:color="22AA44" w:sz="18"/>
              <w:right w:val="single" w:color="22AA44" w:sz="18"/>
            </w:tcBorders>
            <w:shd w:fill="D8ECD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Auth Service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Firebase Auth / JWT, Google OAuth2</w:t>
            </w:r>
          </w:p>
        </w:tc>
        <w:tc>
          <w:tcPr>
            <w:tcW w:type="dxa" w:w="3360"/>
            <w:tcBorders>
              <w:top w:val="single" w:color="22AA44" w:sz="18"/>
              <w:left w:val="single" w:color="22AA44" w:sz="18"/>
              <w:bottom w:val="single" w:color="22AA44" w:sz="18"/>
              <w:right w:val="single" w:color="22AA44" w:sz="18"/>
            </w:tcBorders>
            <w:shd w:fill="D8ECD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Core Logic Service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Story Scripting &amp; Panel Planner, Character Consistency Manager, Comic Layout Composer</w:t>
            </w:r>
          </w:p>
        </w:tc>
        <w:tc>
          <w:tcPr>
            <w:tcW w:type="dxa" w:w="3360"/>
            <w:tcBorders>
              <w:top w:val="single" w:color="22AA44" w:sz="18"/>
              <w:left w:val="single" w:color="22AA44" w:sz="18"/>
              <w:bottom w:val="single" w:color="22AA44" w:sz="18"/>
              <w:right w:val="single" w:color="22AA44" w:sz="18"/>
            </w:tcBorders>
            <w:shd w:fill="D8ECD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External API Integrations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Google Gemini API (text + image generation), PDF/PNG export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sz w:val="28"/>
          <w:szCs w:val="28"/>
        </w:rPr>
        <w:t xml:space="preserve">↓ ↑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63946" w:sz="18"/>
              <w:left w:val="single" w:color="E63946" w:sz="18"/>
              <w:bottom w:val="single" w:color="E63946" w:sz="18"/>
              <w:right w:val="single" w:color="E63946" w:sz="18"/>
            </w:tcBorders>
            <w:shd w:fill="F7D6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A1420"/>
                <w:sz w:val="24"/>
                <w:szCs w:val="24"/>
              </w:rPr>
              <w:t xml:space="preserve">Data / Storage Layer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Firebase Firestore (users, stories, panel scripts) · Google Cloud Storage (generated panel images, exported comics)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Component Description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80"/>
        <w:gridCol w:w="2800"/>
      </w:tblGrid>
      <w:tr>
        <w:trPr>
          <w:tblHeader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C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 Name</w:t>
            </w:r>
          </w:p>
        </w:tc>
        <w:tc>
          <w:tcPr>
            <w:tcW w:type="dxa" w:w="5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C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/ Role in Architecture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C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Technologies Used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5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interface where users enter a story idea, choose art style, genre and characters, review and edit AI-generated panels and captions, and download or share the finished comic.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React, HTML5/CSS3, Tailwind CSS, Axios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5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entry point for all client requests. Routes calls to services, validates input, enforces rate limits to control Gemini API usage, and serves the app over HTTPS.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Nginx, Flask (REST API), Flask-CORS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5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Registers and authenticates users, issues and verifies tokens, and restricts access so each user sees only their own stories.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Authentication, JWT, OAuth2 (Google sign-in)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Logic Service (Microservice)</w:t>
            </w:r>
          </w:p>
        </w:tc>
        <w:tc>
          <w:tcPr>
            <w:tcW w:type="dxa" w:w="5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Turns the user's idea into a structured comic: generates the story outline and per-panel scripts (scene, dialogue, caption), builds image prompts that keep characters and art style consistent, and composes panels into a page layout.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Python, Gemini text model, prompt templates, Pillow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External API Integrations</w:t>
            </w:r>
          </w:p>
        </w:tc>
        <w:tc>
          <w:tcPr>
            <w:tcW w:type="dxa" w:w="5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Calls Google Gemini for story/dialogue generation and panel image generation; handles retries, safety-filter responses and timeouts. Export module produces PDF/PNG.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Gemini API (google-generativeai), ReportLab / Pillow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/ Storage</w:t>
            </w:r>
          </w:p>
        </w:tc>
        <w:tc>
          <w:tcPr>
            <w:tcW w:type="dxa" w:w="5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Stores user accounts, story metadata, panel scripts and generation history; stores generated images and exported comics as files.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Firestore, Google Cloud Storage</w:t>
            </w:r>
          </w:p>
        </w:tc>
      </w:tr>
    </w:tbl>
    <w:sectPr>
      <w:headerReference w:type="default" r:id="rId7"/>
      <w:pgSz w:w="12240" w:h="15840" w:orient="portrait"/>
      <w:pgMar w:top="1300" w:right="1080" w:bottom="1000" w:left="1080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tabs>
        <w:tab w:val="right" w:pos="10080"/>
      </w:tabs>
      <w:spacing w:after="0"/>
    </w:pPr>
    <w:r>
      <w:rPr>
        <w:rFonts w:ascii="Arial" w:cs="Arial" w:eastAsia="Arial" w:hAnsi="Arial"/>
        <w:b/>
        <w:bCs/>
        <w:color w:val="444444"/>
        <w:sz w:val="28"/>
        <w:szCs w:val="28"/>
      </w:rPr>
      <w:t xml:space="preserve">SMARTBRIDGE</w:t>
    </w:r>
    <w:r>
      <w:rPr>
        <w:rFonts w:ascii="Arial" w:cs="Arial" w:eastAsia="Arial" w:hAnsi="Arial"/>
        <w:b/>
        <w:bCs/>
        <w:sz w:val="26"/>
        <w:szCs w:val="26"/>
      </w:rPr>
      <w:t xml:space="preserve">	SKILL </w:t>
    </w:r>
    <w:r>
      <w:rPr>
        <w:rFonts w:ascii="Arial" w:cs="Arial" w:eastAsia="Arial" w:hAnsi="Arial"/>
        <w:b/>
        <w:bCs/>
        <w:color w:val="1A5CFF"/>
        <w:sz w:val="26"/>
        <w:szCs w:val="26"/>
      </w:rPr>
      <w:t xml:space="preserve">WALLET</w:t>
    </w:r>
  </w:p>
  <w:p>
    <w:pPr>
      <w:tabs>
        <w:tab w:val="right" w:pos="10080"/>
      </w:tabs>
      <w:spacing w:after="120"/>
    </w:pPr>
    <w:r>
      <w:rPr>
        <w:rFonts w:ascii="Arial" w:cs="Arial" w:eastAsia="Arial" w:hAnsi="Arial"/>
        <w:color w:val="1A8FBF"/>
        <w:sz w:val="14"/>
        <w:szCs w:val="14"/>
      </w:rPr>
      <w:t xml:space="preserve">Let's Bridge the Gap</w:t>
    </w:r>
    <w:r>
      <w:rPr>
        <w:rFonts w:ascii="Arial" w:cs="Arial" w:eastAsia="Arial" w:hAnsi="Arial"/>
        <w:color w:val="888888"/>
        <w:sz w:val="14"/>
        <w:szCs w:val="14"/>
      </w:rPr>
      <w:t xml:space="preserve">	A SmartBridge Product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2026-09-29T16:57:08.005Z</dcterms:created>
  <dcterms:modified xsi:type="dcterms:W3CDTF">2026-09-29T16:57:08.021Z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