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rFonts w:ascii="Arial" w:cs="Arial" w:eastAsia="Arial" w:hAnsi="Arial"/>
          <w:b/>
          <w:bCs/>
          <w:sz w:val="32"/>
          <w:szCs w:val="32"/>
        </w:rPr>
        <w:t xml:space="preserve">Code-Layout, Readability and Reusability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Date</w:t>
            </w:r>
          </w:p>
        </w:tc>
        <w:tc>
          <w:tcPr>
            <w:tcW w:type="dxa" w:w="67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29 September 2026</w:t>
            </w:r>
          </w:p>
        </w:tc>
      </w:tr>
      <w:tr>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Team ID</w:t>
            </w:r>
          </w:p>
        </w:tc>
        <w:tc>
          <w:tcPr>
            <w:tcW w:type="dxa" w:w="67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SWTID-2026-7972</w:t>
            </w:r>
          </w:p>
        </w:tc>
      </w:tr>
      <w:tr>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Project Name</w:t>
            </w:r>
          </w:p>
        </w:tc>
        <w:tc>
          <w:tcPr>
            <w:tcW w:type="dxa" w:w="67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ComicCraft AI – AI Story &amp; Comic Creator using Gemini</w:t>
            </w:r>
          </w:p>
        </w:tc>
      </w:tr>
      <w:tr>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Maximum Marks</w:t>
            </w:r>
          </w:p>
        </w:tc>
        <w:tc>
          <w:tcPr>
            <w:tcW w:type="dxa" w:w="67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5 Marks</w:t>
            </w:r>
          </w:p>
        </w:tc>
      </w:tr>
    </w:tbl>
    <w:p>
      <w:pPr>
        <w:keepNext/>
        <w:spacing w:after="80" w:before="200"/>
      </w:pPr>
      <w:r>
        <w:rPr>
          <w:rFonts w:ascii="Arial" w:cs="Arial" w:eastAsia="Arial" w:hAnsi="Arial"/>
          <w:b/>
          <w:bCs/>
          <w:sz w:val="22"/>
          <w:szCs w:val="22"/>
        </w:rPr>
        <w:t xml:space="preserve">Code-Layout, Readability and Reusability:</w:t>
      </w:r>
    </w:p>
    <w:p>
      <w:pPr>
        <w:spacing w:after="30"/>
      </w:pPr>
      <w:r>
        <w:rPr>
          <w:rFonts w:ascii="Arial" w:cs="Arial" w:eastAsia="Arial" w:hAnsi="Arial"/>
          <w:sz w:val="20"/>
          <w:szCs w:val="20"/>
        </w:rPr>
        <w:t xml:space="preserve">This document evaluates the quality of the ComicCraft AI codebase in terms of its structure, readability, and reusability. The project uses the Google Gemini model to generate stories, panel scripts and comic content, so well-organized code with proper naming conventions, comments, and modular design (prompt building, Gemini API calls, panel generation, export) keeps the project maintainable and easy to extend or reuse in future development.</w:t>
      </w:r>
    </w:p>
    <w:p>
      <w:pPr>
        <w:keepNext/>
        <w:spacing w:after="80" w:before="200"/>
      </w:pPr>
      <w:r>
        <w:rPr>
          <w:rFonts w:ascii="Arial" w:cs="Arial" w:eastAsia="Arial" w:hAnsi="Arial"/>
          <w:b/>
          <w:bCs/>
          <w:sz w:val="22"/>
          <w:szCs w:val="22"/>
        </w:rPr>
        <w:t xml:space="preserve">Code Layout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1200"/>
        <w:gridCol w:w="3360"/>
      </w:tblGrid>
      <w:tr>
        <w:trPr>
          <w:tblHeader/>
        </w:trPr>
        <w:tc>
          <w:tcPr>
            <w:tcW w:type="dxa" w:w="6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S.No</w:t>
            </w:r>
          </w:p>
        </w:tc>
        <w:tc>
          <w:tcPr>
            <w:tcW w:type="dxa" w:w="18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Code Quality Parameter</w:t>
            </w:r>
          </w:p>
        </w:tc>
        <w:tc>
          <w:tcPr>
            <w:tcW w:type="dxa" w:w="24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Description</w:t>
            </w:r>
          </w:p>
        </w:tc>
        <w:tc>
          <w:tcPr>
            <w:tcW w:type="dxa" w:w="12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Followed (Yes / No / Partial)</w:t>
            </w:r>
          </w:p>
        </w:tc>
        <w:tc>
          <w:tcPr>
            <w:tcW w:type="dxa" w:w="336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Remarks</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1</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Consistent Indentation</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Uniform spacing/tabs used throughout the code</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Same indentation style in all Python / JS files</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2</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Proper File Structure</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Files and folders are logically organized</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Separate folders for frontend, backend, prompts, and utilities</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3</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Meaningful Variable Names</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Variables reflect their purpose clearly</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Names like story_prompt, panel_count, genre, gemini_response</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4</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Function / Method Names</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Functions are descriptively named</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e.g. generate_story(), build_panel_script(), export_comic_pdf()</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5</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Code Comments</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Inline and block comments explain logic</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Partial</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Comments added for Gemini API calls and prompt templates</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6</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Modular Design</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Code is split into reusable functions/modules</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Gemini service, prompt builder and exporter are separate modules</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7</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No Redundant Code</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Duplicate or unused code is removed</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Common API call logic kept in one helper function</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8</w:t>
            </w:r>
          </w:p>
        </w:tc>
        <w:tc>
          <w:tcPr>
            <w:tcW w:type="dxa" w:w="1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Error Handling</w:t>
            </w:r>
          </w:p>
        </w:tc>
        <w:tc>
          <w:tcPr>
            <w:tcW w:type="dxa" w:w="2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Exceptions and errors are handled gracefully</w:t>
            </w:r>
          </w:p>
        </w:tc>
        <w:tc>
          <w:tcPr>
            <w:tcW w:type="dxa" w:w="1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Yes</w:t>
            </w:r>
          </w:p>
        </w:tc>
        <w:tc>
          <w:tcPr>
            <w:tcW w:type="dxa" w:w="33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Handles empty input, API timeout / limit errors and blocked content</w:t>
            </w:r>
          </w:p>
        </w:tc>
      </w:tr>
    </w:tbl>
    <w:p>
      <w:pPr>
        <w:pageBreakBefore/>
        <w:spacing w:after="80"/>
      </w:pPr>
      <w:r>
        <w:rPr>
          <w:rFonts w:ascii="Arial" w:cs="Arial" w:eastAsia="Arial" w:hAnsi="Arial"/>
          <w:b/>
          <w:bCs/>
          <w:sz w:val="22"/>
          <w:szCs w:val="22"/>
        </w:rPr>
        <w:t xml:space="preserve">Reusable Components /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00"/>
        <w:gridCol w:w="2600"/>
        <w:gridCol w:w="1960"/>
      </w:tblGrid>
      <w:tr>
        <w:trPr>
          <w:tblHeader/>
        </w:trPr>
        <w:tc>
          <w:tcPr>
            <w:tcW w:type="dxa" w:w="6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S.No</w:t>
            </w:r>
          </w:p>
        </w:tc>
        <w:tc>
          <w:tcPr>
            <w:tcW w:type="dxa" w:w="27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Component / Module Name</w:t>
            </w:r>
          </w:p>
        </w:tc>
        <w:tc>
          <w:tcPr>
            <w:tcW w:type="dxa" w:w="15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Language / Technology</w:t>
            </w:r>
          </w:p>
        </w:tc>
        <w:tc>
          <w:tcPr>
            <w:tcW w:type="dxa" w:w="26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Where Reused</w:t>
            </w:r>
          </w:p>
        </w:tc>
        <w:tc>
          <w:tcPr>
            <w:tcW w:type="dxa" w:w="196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Reusability Level (High / Medium / Low)</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1</w:t>
            </w:r>
          </w:p>
        </w:tc>
        <w:tc>
          <w:tcPr>
            <w:tcW w:type="dxa" w:w="27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Prompt Builder Module</w:t>
            </w:r>
          </w:p>
        </w:tc>
        <w:tc>
          <w:tcPr>
            <w:tcW w:type="dxa" w:w="15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Python</w:t>
            </w:r>
          </w:p>
        </w:tc>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Story, panel script and dialogue generation</w:t>
            </w:r>
          </w:p>
        </w:tc>
        <w:tc>
          <w:tcPr>
            <w:tcW w:type="dxa" w:w="19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High</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2</w:t>
            </w:r>
          </w:p>
        </w:tc>
        <w:tc>
          <w:tcPr>
            <w:tcW w:type="dxa" w:w="27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Gemini API Service (API call, retry, error handling)</w:t>
            </w:r>
          </w:p>
        </w:tc>
        <w:tc>
          <w:tcPr>
            <w:tcW w:type="dxa" w:w="15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Python (Gemini SDK)</w:t>
            </w:r>
          </w:p>
        </w:tc>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Story, panel and image-prompt generation</w:t>
            </w:r>
          </w:p>
        </w:tc>
        <w:tc>
          <w:tcPr>
            <w:tcW w:type="dxa" w:w="19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High</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3</w:t>
            </w:r>
          </w:p>
        </w:tc>
        <w:tc>
          <w:tcPr>
            <w:tcW w:type="dxa" w:w="27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Story &amp; Panel Generator</w:t>
            </w:r>
          </w:p>
        </w:tc>
        <w:tc>
          <w:tcPr>
            <w:tcW w:type="dxa" w:w="15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Python</w:t>
            </w:r>
          </w:p>
        </w:tc>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Create Story and Regenerate Panel features</w:t>
            </w:r>
          </w:p>
        </w:tc>
        <w:tc>
          <w:tcPr>
            <w:tcW w:type="dxa" w:w="19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Medium</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4</w:t>
            </w:r>
          </w:p>
        </w:tc>
        <w:tc>
          <w:tcPr>
            <w:tcW w:type="dxa" w:w="27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Comic Viewer / Panel Card UI Component</w:t>
            </w:r>
          </w:p>
        </w:tc>
        <w:tc>
          <w:tcPr>
            <w:tcW w:type="dxa" w:w="15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JavaScript, HTML/CSS</w:t>
            </w:r>
          </w:p>
        </w:tc>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Comic viewer, My Projects page</w:t>
            </w:r>
          </w:p>
        </w:tc>
        <w:tc>
          <w:tcPr>
            <w:tcW w:type="dxa" w:w="19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Medium</w:t>
            </w:r>
          </w:p>
        </w:tc>
      </w:tr>
      <w:tr>
        <w:trPr>
          <w:cantSplit/>
        </w:trPr>
        <w:tc>
          <w:tcPr>
            <w:tcW w:type="dxa" w:w="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5</w:t>
            </w:r>
          </w:p>
        </w:tc>
        <w:tc>
          <w:tcPr>
            <w:tcW w:type="dxa" w:w="27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Export Module (PDF / Images)</w:t>
            </w:r>
          </w:p>
        </w:tc>
        <w:tc>
          <w:tcPr>
            <w:tcW w:type="dxa" w:w="15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Python</w:t>
            </w:r>
          </w:p>
        </w:tc>
        <w:tc>
          <w:tcPr>
            <w:tcW w:type="dxa" w:w="26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Download comic, share and print options</w:t>
            </w:r>
          </w:p>
        </w:tc>
        <w:tc>
          <w:tcPr>
            <w:tcW w:type="dxa" w:w="19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Medium</w:t>
            </w:r>
          </w:p>
        </w:tc>
      </w:tr>
    </w:tbl>
    <w:p>
      <w:pPr>
        <w:keepNext/>
        <w:spacing w:after="80" w:before="200"/>
      </w:pPr>
      <w:r>
        <w:rPr>
          <w:rFonts w:ascii="Arial" w:cs="Arial" w:eastAsia="Arial" w:hAnsi="Arial"/>
          <w:b/>
          <w:bCs/>
          <w:sz w:val="22"/>
          <w:szCs w:val="22"/>
        </w:rPr>
        <w:t xml:space="preserve">Overall Code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Aspect</w:t>
            </w:r>
          </w:p>
        </w:tc>
        <w:tc>
          <w:tcPr>
            <w:tcW w:type="dxa" w:w="140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Rating (1-5)</w:t>
            </w:r>
          </w:p>
        </w:tc>
        <w:tc>
          <w:tcPr>
            <w:tcW w:type="dxa" w:w="5160"/>
            <w:tcBorders>
              <w:top w:val="single" w:color="000000" w:sz="6"/>
              <w:left w:val="single" w:color="000000" w:sz="6"/>
              <w:bottom w:val="single" w:color="000000" w:sz="6"/>
              <w:right w:val="single" w:color="000000" w:sz="6"/>
            </w:tcBorders>
            <w:shd w:fill="F2F2F2" w:color="auto" w:val="clear"/>
            <w:tcMar>
              <w:top w:type="dxa" w:w="50"/>
              <w:left w:type="dxa" w:w="100"/>
              <w:bottom w:type="dxa" w:w="50"/>
              <w:right w:type="dxa" w:w="100"/>
            </w:tcMar>
            <w:vAlign w:val="center"/>
          </w:tcPr>
          <w:p>
            <w:pPr>
              <w:spacing w:after="30"/>
              <w:jc w:val="center"/>
            </w:pPr>
            <w:r>
              <w:rPr>
                <w:rFonts w:ascii="Arial" w:cs="Arial" w:eastAsia="Arial" w:hAnsi="Arial"/>
                <w:b/>
                <w:bCs/>
                <w:sz w:val="20"/>
                <w:szCs w:val="20"/>
              </w:rPr>
              <w:t xml:space="preserve">Comments</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Code Layout &amp; Structure</w:t>
            </w:r>
          </w:p>
        </w:tc>
        <w:tc>
          <w:tcPr>
            <w:tcW w:type="dxa" w:w="1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
            </w:r>
          </w:p>
        </w:tc>
        <w:tc>
          <w:tcPr>
            <w:tcW w:type="dxa" w:w="51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Folders and files organized by feature (UI, backend, prompts)</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Readability</w:t>
            </w:r>
          </w:p>
        </w:tc>
        <w:tc>
          <w:tcPr>
            <w:tcW w:type="dxa" w:w="1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
            </w:r>
          </w:p>
        </w:tc>
        <w:tc>
          <w:tcPr>
            <w:tcW w:type="dxa" w:w="51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Clear names and consistent formatting across the code</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Reusability</w:t>
            </w:r>
          </w:p>
        </w:tc>
        <w:tc>
          <w:tcPr>
            <w:tcW w:type="dxa" w:w="1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
            </w:r>
          </w:p>
        </w:tc>
        <w:tc>
          <w:tcPr>
            <w:tcW w:type="dxa" w:w="51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Gemini service and prompt builder reused in many features</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Documentation / Comments</w:t>
            </w:r>
          </w:p>
        </w:tc>
        <w:tc>
          <w:tcPr>
            <w:tcW w:type="dxa" w:w="1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
            </w:r>
          </w:p>
        </w:tc>
        <w:tc>
          <w:tcPr>
            <w:tcW w:type="dxa" w:w="51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README, prompt template notes and function comments</w:t>
            </w:r>
          </w:p>
        </w:tc>
      </w:tr>
      <w:tr>
        <w:trPr>
          <w:cantSplit/>
        </w:trPr>
        <w:tc>
          <w:tcPr>
            <w:tcW w:type="dxa" w:w="28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bCs/>
                <w:sz w:val="20"/>
                <w:szCs w:val="20"/>
              </w:rPr>
              <w:t xml:space="preserve">Overall Score</w:t>
            </w:r>
          </w:p>
        </w:tc>
        <w:tc>
          <w:tcPr>
            <w:tcW w:type="dxa" w:w="14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jc w:val="center"/>
            </w:pPr>
            <w:r>
              <w:rPr>
                <w:rFonts w:ascii="Arial" w:cs="Arial" w:eastAsia="Arial" w:hAnsi="Arial"/>
                <w:b w:val="false"/>
                <w:bCs w:val="false"/>
                <w:sz w:val="20"/>
                <w:szCs w:val="20"/>
              </w:rPr>
              <w:t xml:space="preserve"/>
            </w:r>
          </w:p>
        </w:tc>
        <w:tc>
          <w:tcPr>
            <w:tcW w:type="dxa" w:w="51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after="30"/>
            </w:pPr>
            <w:r>
              <w:rPr>
                <w:rFonts w:ascii="Arial" w:cs="Arial" w:eastAsia="Arial" w:hAnsi="Arial"/>
                <w:b w:val="false"/>
                <w:bCs w:val="false"/>
                <w:sz w:val="20"/>
                <w:szCs w:val="20"/>
              </w:rPr>
              <w:t xml:space="preserve"/>
            </w:r>
          </w:p>
        </w:tc>
      </w:tr>
    </w:tbl>
    <w:sectPr>
      <w:pgSz w:w="12240" w:h="15840"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2026-09-29T12:15:26.733Z</dcterms:created>
  <dcterms:modified xsi:type="dcterms:W3CDTF">2026-09-29T12:15:26.744Z</dcterms:modified>
</cp:coreProperties>
</file>

<file path=docProps/custom.xml><?xml version="1.0" encoding="utf-8"?>
<Properties xmlns="http://schemas.openxmlformats.org/officeDocument/2006/custom-properties" xmlns:vt="http://schemas.openxmlformats.org/officeDocument/2006/docPropsVTypes"/>
</file>