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INTERNATIONAL DEBT ANALYSIS SYSTEM</w:t>
      </w:r>
    </w:p>
    <w:p>
      <w:pPr>
        <w:jc w:val="center"/>
      </w:pPr>
      <w:r>
        <w:rPr>
          <w:i/>
          <w:sz w:val="28"/>
        </w:rPr>
        <w:t>Using Python, SQL, and Visualization Tools</w:t>
      </w:r>
    </w:p>
    <w:p>
      <w:pPr>
        <w:jc w:val="center"/>
      </w:pPr>
      <w:r>
        <w:rPr>
          <w:b/>
        </w:rPr>
        <w:br/>
        <w:t>PROJECT REPORT</w:t>
      </w:r>
    </w:p>
    <w:p>
      <w:r>
        <w:t>Prepared using Python in Google Colab, TiDB Cloud SQL, and Power BI.</w:t>
      </w:r>
    </w:p>
    <w:p>
      <w:r>
        <w:br w:type="page"/>
      </w:r>
    </w:p>
    <w:p>
      <w:pPr>
        <w:pStyle w:val="Heading1"/>
      </w:pPr>
      <w:r>
        <w:t>1. Abstract</w:t>
      </w:r>
    </w:p>
    <w:p>
      <w:r>
        <w:t>This project demonstrates a workflow for analyzing international debt indicators. Python and Pandas were used to load, inspect, clean, and summarize CSV datasets. The main dataset was stored in TiDB Cloud for SQL queries, and Power BI was used to present selected indicator summaries. The aim is to make a large dataset easier to explore through repeatable data processing and visual reporting.</w:t>
      </w:r>
    </w:p>
    <w:p>
      <w:pPr>
        <w:pStyle w:val="Heading1"/>
      </w:pPr>
      <w:r>
        <w:t>2. Introduction</w:t>
      </w:r>
    </w:p>
    <w:p>
      <w:r>
        <w:t>International debt datasets contain many countries, indicators, and yearly observations. This project combines data cleaning, structured SQL storage, and business-intelligence visualization in one workflow.</w:t>
      </w:r>
    </w:p>
    <w:p>
      <w:pPr>
        <w:pStyle w:val="Heading1"/>
      </w:pPr>
      <w:r>
        <w:t>3. Objectives</w:t>
      </w:r>
    </w:p>
    <w:p>
      <w:pPr>
        <w:pStyle w:val="ListBullet"/>
      </w:pPr>
      <w:r>
        <w:t>Load the main debt dataset and supporting metadata files.</w:t>
      </w:r>
    </w:p>
    <w:p>
      <w:pPr>
        <w:pStyle w:val="ListBullet"/>
      </w:pPr>
      <w:r>
        <w:t>Inspect duplicate rows and missing values.</w:t>
      </w:r>
    </w:p>
    <w:p>
      <w:pPr>
        <w:pStyle w:val="ListBullet"/>
      </w:pPr>
      <w:r>
        <w:t>Summarize country and indicator records.</w:t>
      </w:r>
    </w:p>
    <w:p>
      <w:pPr>
        <w:pStyle w:val="ListBullet"/>
      </w:pPr>
      <w:r>
        <w:t>Store and query the cleaned dataset in TiDB Cloud.</w:t>
      </w:r>
    </w:p>
    <w:p>
      <w:pPr>
        <w:pStyle w:val="ListBullet"/>
      </w:pPr>
      <w:r>
        <w:t>Create a Power BI dashboard comparing selected 2020 and 2024 values.</w:t>
      </w:r>
    </w:p>
    <w:p>
      <w:pPr>
        <w:pStyle w:val="ListBullet"/>
      </w:pPr>
      <w:r>
        <w:t>Export cleaned data and summary CSV files.</w:t>
      </w:r>
    </w:p>
    <w:p>
      <w:pPr>
        <w:pStyle w:val="Heading1"/>
      </w:pPr>
      <w:r>
        <w:t>4. Tools and Technologies</w:t>
      </w:r>
    </w:p>
    <w:p>
      <w:pPr>
        <w:pStyle w:val="ListBullet"/>
      </w:pPr>
      <w:r>
        <w:t>Python, Pandas, NumPy — data loading, cleaning, and summaries.</w:t>
      </w:r>
    </w:p>
    <w:p>
      <w:pPr>
        <w:pStyle w:val="ListBullet"/>
      </w:pPr>
      <w:r>
        <w:t>Google Colab — notebook environment.</w:t>
      </w:r>
    </w:p>
    <w:p>
      <w:pPr>
        <w:pStyle w:val="ListBullet"/>
      </w:pPr>
      <w:r>
        <w:t>TiDB Cloud SQL — structured storage and queries.</w:t>
      </w:r>
    </w:p>
    <w:p>
      <w:pPr>
        <w:pStyle w:val="ListBullet"/>
      </w:pPr>
      <w:r>
        <w:t>Power BI Desktop — dashboard and visual comparison.</w:t>
      </w:r>
    </w:p>
    <w:p>
      <w:pPr>
        <w:pStyle w:val="ListBullet"/>
      </w:pPr>
      <w:r>
        <w:t>CSV — data exchange and exported results.</w:t>
      </w:r>
    </w:p>
    <w:p>
      <w:pPr>
        <w:pStyle w:val="Heading1"/>
      </w:pPr>
      <w:r>
        <w:t>5. Dataset Description</w:t>
      </w:r>
    </w:p>
    <w:p>
      <w:r>
        <w:t>Five CSV files were loaded: the main all-countries debt dataset, country metadata, series metadata, footnote metadata, and country-series metadata. The main dataset initially had 62,983 rows and 39 columns. Metadata shapes were 134 × 30, 574 × 12, 2,673 × 5, and 375 × 4. After duplicate removal, the main dataset contained 62,981 rows and 39 columns. Year columns span 2000–2032.</w:t>
      </w:r>
    </w:p>
    <w:p>
      <w:pPr>
        <w:pStyle w:val="Heading1"/>
      </w:pPr>
      <w:r>
        <w:t>6. Methodology</w:t>
      </w:r>
    </w:p>
    <w:p>
      <w:pPr>
        <w:pStyle w:val="Heading2"/>
      </w:pPr>
      <w:r>
        <w:t>6.1 Data Loading</w:t>
      </w:r>
    </w:p>
    <w:p>
      <w:r>
        <w:t>The CSV files were loaded into Pandas DataFrames in Google Colab. Latin-1 encoding was used after a UTF-8 decoding error. Uploaded filenames were checked to resolve a file-not-found error.</w:t>
      </w:r>
    </w:p>
    <w:p>
      <w:pPr>
        <w:pStyle w:val="Heading2"/>
      </w:pPr>
      <w:r>
        <w:t>6.2 Data Cleaning</w:t>
      </w:r>
    </w:p>
    <w:p>
      <w:r>
        <w:t>Duplicate rows were checked and removed with Pandas drop_duplicates(). The cleaned dataset shape was 62,981 × 39. Missing values were counted and retained as missing rather than replaced with zero, because a missing observation is not necessarily a zero value.</w:t>
      </w:r>
    </w:p>
    <w:p>
      <w:pPr>
        <w:pStyle w:val="Heading2"/>
      </w:pPr>
      <w:r>
        <w:t>6.3 Exploratory Analysis</w:t>
      </w:r>
    </w:p>
    <w:p>
      <w:r>
        <w:t>The analysis included country-wise record counts, indicator record counts, and missing-value checks for recent years. Three files were exported: International_Debt_Cleaned.csv, Top_10_Countries.csv, and Top_10_Debt_Indicators.csv.</w:t>
      </w:r>
    </w:p>
    <w:p>
      <w:pPr>
        <w:pStyle w:val="Heading2"/>
      </w:pPr>
      <w:r>
        <w:t>6.4 SQL Analysis</w:t>
      </w:r>
    </w:p>
    <w:p>
      <w:r>
        <w:t>The cleaned dataset was stored in database international_debt_db under table debt_data. The total-record query returned 62,981. SHOW COLUMNS confirmed snake_case names such as country_name and series_name, along with yearly columns such as 2024. A SQL query returned 12,391 NULL values in the 2024 column.</w:t>
      </w:r>
    </w:p>
    <w:p>
      <w:pPr>
        <w:pStyle w:val="Heading2"/>
      </w:pPr>
      <w:r>
        <w:t>6.5 Power BI Dashboard</w:t>
      </w:r>
    </w:p>
    <w:p>
      <w:r>
        <w:t>The report is titled 'INTERNATIONAL DEBT ANALYSIS DASHBOARD'. It includes a country slicer (India selected in the screenshot), a Top 10 debt-indicator bar chart, and cards for 2020 and 2024 aggregated values and percentage change. The screenshot showed Sum of 2020 = 10.66T, Sum of 2024 = 15.44T, and change percentage = 44.77% in the displayed filter context.</w:t>
      </w:r>
    </w:p>
    <w:p>
      <w:pPr>
        <w:pStyle w:val="Heading1"/>
      </w:pPr>
      <w:r>
        <w:t>7. Results</w:t>
      </w:r>
    </w:p>
    <w:p>
      <w:pPr>
        <w:pStyle w:val="ListBullet"/>
      </w:pPr>
      <w:r>
        <w:t>Cleaned main dataset: 62,981 rows × 39 columns.</w:t>
      </w:r>
    </w:p>
    <w:p>
      <w:pPr>
        <w:pStyle w:val="ListBullet"/>
      </w:pPr>
      <w:r>
        <w:t>Country metadata: 134 rows × 30 columns.</w:t>
      </w:r>
    </w:p>
    <w:p>
      <w:pPr>
        <w:pStyle w:val="ListBullet"/>
      </w:pPr>
      <w:r>
        <w:t>Indicator metadata: 574 rows × 12 columns.</w:t>
      </w:r>
    </w:p>
    <w:p>
      <w:pPr>
        <w:pStyle w:val="ListBullet"/>
      </w:pPr>
      <w:r>
        <w:t>Footnote metadata: 2,673 rows × 5 columns.</w:t>
      </w:r>
    </w:p>
    <w:p>
      <w:pPr>
        <w:pStyle w:val="ListBullet"/>
      </w:pPr>
      <w:r>
        <w:t>Country-series metadata: 375 rows × 4 columns.</w:t>
      </w:r>
    </w:p>
    <w:p>
      <w:pPr>
        <w:pStyle w:val="ListBullet"/>
      </w:pPr>
      <w:r>
        <w:t>SQL total record count: 62,981.</w:t>
      </w:r>
    </w:p>
    <w:p>
      <w:pPr>
        <w:pStyle w:val="ListBullet"/>
      </w:pPr>
      <w:r>
        <w:t>SQL NULL count for 2024: 12,391.</w:t>
      </w:r>
    </w:p>
    <w:p>
      <w:pPr>
        <w:pStyle w:val="ListBullet"/>
      </w:pPr>
      <w:r>
        <w:t>Power BI includes a Top 10 indicator visual and 2020/2024 aggregate cards.</w:t>
      </w:r>
    </w:p>
    <w:p>
      <w:pPr>
        <w:pStyle w:val="Heading1"/>
      </w:pPr>
      <w:r>
        <w:t>8. Interpretation and Limitations</w:t>
      </w:r>
    </w:p>
    <w:p>
      <w:r>
        <w:t>Country record counts indicate how many records are present for a country, not the country's total debt. The Power BI cards sum values across multiple indicators; indicators may represent different concepts or units, so these sums should not be treated as a definitive national debt total. The comparison should be interpreted only within the current filter context. Missing observations and indicator definitions can affect comparisons.</w:t>
      </w:r>
    </w:p>
    <w:p>
      <w:pPr>
        <w:pStyle w:val="Heading1"/>
      </w:pPr>
      <w:r>
        <w:t>9. Conclusion</w:t>
      </w:r>
    </w:p>
    <w:p>
      <w:r>
        <w:t>The project established an end-to-end workflow for examining international debt indicators using Python, TiDB Cloud SQL, and Power BI. The main dataset was cleaned by removing duplicate rows, exported, loaded into a SQL table, and queried to verify its row count and missing values. A dashboard was created for visual exploration. Future improvements could compare only compatible indicators, include units and definitions, and validate country-level totals before drawing economic conclusions.</w:t>
      </w:r>
    </w:p>
    <w:p>
      <w:pPr>
        <w:pStyle w:val="Heading1"/>
      </w:pPr>
      <w:r>
        <w:t>10. Output Files</w:t>
      </w:r>
    </w:p>
    <w:p>
      <w:pPr>
        <w:pStyle w:val="ListBullet"/>
      </w:pPr>
      <w:r>
        <w:t>International_Debt_Cleaned.csv — cleaned main dataset.</w:t>
      </w:r>
    </w:p>
    <w:p>
      <w:pPr>
        <w:pStyle w:val="ListBullet"/>
      </w:pPr>
      <w:r>
        <w:t>Top_10_Countries.csv — country record-count summary.</w:t>
      </w:r>
    </w:p>
    <w:p>
      <w:pPr>
        <w:pStyle w:val="ListBullet"/>
      </w:pPr>
      <w:r>
        <w:t>Top_10_Debt_Indicators.csv — indicator record-count summary.</w:t>
      </w:r>
    </w:p>
    <w:p>
      <w:pPr>
        <w:pStyle w:val="ListBullet"/>
      </w:pPr>
      <w:r>
        <w:t>Power BI report — International Debt Analysis Dashboard.</w:t>
      </w:r>
    </w:p>
    <w:p>
      <w:pPr>
        <w:jc w:val="center"/>
      </w:pPr>
      <w:r>
        <w:br/>
        <w:t>— End of Report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