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669B5" w14:textId="6E0A3AD0" w:rsidR="00B06AB5" w:rsidRPr="00B85E45" w:rsidRDefault="00B06AB5" w:rsidP="00B06AB5">
      <w:pPr>
        <w:spacing w:line="360" w:lineRule="auto"/>
        <w:jc w:val="center"/>
        <w:rPr>
          <w:rFonts w:ascii="Calibri" w:hAnsi="Calibri" w:cs="Calibri"/>
          <w:b/>
          <w:bCs/>
          <w:lang w:val="en-GB"/>
        </w:rPr>
      </w:pPr>
      <w:r w:rsidRPr="00B85E45">
        <w:rPr>
          <w:rFonts w:ascii="Calibri" w:hAnsi="Calibri" w:cs="Calibri"/>
          <w:b/>
          <w:bCs/>
          <w:lang w:val="en-GB"/>
        </w:rPr>
        <w:t>Unit 10 - What is an Ontology?</w:t>
      </w:r>
    </w:p>
    <w:p w14:paraId="197F2FFB" w14:textId="3F6071BF" w:rsidR="00B06AB5" w:rsidRPr="00B85E45" w:rsidRDefault="00B06AB5" w:rsidP="00FB0ED5">
      <w:pPr>
        <w:spacing w:line="360" w:lineRule="auto"/>
        <w:jc w:val="both"/>
        <w:rPr>
          <w:rFonts w:ascii="Calibri" w:hAnsi="Calibri" w:cs="Calibri"/>
          <w:b/>
          <w:bCs/>
          <w:lang w:val="en-GB"/>
        </w:rPr>
      </w:pPr>
    </w:p>
    <w:p w14:paraId="1AAF791A" w14:textId="3CA92FEF" w:rsidR="00B06AB5" w:rsidRPr="00B85E45" w:rsidRDefault="00AE2D31" w:rsidP="00FB0ED5">
      <w:pPr>
        <w:spacing w:line="360" w:lineRule="auto"/>
        <w:jc w:val="both"/>
        <w:rPr>
          <w:rFonts w:ascii="Calibri" w:eastAsia="Times New Roman" w:hAnsi="Calibri" w:cs="Calibri"/>
          <w:color w:val="000000"/>
          <w:lang w:val="en-GB" w:eastAsia="en-GB"/>
        </w:rPr>
      </w:pPr>
      <w:r w:rsidRPr="00B85E45">
        <w:rPr>
          <w:rFonts w:ascii="Calibri" w:hAnsi="Calibri" w:cs="Calibri"/>
          <w:lang w:val="en-GB"/>
        </w:rPr>
        <w:t xml:space="preserve">    </w:t>
      </w:r>
      <w:r w:rsidR="00B06AB5" w:rsidRPr="00B85E45">
        <w:rPr>
          <w:rFonts w:ascii="Calibri" w:hAnsi="Calibri" w:cs="Calibri"/>
          <w:lang w:val="en-GB"/>
        </w:rPr>
        <w:t xml:space="preserve">Ontologies are </w:t>
      </w:r>
      <w:r w:rsidR="00B06AB5" w:rsidRPr="00B85E45">
        <w:rPr>
          <w:rFonts w:ascii="Calibri" w:eastAsia="Times New Roman" w:hAnsi="Calibri" w:cs="Calibri"/>
          <w:color w:val="000000"/>
          <w:lang w:val="en-GB" w:eastAsia="en-GB"/>
        </w:rPr>
        <w:t xml:space="preserve">formal specifications common on the World-Wide Web. They classify websites based on their functionality (Noy and McGuinness, n.d). It is used as a </w:t>
      </w:r>
      <w:r w:rsidRPr="00B85E45">
        <w:rPr>
          <w:rFonts w:ascii="Calibri" w:eastAsia="Times New Roman" w:hAnsi="Calibri" w:cs="Calibri"/>
          <w:color w:val="000000"/>
          <w:lang w:val="en-GB" w:eastAsia="en-GB"/>
        </w:rPr>
        <w:t>common vocabulary</w:t>
      </w:r>
      <w:r w:rsidR="00B06AB5" w:rsidRPr="00B85E45">
        <w:rPr>
          <w:rFonts w:ascii="Calibri" w:eastAsia="Times New Roman" w:hAnsi="Calibri" w:cs="Calibri"/>
          <w:color w:val="000000"/>
          <w:lang w:val="en-GB" w:eastAsia="en-GB"/>
        </w:rPr>
        <w:t xml:space="preserve"> able to transfer knowledge between different professionals. Nowadays, many authorities develop standard ontologies that allow them to share and annotate</w:t>
      </w:r>
      <w:r w:rsidRPr="00B85E45">
        <w:rPr>
          <w:rFonts w:ascii="Calibri" w:eastAsia="Times New Roman" w:hAnsi="Calibri" w:cs="Calibri"/>
          <w:color w:val="000000"/>
          <w:lang w:val="en-GB" w:eastAsia="en-GB"/>
        </w:rPr>
        <w:t xml:space="preserve"> knowledge in their fields (Noy and McGuinness, n.d). Apart from distributing information among different fields, ontologies are also used to distinguish and analyse domain knowledge from operational knowledge (Noy and McGuinness, n.d).</w:t>
      </w:r>
    </w:p>
    <w:p w14:paraId="2F639714" w14:textId="77777777" w:rsidR="00B06AB5" w:rsidRPr="00B85E45" w:rsidRDefault="00B06AB5" w:rsidP="00FB0ED5">
      <w:pPr>
        <w:spacing w:line="360" w:lineRule="auto"/>
        <w:jc w:val="both"/>
        <w:rPr>
          <w:rFonts w:ascii="Calibri" w:eastAsia="Times New Roman" w:hAnsi="Calibri" w:cs="Calibri"/>
          <w:color w:val="000000"/>
          <w:lang w:val="en-GB" w:eastAsia="en-GB"/>
        </w:rPr>
      </w:pPr>
    </w:p>
    <w:p w14:paraId="25016CD7" w14:textId="7398503D" w:rsidR="00B06AB5" w:rsidRPr="00B85E45" w:rsidRDefault="00AE2D31" w:rsidP="00FB0ED5">
      <w:pPr>
        <w:spacing w:line="360" w:lineRule="auto"/>
        <w:jc w:val="both"/>
        <w:rPr>
          <w:rFonts w:ascii="Calibri" w:eastAsia="Times New Roman" w:hAnsi="Calibri" w:cs="Calibri"/>
          <w:color w:val="000000"/>
          <w:lang w:val="en-GB" w:eastAsia="en-GB"/>
        </w:rPr>
      </w:pPr>
      <w:r w:rsidRPr="00B85E45">
        <w:rPr>
          <w:rFonts w:ascii="Calibri" w:eastAsia="Times New Roman" w:hAnsi="Calibri" w:cs="Calibri"/>
          <w:color w:val="000000"/>
          <w:lang w:val="en-GB" w:eastAsia="en-GB"/>
        </w:rPr>
        <w:t xml:space="preserve">Ontologies consist of </w:t>
      </w:r>
      <w:r w:rsidR="00B06AB5" w:rsidRPr="00B85E45">
        <w:rPr>
          <w:rFonts w:ascii="Calibri" w:eastAsia="Times New Roman" w:hAnsi="Calibri" w:cs="Calibri"/>
          <w:color w:val="000000"/>
          <w:lang w:val="en-GB" w:eastAsia="en-GB"/>
        </w:rPr>
        <w:t xml:space="preserve">classes, </w:t>
      </w:r>
      <w:r w:rsidR="00CD40AE" w:rsidRPr="00B85E45">
        <w:rPr>
          <w:rFonts w:ascii="Calibri" w:eastAsia="Times New Roman" w:hAnsi="Calibri" w:cs="Calibri"/>
          <w:color w:val="000000"/>
          <w:lang w:val="en-GB" w:eastAsia="en-GB"/>
        </w:rPr>
        <w:t>slots</w:t>
      </w:r>
      <w:r w:rsidR="00B06AB5" w:rsidRPr="00B85E45">
        <w:rPr>
          <w:rFonts w:ascii="Calibri" w:eastAsia="Times New Roman" w:hAnsi="Calibri" w:cs="Calibri"/>
          <w:color w:val="000000"/>
          <w:lang w:val="en-GB" w:eastAsia="en-GB"/>
        </w:rPr>
        <w:t xml:space="preserve">, </w:t>
      </w:r>
      <w:r w:rsidRPr="00B85E45">
        <w:rPr>
          <w:rFonts w:ascii="Calibri" w:eastAsia="Times New Roman" w:hAnsi="Calibri" w:cs="Calibri"/>
          <w:color w:val="000000"/>
          <w:lang w:val="en-GB" w:eastAsia="en-GB"/>
        </w:rPr>
        <w:t>facets</w:t>
      </w:r>
      <w:r w:rsidR="00CD40AE" w:rsidRPr="00B85E45">
        <w:rPr>
          <w:rFonts w:ascii="Calibri" w:eastAsia="Times New Roman" w:hAnsi="Calibri" w:cs="Calibri"/>
          <w:color w:val="000000"/>
          <w:lang w:val="en-GB" w:eastAsia="en-GB"/>
        </w:rPr>
        <w:t xml:space="preserve"> (or restrictions on slots)</w:t>
      </w:r>
      <w:r w:rsidRPr="00B85E45">
        <w:rPr>
          <w:rFonts w:ascii="Calibri" w:eastAsia="Times New Roman" w:hAnsi="Calibri" w:cs="Calibri"/>
          <w:color w:val="000000"/>
          <w:lang w:val="en-GB" w:eastAsia="en-GB"/>
        </w:rPr>
        <w:t>,</w:t>
      </w:r>
      <w:r w:rsidR="00B06AB5" w:rsidRPr="00B85E45">
        <w:rPr>
          <w:rFonts w:ascii="Calibri" w:eastAsia="Times New Roman" w:hAnsi="Calibri" w:cs="Calibri"/>
          <w:color w:val="000000"/>
          <w:lang w:val="en-GB" w:eastAsia="en-GB"/>
        </w:rPr>
        <w:t xml:space="preserve"> and instances</w:t>
      </w:r>
      <w:r w:rsidRPr="00B85E45">
        <w:rPr>
          <w:rFonts w:ascii="Calibri" w:eastAsia="Times New Roman" w:hAnsi="Calibri" w:cs="Calibri"/>
          <w:color w:val="000000"/>
          <w:lang w:val="en-US" w:eastAsia="en-GB"/>
        </w:rPr>
        <w:t xml:space="preserve"> </w:t>
      </w:r>
      <w:r w:rsidRPr="00B85E45">
        <w:rPr>
          <w:rFonts w:ascii="Calibri" w:eastAsia="Times New Roman" w:hAnsi="Calibri" w:cs="Calibri"/>
          <w:color w:val="000000"/>
          <w:lang w:val="en-GB" w:eastAsia="en-GB"/>
        </w:rPr>
        <w:t>(Noy and McGuinness, n.d).</w:t>
      </w:r>
    </w:p>
    <w:p w14:paraId="2248FF15" w14:textId="450963E2" w:rsidR="00AE2D31" w:rsidRPr="00B85E45" w:rsidRDefault="00AE2D31" w:rsidP="00FB0ED5">
      <w:pPr>
        <w:pStyle w:val="ListParagraph"/>
        <w:numPr>
          <w:ilvl w:val="0"/>
          <w:numId w:val="1"/>
        </w:numPr>
        <w:spacing w:line="360" w:lineRule="auto"/>
        <w:jc w:val="both"/>
        <w:rPr>
          <w:rFonts w:ascii="Calibri" w:eastAsia="Times New Roman" w:hAnsi="Calibri" w:cs="Calibri"/>
          <w:lang w:val="en-GB" w:eastAsia="en-GB"/>
        </w:rPr>
      </w:pPr>
      <w:r w:rsidRPr="00B85E45">
        <w:rPr>
          <w:rFonts w:ascii="Calibri" w:eastAsia="Times New Roman" w:hAnsi="Calibri" w:cs="Calibri"/>
          <w:color w:val="000000"/>
          <w:lang w:val="en-GB" w:eastAsia="en-GB"/>
        </w:rPr>
        <w:t>Classes describe the concepts of a domain. Most ontologies use classes to represent a wide category of domains. For example, a class “</w:t>
      </w:r>
      <w:r w:rsidR="00CD40AE" w:rsidRPr="00B85E45">
        <w:rPr>
          <w:rFonts w:ascii="Calibri" w:eastAsia="Times New Roman" w:hAnsi="Calibri" w:cs="Calibri"/>
          <w:color w:val="000000"/>
          <w:lang w:val="en-GB" w:eastAsia="en-GB"/>
        </w:rPr>
        <w:t>s</w:t>
      </w:r>
      <w:r w:rsidRPr="00B85E45">
        <w:rPr>
          <w:rFonts w:ascii="Calibri" w:eastAsia="Times New Roman" w:hAnsi="Calibri" w:cs="Calibri"/>
          <w:color w:val="000000"/>
          <w:lang w:val="en-GB" w:eastAsia="en-GB"/>
        </w:rPr>
        <w:t xml:space="preserve">hopping” would include all e-commerce domains.  </w:t>
      </w:r>
    </w:p>
    <w:p w14:paraId="3C9DF975" w14:textId="7D04CE42" w:rsidR="00AE2D31" w:rsidRPr="00B85E45" w:rsidRDefault="00CD40AE" w:rsidP="00FB0ED5">
      <w:pPr>
        <w:pStyle w:val="ListParagraph"/>
        <w:numPr>
          <w:ilvl w:val="0"/>
          <w:numId w:val="1"/>
        </w:numPr>
        <w:spacing w:line="360" w:lineRule="auto"/>
        <w:jc w:val="both"/>
        <w:rPr>
          <w:rFonts w:ascii="Calibri" w:eastAsia="Times New Roman" w:hAnsi="Calibri" w:cs="Calibri"/>
          <w:lang w:val="en-GB" w:eastAsia="en-GB"/>
        </w:rPr>
      </w:pPr>
      <w:r w:rsidRPr="00B85E45">
        <w:rPr>
          <w:rFonts w:ascii="Calibri" w:eastAsia="Times New Roman" w:hAnsi="Calibri" w:cs="Calibri"/>
          <w:color w:val="000000"/>
          <w:lang w:val="en-US" w:eastAsia="en-GB"/>
        </w:rPr>
        <w:t>Slots represent the properties of classes and instances. For example, the slots of the shopping class would include “clothes, technology, services, etc.”</w:t>
      </w:r>
    </w:p>
    <w:p w14:paraId="3C69A2F4" w14:textId="7A29FF2B" w:rsidR="00CD40AE" w:rsidRPr="00B85E45" w:rsidRDefault="00CD40AE" w:rsidP="00FB0ED5">
      <w:pPr>
        <w:spacing w:line="360" w:lineRule="auto"/>
        <w:jc w:val="both"/>
        <w:rPr>
          <w:rFonts w:ascii="Calibri" w:eastAsia="Times New Roman" w:hAnsi="Calibri" w:cs="Calibri"/>
          <w:lang w:val="en-GB" w:eastAsia="en-GB"/>
        </w:rPr>
      </w:pPr>
    </w:p>
    <w:p w14:paraId="382F12F3" w14:textId="7E67307D" w:rsidR="00CD40AE" w:rsidRPr="00B85E45" w:rsidRDefault="00CC16FC" w:rsidP="00FB0ED5">
      <w:pPr>
        <w:spacing w:line="360" w:lineRule="auto"/>
        <w:jc w:val="both"/>
        <w:rPr>
          <w:rFonts w:ascii="Calibri" w:eastAsia="Times New Roman" w:hAnsi="Calibri" w:cs="Calibri"/>
          <w:lang w:val="en-GB" w:eastAsia="en-GB"/>
        </w:rPr>
      </w:pPr>
      <w:r w:rsidRPr="00B85E45">
        <w:rPr>
          <w:rFonts w:ascii="Calibri" w:eastAsia="Times New Roman" w:hAnsi="Calibri" w:cs="Calibri"/>
          <w:lang w:val="en-GB" w:eastAsia="en-GB"/>
        </w:rPr>
        <w:t>To sum up, a</w:t>
      </w:r>
      <w:r w:rsidR="00CD40AE" w:rsidRPr="00B85E45">
        <w:rPr>
          <w:rFonts w:ascii="Calibri" w:eastAsia="Times New Roman" w:hAnsi="Calibri" w:cs="Calibri"/>
          <w:lang w:val="en-GB" w:eastAsia="en-GB"/>
        </w:rPr>
        <w:t xml:space="preserve"> completed ontology </w:t>
      </w:r>
      <w:r w:rsidRPr="00B85E45">
        <w:rPr>
          <w:rFonts w:ascii="Calibri" w:eastAsia="Times New Roman" w:hAnsi="Calibri" w:cs="Calibri"/>
          <w:lang w:val="en-GB" w:eastAsia="en-GB"/>
        </w:rPr>
        <w:t xml:space="preserve">(also called knowledge base) is a representation of a domain’s components “translated” in a common vocabulary comprehensible from different professions. This allows </w:t>
      </w:r>
      <w:r w:rsidR="00B85E45">
        <w:rPr>
          <w:rFonts w:ascii="Calibri" w:eastAsia="Times New Roman" w:hAnsi="Calibri" w:cs="Calibri"/>
          <w:lang w:val="en-GB" w:eastAsia="en-GB"/>
        </w:rPr>
        <w:t xml:space="preserve">for </w:t>
      </w:r>
      <w:r w:rsidRPr="00B85E45">
        <w:rPr>
          <w:rFonts w:ascii="Calibri" w:eastAsia="Times New Roman" w:hAnsi="Calibri" w:cs="Calibri"/>
          <w:lang w:val="en-GB" w:eastAsia="en-GB"/>
        </w:rPr>
        <w:t>an easy knowledge transfer.</w:t>
      </w:r>
    </w:p>
    <w:p w14:paraId="20754D7F" w14:textId="15317830" w:rsidR="00CD40AE" w:rsidRPr="00B85E45" w:rsidRDefault="00CD40AE" w:rsidP="00CD40AE">
      <w:pPr>
        <w:spacing w:line="360" w:lineRule="auto"/>
        <w:rPr>
          <w:rFonts w:ascii="Calibri" w:eastAsia="Times New Roman" w:hAnsi="Calibri" w:cs="Calibri"/>
          <w:lang w:val="en-GB" w:eastAsia="en-GB"/>
        </w:rPr>
      </w:pPr>
    </w:p>
    <w:p w14:paraId="4D7AE5E3" w14:textId="7ED2173E" w:rsidR="00CD40AE" w:rsidRPr="00B85E45" w:rsidRDefault="00CD40AE" w:rsidP="00CD40AE">
      <w:pPr>
        <w:spacing w:line="360" w:lineRule="auto"/>
        <w:rPr>
          <w:rFonts w:ascii="Calibri" w:eastAsia="Times New Roman" w:hAnsi="Calibri" w:cs="Calibri"/>
          <w:lang w:val="en-GB" w:eastAsia="en-GB"/>
        </w:rPr>
      </w:pPr>
    </w:p>
    <w:p w14:paraId="5CD2A74C" w14:textId="1868FF87" w:rsidR="00CD40AE" w:rsidRPr="00B85E45" w:rsidRDefault="00CD40AE" w:rsidP="00CD40AE">
      <w:pPr>
        <w:spacing w:line="360" w:lineRule="auto"/>
        <w:rPr>
          <w:rFonts w:ascii="Calibri" w:eastAsia="Times New Roman" w:hAnsi="Calibri" w:cs="Calibri"/>
          <w:lang w:val="en-GB" w:eastAsia="en-GB"/>
        </w:rPr>
      </w:pPr>
    </w:p>
    <w:p w14:paraId="55376DC3" w14:textId="6C212509" w:rsidR="00CD40AE" w:rsidRPr="00B85E45" w:rsidRDefault="00CD40AE" w:rsidP="00CD40AE">
      <w:pPr>
        <w:spacing w:line="360" w:lineRule="auto"/>
        <w:rPr>
          <w:rFonts w:ascii="Calibri" w:eastAsia="Times New Roman" w:hAnsi="Calibri" w:cs="Calibri"/>
          <w:u w:val="single"/>
          <w:lang w:val="en-GB" w:eastAsia="en-GB"/>
        </w:rPr>
      </w:pPr>
      <w:r w:rsidRPr="00B85E45">
        <w:rPr>
          <w:rFonts w:ascii="Calibri" w:eastAsia="Times New Roman" w:hAnsi="Calibri" w:cs="Calibri"/>
          <w:u w:val="single"/>
          <w:lang w:val="en-GB" w:eastAsia="en-GB"/>
        </w:rPr>
        <w:t>References:</w:t>
      </w:r>
    </w:p>
    <w:p w14:paraId="4DA04D74" w14:textId="77777777" w:rsidR="00FB0ED5" w:rsidRPr="00B85E45" w:rsidRDefault="00FB0ED5" w:rsidP="00CD40AE">
      <w:pPr>
        <w:spacing w:line="360" w:lineRule="auto"/>
        <w:rPr>
          <w:rFonts w:ascii="Calibri" w:eastAsia="Times New Roman" w:hAnsi="Calibri" w:cs="Calibri"/>
          <w:u w:val="single"/>
          <w:lang w:val="en-GB" w:eastAsia="en-GB"/>
        </w:rPr>
      </w:pPr>
    </w:p>
    <w:p w14:paraId="3309EC69" w14:textId="73DC792A" w:rsidR="00CD40AE" w:rsidRPr="00B85E45" w:rsidRDefault="00FB0ED5" w:rsidP="00CD40AE">
      <w:pPr>
        <w:spacing w:line="360" w:lineRule="auto"/>
        <w:jc w:val="both"/>
        <w:rPr>
          <w:rFonts w:ascii="Calibri" w:eastAsia="Times New Roman" w:hAnsi="Calibri" w:cs="Calibri"/>
          <w:lang w:val="en-GB" w:eastAsia="en-GB"/>
        </w:rPr>
      </w:pPr>
      <w:r w:rsidRPr="00B85E45">
        <w:rPr>
          <w:rFonts w:ascii="Calibri" w:eastAsia="Times New Roman" w:hAnsi="Calibri" w:cs="Calibri"/>
          <w:lang w:val="en-GB" w:eastAsia="en-GB"/>
        </w:rPr>
        <w:t xml:space="preserve">N., </w:t>
      </w:r>
      <w:r w:rsidR="00CD40AE" w:rsidRPr="00B85E45">
        <w:rPr>
          <w:rFonts w:ascii="Calibri" w:eastAsia="Times New Roman" w:hAnsi="Calibri" w:cs="Calibri"/>
          <w:lang w:val="en-GB" w:eastAsia="en-GB"/>
        </w:rPr>
        <w:t xml:space="preserve">Noy and </w:t>
      </w:r>
      <w:r w:rsidRPr="00B85E45">
        <w:rPr>
          <w:rFonts w:ascii="Calibri" w:eastAsia="Times New Roman" w:hAnsi="Calibri" w:cs="Calibri"/>
          <w:lang w:val="en-GB" w:eastAsia="en-GB"/>
        </w:rPr>
        <w:t xml:space="preserve">D., </w:t>
      </w:r>
      <w:r w:rsidR="00CD40AE" w:rsidRPr="00B85E45">
        <w:rPr>
          <w:rFonts w:ascii="Calibri" w:eastAsia="Times New Roman" w:hAnsi="Calibri" w:cs="Calibri"/>
          <w:lang w:val="en-GB" w:eastAsia="en-GB"/>
        </w:rPr>
        <w:t xml:space="preserve">McGuinness (n.d) Ontology Development 101: A Guide to Creating Your First Ontology Available from: </w:t>
      </w:r>
      <w:hyperlink r:id="rId5" w:history="1">
        <w:r w:rsidR="00CD40AE" w:rsidRPr="00B85E45">
          <w:rPr>
            <w:rStyle w:val="Hyperlink"/>
            <w:rFonts w:ascii="Calibri" w:eastAsia="Times New Roman" w:hAnsi="Calibri" w:cs="Calibri"/>
            <w:lang w:val="en-GB" w:eastAsia="en-GB"/>
          </w:rPr>
          <w:t>https://protege.stanford.edu/publications/ontology_development/ontology101-noy-mcguinness.html</w:t>
        </w:r>
      </w:hyperlink>
      <w:r w:rsidR="00CD40AE" w:rsidRPr="00B85E45">
        <w:rPr>
          <w:rFonts w:ascii="Calibri" w:eastAsia="Times New Roman" w:hAnsi="Calibri" w:cs="Calibri"/>
          <w:lang w:val="en-GB" w:eastAsia="en-GB"/>
        </w:rPr>
        <w:t xml:space="preserve"> [Accessed 21 July 2021].</w:t>
      </w:r>
    </w:p>
    <w:p w14:paraId="26774B9F" w14:textId="499CDB24" w:rsidR="00FB0ED5" w:rsidRPr="00B85E45" w:rsidRDefault="00FB0ED5" w:rsidP="00CD40AE">
      <w:pPr>
        <w:spacing w:line="360" w:lineRule="auto"/>
        <w:jc w:val="both"/>
        <w:rPr>
          <w:rFonts w:ascii="Calibri" w:eastAsia="Times New Roman" w:hAnsi="Calibri" w:cs="Calibri"/>
          <w:lang w:val="en-GB" w:eastAsia="en-GB"/>
        </w:rPr>
      </w:pPr>
    </w:p>
    <w:p w14:paraId="7A854DC2" w14:textId="5C5A5A75" w:rsidR="00806C2C" w:rsidRPr="00B85E45" w:rsidRDefault="00FB0ED5" w:rsidP="00FB0ED5">
      <w:pPr>
        <w:spacing w:line="360" w:lineRule="auto"/>
        <w:jc w:val="both"/>
        <w:rPr>
          <w:rFonts w:ascii="Calibri" w:hAnsi="Calibri" w:cs="Calibri"/>
          <w:lang w:val="en-GB"/>
        </w:rPr>
      </w:pPr>
      <w:r w:rsidRPr="00B85E45">
        <w:rPr>
          <w:rFonts w:ascii="Calibri" w:eastAsia="Times New Roman" w:hAnsi="Calibri" w:cs="Calibri"/>
          <w:lang w:eastAsia="en-GB"/>
        </w:rPr>
        <w:lastRenderedPageBreak/>
        <w:t>W. Arnaut, K. Oliveira and F. Lima, "OWL-SOA: A service oriented architecture ontology useful during development time and independent from implementation technology," 2010 Fourth International Conference on Research Challenges in Information Science (RCIS), 2010, pp. 523-532, doi: 10.1109/RCIS.2010.5507314.</w:t>
      </w:r>
    </w:p>
    <w:sectPr w:rsidR="00806C2C" w:rsidRPr="00B8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95AE6"/>
    <w:multiLevelType w:val="hybridMultilevel"/>
    <w:tmpl w:val="F56A9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B5"/>
    <w:rsid w:val="00806C2C"/>
    <w:rsid w:val="00AE2D31"/>
    <w:rsid w:val="00B06AB5"/>
    <w:rsid w:val="00B85E45"/>
    <w:rsid w:val="00CC16FC"/>
    <w:rsid w:val="00CD40AE"/>
    <w:rsid w:val="00FB0ED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9447106"/>
  <w15:chartTrackingRefBased/>
  <w15:docId w15:val="{9E83CA3F-8DBA-AB4C-B929-91A826FB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0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06A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06A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D31"/>
    <w:pPr>
      <w:ind w:left="720"/>
      <w:contextualSpacing/>
    </w:pPr>
  </w:style>
  <w:style w:type="character" w:customStyle="1" w:styleId="Heading1Char">
    <w:name w:val="Heading 1 Char"/>
    <w:basedOn w:val="DefaultParagraphFont"/>
    <w:link w:val="Heading1"/>
    <w:uiPriority w:val="9"/>
    <w:rsid w:val="00CD40A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40AE"/>
    <w:rPr>
      <w:color w:val="0563C1" w:themeColor="hyperlink"/>
      <w:u w:val="single"/>
    </w:rPr>
  </w:style>
  <w:style w:type="character" w:styleId="UnresolvedMention">
    <w:name w:val="Unresolved Mention"/>
    <w:basedOn w:val="DefaultParagraphFont"/>
    <w:uiPriority w:val="99"/>
    <w:semiHidden/>
    <w:unhideWhenUsed/>
    <w:rsid w:val="00CD4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61873">
      <w:bodyDiv w:val="1"/>
      <w:marLeft w:val="0"/>
      <w:marRight w:val="0"/>
      <w:marTop w:val="0"/>
      <w:marBottom w:val="0"/>
      <w:divBdr>
        <w:top w:val="none" w:sz="0" w:space="0" w:color="auto"/>
        <w:left w:val="none" w:sz="0" w:space="0" w:color="auto"/>
        <w:bottom w:val="none" w:sz="0" w:space="0" w:color="auto"/>
        <w:right w:val="none" w:sz="0" w:space="0" w:color="auto"/>
      </w:divBdr>
      <w:divsChild>
        <w:div w:id="425153128">
          <w:marLeft w:val="0"/>
          <w:marRight w:val="0"/>
          <w:marTop w:val="0"/>
          <w:marBottom w:val="0"/>
          <w:divBdr>
            <w:top w:val="none" w:sz="0" w:space="0" w:color="auto"/>
            <w:left w:val="none" w:sz="0" w:space="0" w:color="auto"/>
            <w:bottom w:val="none" w:sz="0" w:space="0" w:color="auto"/>
            <w:right w:val="none" w:sz="0" w:space="0" w:color="auto"/>
          </w:divBdr>
        </w:div>
      </w:divsChild>
    </w:div>
    <w:div w:id="1229609302">
      <w:bodyDiv w:val="1"/>
      <w:marLeft w:val="0"/>
      <w:marRight w:val="0"/>
      <w:marTop w:val="0"/>
      <w:marBottom w:val="0"/>
      <w:divBdr>
        <w:top w:val="none" w:sz="0" w:space="0" w:color="auto"/>
        <w:left w:val="none" w:sz="0" w:space="0" w:color="auto"/>
        <w:bottom w:val="none" w:sz="0" w:space="0" w:color="auto"/>
        <w:right w:val="none" w:sz="0" w:space="0" w:color="auto"/>
      </w:divBdr>
      <w:divsChild>
        <w:div w:id="2066172134">
          <w:marLeft w:val="0"/>
          <w:marRight w:val="0"/>
          <w:marTop w:val="0"/>
          <w:marBottom w:val="0"/>
          <w:divBdr>
            <w:top w:val="none" w:sz="0" w:space="0" w:color="auto"/>
            <w:left w:val="none" w:sz="0" w:space="0" w:color="auto"/>
            <w:bottom w:val="none" w:sz="0" w:space="0" w:color="auto"/>
            <w:right w:val="none" w:sz="0" w:space="0" w:color="auto"/>
          </w:divBdr>
        </w:div>
      </w:divsChild>
    </w:div>
    <w:div w:id="1377051324">
      <w:bodyDiv w:val="1"/>
      <w:marLeft w:val="0"/>
      <w:marRight w:val="0"/>
      <w:marTop w:val="0"/>
      <w:marBottom w:val="0"/>
      <w:divBdr>
        <w:top w:val="none" w:sz="0" w:space="0" w:color="auto"/>
        <w:left w:val="none" w:sz="0" w:space="0" w:color="auto"/>
        <w:bottom w:val="none" w:sz="0" w:space="0" w:color="auto"/>
        <w:right w:val="none" w:sz="0" w:space="0" w:color="auto"/>
      </w:divBdr>
      <w:divsChild>
        <w:div w:id="1226531018">
          <w:marLeft w:val="0"/>
          <w:marRight w:val="0"/>
          <w:marTop w:val="0"/>
          <w:marBottom w:val="0"/>
          <w:divBdr>
            <w:top w:val="none" w:sz="0" w:space="0" w:color="auto"/>
            <w:left w:val="none" w:sz="0" w:space="0" w:color="auto"/>
            <w:bottom w:val="none" w:sz="0" w:space="0" w:color="auto"/>
            <w:right w:val="none" w:sz="0" w:space="0" w:color="auto"/>
          </w:divBdr>
        </w:div>
      </w:divsChild>
    </w:div>
    <w:div w:id="206794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tege.stanford.edu/publications/ontology_development/ontology101-noy-mcguinn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4</cp:revision>
  <dcterms:created xsi:type="dcterms:W3CDTF">2021-07-22T19:08:00Z</dcterms:created>
  <dcterms:modified xsi:type="dcterms:W3CDTF">2021-07-26T19:17:00Z</dcterms:modified>
</cp:coreProperties>
</file>