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002BD" w:rsidRPr="005042A3" w:rsidRDefault="009002BD" w:rsidP="009002BD">
      <w:pPr>
        <w:pStyle w:val="TableParagraph"/>
        <w:jc w:val="center"/>
        <w:rPr>
          <w:rFonts w:ascii="Times New Roman" w:hAnsi="Times New Roman" w:cs="Times New Roman"/>
          <w:sz w:val="110"/>
          <w:szCs w:val="110"/>
        </w:rPr>
      </w:pPr>
      <w:r w:rsidRPr="005042A3">
        <w:rPr>
          <w:rFonts w:ascii="Times New Roman" w:hAnsi="Times New Roman" w:cs="Times New Roman"/>
          <w:sz w:val="110"/>
          <w:szCs w:val="110"/>
        </w:rPr>
        <w:t>HEALTH AI</w:t>
      </w:r>
    </w:p>
    <w:p w:rsidR="009002BD" w:rsidRPr="005042A3" w:rsidRDefault="009002BD" w:rsidP="009002BD">
      <w:pPr>
        <w:pStyle w:val="TableParagraph"/>
        <w:jc w:val="center"/>
        <w:rPr>
          <w:rFonts w:ascii="Times New Roman" w:hAnsi="Times New Roman" w:cs="Times New Roman"/>
          <w:sz w:val="70"/>
          <w:szCs w:val="70"/>
        </w:rPr>
      </w:pPr>
      <w:r w:rsidRPr="005042A3">
        <w:rPr>
          <w:rFonts w:ascii="Times New Roman" w:hAnsi="Times New Roman" w:cs="Times New Roman"/>
          <w:sz w:val="70"/>
          <w:szCs w:val="70"/>
        </w:rPr>
        <w:t>Project documentation</w:t>
      </w:r>
    </w:p>
    <w:p w:rsidR="009002BD" w:rsidRPr="005042A3" w:rsidRDefault="009002BD" w:rsidP="009002BD">
      <w:pPr>
        <w:pStyle w:val="TableParagraph"/>
        <w:rPr>
          <w:rFonts w:ascii="Times New Roman" w:hAnsi="Times New Roman" w:cs="Times New Roman"/>
        </w:rPr>
      </w:pPr>
    </w:p>
    <w:p w:rsidR="009002BD" w:rsidRPr="005042A3" w:rsidRDefault="009002BD"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t>1.Introduction</w:t>
      </w:r>
    </w:p>
    <w:p w:rsidR="00EF6F83" w:rsidRPr="005042A3" w:rsidRDefault="00EF6F83" w:rsidP="009002BD">
      <w:pPr>
        <w:pStyle w:val="TableParagraph"/>
        <w:rPr>
          <w:rFonts w:ascii="Times New Roman" w:hAnsi="Times New Roman" w:cs="Times New Roman"/>
          <w:sz w:val="36"/>
          <w:szCs w:val="36"/>
        </w:rPr>
      </w:pP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Project Title: Health AI: Intelligent Healthcare Assistant</w:t>
      </w: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 xml:space="preserve">Team </w:t>
      </w:r>
      <w:r w:rsidR="00A45518" w:rsidRPr="005042A3">
        <w:rPr>
          <w:rFonts w:ascii="Times New Roman" w:hAnsi="Times New Roman" w:cs="Times New Roman"/>
          <w:sz w:val="36"/>
          <w:szCs w:val="36"/>
        </w:rPr>
        <w:t>leader</w:t>
      </w:r>
      <w:r w:rsidRPr="005042A3">
        <w:rPr>
          <w:rFonts w:ascii="Times New Roman" w:hAnsi="Times New Roman" w:cs="Times New Roman"/>
          <w:sz w:val="36"/>
          <w:szCs w:val="36"/>
        </w:rPr>
        <w:t>: Kalaivani.K</w:t>
      </w: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Team member: Jayalashmi.M</w:t>
      </w: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Team member:</w:t>
      </w:r>
      <w:r w:rsidR="00A45518" w:rsidRPr="005042A3">
        <w:rPr>
          <w:rFonts w:ascii="Times New Roman" w:hAnsi="Times New Roman" w:cs="Times New Roman"/>
          <w:sz w:val="36"/>
          <w:szCs w:val="36"/>
        </w:rPr>
        <w:t xml:space="preserve"> Sak</w:t>
      </w:r>
      <w:r w:rsidRPr="005042A3">
        <w:rPr>
          <w:rFonts w:ascii="Times New Roman" w:hAnsi="Times New Roman" w:cs="Times New Roman"/>
          <w:sz w:val="36"/>
          <w:szCs w:val="36"/>
        </w:rPr>
        <w:t>thi.K</w:t>
      </w: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Team member: Nandhini.D</w:t>
      </w:r>
    </w:p>
    <w:p w:rsidR="00EF6F83" w:rsidRPr="005042A3" w:rsidRDefault="00EF6F83" w:rsidP="00EF6F83">
      <w:pPr>
        <w:pStyle w:val="TableParagraph"/>
        <w:numPr>
          <w:ilvl w:val="0"/>
          <w:numId w:val="3"/>
        </w:numPr>
        <w:rPr>
          <w:rFonts w:ascii="Times New Roman" w:hAnsi="Times New Roman" w:cs="Times New Roman"/>
          <w:sz w:val="36"/>
          <w:szCs w:val="36"/>
        </w:rPr>
      </w:pPr>
      <w:r w:rsidRPr="005042A3">
        <w:rPr>
          <w:rFonts w:ascii="Times New Roman" w:hAnsi="Times New Roman" w:cs="Times New Roman"/>
          <w:sz w:val="36"/>
          <w:szCs w:val="36"/>
        </w:rPr>
        <w:t>Team member: Keerthana.M</w:t>
      </w:r>
    </w:p>
    <w:p w:rsidR="00EF6F83" w:rsidRPr="005042A3" w:rsidRDefault="00EF6F83" w:rsidP="009002BD">
      <w:pPr>
        <w:pStyle w:val="TableParagraph"/>
        <w:rPr>
          <w:rFonts w:ascii="Times New Roman" w:hAnsi="Times New Roman" w:cs="Times New Roman"/>
        </w:rPr>
      </w:pPr>
    </w:p>
    <w:p w:rsidR="00EF6F83" w:rsidRPr="005042A3" w:rsidRDefault="00EF6F83" w:rsidP="009002BD">
      <w:pPr>
        <w:pStyle w:val="TableParagraph"/>
        <w:rPr>
          <w:rFonts w:ascii="Times New Roman" w:hAnsi="Times New Roman" w:cs="Times New Roman"/>
          <w:spacing w:val="-2"/>
          <w:sz w:val="60"/>
          <w:szCs w:val="60"/>
        </w:rPr>
      </w:pPr>
      <w:r w:rsidRPr="005042A3">
        <w:rPr>
          <w:rFonts w:ascii="Times New Roman" w:hAnsi="Times New Roman" w:cs="Times New Roman"/>
          <w:sz w:val="60"/>
          <w:szCs w:val="60"/>
        </w:rPr>
        <w:t>2.</w:t>
      </w:r>
      <w:r w:rsidR="009002BD" w:rsidRPr="005042A3">
        <w:rPr>
          <w:rFonts w:ascii="Times New Roman" w:hAnsi="Times New Roman" w:cs="Times New Roman"/>
          <w:sz w:val="60"/>
          <w:szCs w:val="60"/>
        </w:rPr>
        <w:t>Project O</w:t>
      </w:r>
      <w:r w:rsidR="009002BD" w:rsidRPr="005042A3">
        <w:rPr>
          <w:rFonts w:ascii="Times New Roman" w:hAnsi="Times New Roman" w:cs="Times New Roman"/>
          <w:spacing w:val="-2"/>
          <w:sz w:val="60"/>
          <w:szCs w:val="60"/>
        </w:rPr>
        <w:t>verview</w:t>
      </w:r>
    </w:p>
    <w:p w:rsidR="00EF6F83" w:rsidRPr="005042A3" w:rsidRDefault="00EF6F83" w:rsidP="009002BD">
      <w:pPr>
        <w:pStyle w:val="TableParagraph"/>
        <w:rPr>
          <w:rFonts w:ascii="Times New Roman" w:hAnsi="Times New Roman" w:cs="Times New Roman"/>
          <w:b/>
          <w:sz w:val="24"/>
          <w:szCs w:val="24"/>
        </w:rPr>
      </w:pPr>
    </w:p>
    <w:p w:rsidR="009002BD" w:rsidRPr="005042A3" w:rsidRDefault="00EF6F83" w:rsidP="00A45518">
      <w:pPr>
        <w:pStyle w:val="TableParagraph"/>
        <w:numPr>
          <w:ilvl w:val="0"/>
          <w:numId w:val="6"/>
        </w:numPr>
        <w:rPr>
          <w:rFonts w:ascii="Times New Roman" w:hAnsi="Times New Roman" w:cs="Times New Roman"/>
          <w:sz w:val="48"/>
          <w:szCs w:val="48"/>
        </w:rPr>
      </w:pPr>
      <w:r w:rsidRPr="005042A3">
        <w:rPr>
          <w:rFonts w:ascii="Times New Roman" w:hAnsi="Times New Roman" w:cs="Times New Roman"/>
          <w:sz w:val="48"/>
          <w:szCs w:val="48"/>
        </w:rPr>
        <w:t>Purpose:</w:t>
      </w:r>
    </w:p>
    <w:p w:rsidR="00A45518" w:rsidRPr="005042A3" w:rsidRDefault="00A45518" w:rsidP="00A45518">
      <w:pPr>
        <w:pStyle w:val="TableParagraph"/>
        <w:jc w:val="both"/>
        <w:rPr>
          <w:rFonts w:ascii="Times New Roman" w:hAnsi="Times New Roman" w:cs="Times New Roman"/>
        </w:rPr>
      </w:pPr>
      <w:r w:rsidRPr="005042A3">
        <w:rPr>
          <w:rFonts w:ascii="Times New Roman" w:hAnsi="Times New Roman" w:cs="Times New Roman"/>
        </w:rPr>
        <w:t xml:space="preserve">                            </w:t>
      </w:r>
    </w:p>
    <w:p w:rsidR="009002BD" w:rsidRPr="005042A3" w:rsidRDefault="00A45518" w:rsidP="00A45518">
      <w:pPr>
        <w:pStyle w:val="TableParagraph"/>
        <w:jc w:val="both"/>
        <w:rPr>
          <w:rFonts w:ascii="Times New Roman" w:hAnsi="Times New Roman" w:cs="Times New Roman"/>
        </w:rPr>
      </w:pPr>
      <w:r w:rsidRPr="005042A3">
        <w:rPr>
          <w:rFonts w:ascii="Times New Roman" w:hAnsi="Times New Roman" w:cs="Times New Roman"/>
        </w:rPr>
        <w:t xml:space="preserve">                        </w:t>
      </w:r>
      <w:r w:rsidR="009002BD" w:rsidRPr="005042A3">
        <w:rPr>
          <w:rFonts w:ascii="Times New Roman" w:hAnsi="Times New Roman" w:cs="Times New Roman"/>
        </w:rPr>
        <w:t>The purpose of the Health AI project is to leverage artificial intelligence to improve healthcare outcomes by enabling faster diagnosis, personalized treatment, predictive analytics, and efficient patient care management. The system is designed to support medical professionals with decision-making tools, automate routine tasks, and provide patients with accessible, data-driven health insights.</w:t>
      </w:r>
    </w:p>
    <w:p w:rsidR="00124263" w:rsidRPr="005042A3" w:rsidRDefault="00124263" w:rsidP="00A45518">
      <w:pPr>
        <w:pStyle w:val="TableParagraph"/>
        <w:jc w:val="both"/>
        <w:rPr>
          <w:rFonts w:ascii="Times New Roman" w:hAnsi="Times New Roman" w:cs="Times New Roman"/>
          <w:sz w:val="28"/>
        </w:rPr>
      </w:pPr>
    </w:p>
    <w:p w:rsidR="009002BD" w:rsidRPr="005042A3" w:rsidRDefault="009002BD" w:rsidP="009002BD">
      <w:pPr>
        <w:pStyle w:val="TableParagraph"/>
        <w:numPr>
          <w:ilvl w:val="0"/>
          <w:numId w:val="6"/>
        </w:numPr>
        <w:rPr>
          <w:rFonts w:ascii="Times New Roman" w:hAnsi="Times New Roman" w:cs="Times New Roman"/>
          <w:sz w:val="48"/>
          <w:szCs w:val="48"/>
        </w:rPr>
      </w:pPr>
      <w:r w:rsidRPr="005042A3">
        <w:rPr>
          <w:rFonts w:ascii="Times New Roman" w:hAnsi="Times New Roman" w:cs="Times New Roman"/>
          <w:spacing w:val="-2"/>
          <w:sz w:val="48"/>
          <w:szCs w:val="48"/>
        </w:rPr>
        <w:t>Features:</w:t>
      </w:r>
    </w:p>
    <w:p w:rsidR="00124263" w:rsidRPr="005042A3" w:rsidRDefault="00124263" w:rsidP="009002BD">
      <w:pPr>
        <w:pStyle w:val="TableParagraph"/>
        <w:rPr>
          <w:rFonts w:ascii="Times New Roman" w:hAnsi="Times New Roman" w:cs="Times New Roman"/>
        </w:rPr>
      </w:pPr>
    </w:p>
    <w:p w:rsidR="00124263" w:rsidRPr="005042A3" w:rsidRDefault="00124263" w:rsidP="00124263">
      <w:pPr>
        <w:pStyle w:val="TableParagraph"/>
        <w:jc w:val="both"/>
        <w:rPr>
          <w:rFonts w:ascii="Times New Roman" w:hAnsi="Times New Roman" w:cs="Times New Roman"/>
          <w:spacing w:val="-2"/>
          <w:sz w:val="48"/>
          <w:szCs w:val="48"/>
        </w:rPr>
      </w:pPr>
      <w:r w:rsidRPr="005042A3">
        <w:rPr>
          <w:rFonts w:ascii="Times New Roman" w:hAnsi="Times New Roman" w:cs="Times New Roman"/>
        </w:rPr>
        <w:t xml:space="preserve">                               </w:t>
      </w:r>
      <w:r w:rsidRPr="005042A3">
        <w:rPr>
          <w:rFonts w:ascii="Times New Roman" w:eastAsia="Times New Roman" w:hAnsi="Times New Roman" w:cs="Times New Roman"/>
        </w:rPr>
        <w:t xml:space="preserve">Health AI systems offer a range of powerful features designed to enhance medical decision-making, improve patient outcomes, and streamline clinical workflows. One of the core features is </w:t>
      </w:r>
      <w:r w:rsidRPr="005042A3">
        <w:rPr>
          <w:rFonts w:ascii="Times New Roman" w:eastAsia="Times New Roman" w:hAnsi="Times New Roman" w:cs="Times New Roman"/>
          <w:b/>
          <w:bCs/>
        </w:rPr>
        <w:t>predictive analytics</w:t>
      </w:r>
      <w:r w:rsidRPr="005042A3">
        <w:rPr>
          <w:rFonts w:ascii="Times New Roman" w:eastAsia="Times New Roman" w:hAnsi="Times New Roman" w:cs="Times New Roman"/>
        </w:rPr>
        <w:t xml:space="preserve">, where AI models analyze patient data to forecast disease risks, complications, or treatment outcomes. </w:t>
      </w:r>
      <w:r w:rsidRPr="005042A3">
        <w:rPr>
          <w:rFonts w:ascii="Times New Roman" w:eastAsia="Times New Roman" w:hAnsi="Times New Roman" w:cs="Times New Roman"/>
          <w:b/>
          <w:bCs/>
        </w:rPr>
        <w:t>Medical imaging analysis</w:t>
      </w:r>
      <w:r w:rsidRPr="005042A3">
        <w:rPr>
          <w:rFonts w:ascii="Times New Roman" w:eastAsia="Times New Roman" w:hAnsi="Times New Roman" w:cs="Times New Roman"/>
        </w:rPr>
        <w:t xml:space="preserve"> is another key capability, using deep learning to detect anomalies in X-rays, MRIs, and CT scans with high accuracy. </w:t>
      </w:r>
      <w:r w:rsidRPr="005042A3">
        <w:rPr>
          <w:rFonts w:ascii="Times New Roman" w:eastAsia="Times New Roman" w:hAnsi="Times New Roman" w:cs="Times New Roman"/>
          <w:b/>
          <w:bCs/>
        </w:rPr>
        <w:t>Natural Language Processing (NLP)</w:t>
      </w:r>
      <w:r w:rsidRPr="005042A3">
        <w:rPr>
          <w:rFonts w:ascii="Times New Roman" w:eastAsia="Times New Roman" w:hAnsi="Times New Roman" w:cs="Times New Roman"/>
        </w:rPr>
        <w:t xml:space="preserve"> enables the system to extract meaningful insights from unstructured clinical notes, discharge summaries, and lab reports. Health AI also supports </w:t>
      </w:r>
      <w:r w:rsidRPr="005042A3">
        <w:rPr>
          <w:rFonts w:ascii="Times New Roman" w:eastAsia="Times New Roman" w:hAnsi="Times New Roman" w:cs="Times New Roman"/>
          <w:b/>
          <w:bCs/>
        </w:rPr>
        <w:t>real-time monitoring</w:t>
      </w:r>
      <w:r w:rsidRPr="005042A3">
        <w:rPr>
          <w:rFonts w:ascii="Times New Roman" w:eastAsia="Times New Roman" w:hAnsi="Times New Roman" w:cs="Times New Roman"/>
        </w:rPr>
        <w:t xml:space="preserve"> by integrating with wearable devices to track vital signs and trigger alerts for abnormal readings. </w:t>
      </w:r>
      <w:r w:rsidRPr="005042A3">
        <w:rPr>
          <w:rFonts w:ascii="Times New Roman" w:eastAsia="Times New Roman" w:hAnsi="Times New Roman" w:cs="Times New Roman"/>
          <w:b/>
          <w:bCs/>
        </w:rPr>
        <w:t>Personalized treatment recommendations</w:t>
      </w:r>
      <w:r w:rsidRPr="005042A3">
        <w:rPr>
          <w:rFonts w:ascii="Times New Roman" w:eastAsia="Times New Roman" w:hAnsi="Times New Roman" w:cs="Times New Roman"/>
        </w:rPr>
        <w:t xml:space="preserve"> are generated based on patient history, genetics, and clinical guidelines, helping doctors make informed choices. Additionally, features like </w:t>
      </w:r>
      <w:r w:rsidRPr="005042A3">
        <w:rPr>
          <w:rFonts w:ascii="Times New Roman" w:eastAsia="Times New Roman" w:hAnsi="Times New Roman" w:cs="Times New Roman"/>
          <w:b/>
          <w:bCs/>
        </w:rPr>
        <w:t>automated data entry</w:t>
      </w:r>
      <w:r w:rsidRPr="005042A3">
        <w:rPr>
          <w:rFonts w:ascii="Times New Roman" w:eastAsia="Times New Roman" w:hAnsi="Times New Roman" w:cs="Times New Roman"/>
        </w:rPr>
        <w:t xml:space="preserve">, </w:t>
      </w:r>
      <w:r w:rsidRPr="005042A3">
        <w:rPr>
          <w:rFonts w:ascii="Times New Roman" w:eastAsia="Times New Roman" w:hAnsi="Times New Roman" w:cs="Times New Roman"/>
          <w:b/>
          <w:bCs/>
        </w:rPr>
        <w:t>clinical decision support</w:t>
      </w:r>
      <w:r w:rsidRPr="005042A3">
        <w:rPr>
          <w:rFonts w:ascii="Times New Roman" w:eastAsia="Times New Roman" w:hAnsi="Times New Roman" w:cs="Times New Roman"/>
        </w:rPr>
        <w:t xml:space="preserve">, and </w:t>
      </w:r>
      <w:r w:rsidRPr="005042A3">
        <w:rPr>
          <w:rFonts w:ascii="Times New Roman" w:eastAsia="Times New Roman" w:hAnsi="Times New Roman" w:cs="Times New Roman"/>
          <w:b/>
          <w:bCs/>
        </w:rPr>
        <w:t>chatbot-based symptom checkers</w:t>
      </w:r>
      <w:r w:rsidRPr="005042A3">
        <w:rPr>
          <w:rFonts w:ascii="Times New Roman" w:eastAsia="Times New Roman" w:hAnsi="Times New Roman" w:cs="Times New Roman"/>
        </w:rPr>
        <w:t xml:space="preserve"> contribute to greater efficiency and accessibility. All these features are supported by secure data handling, role-based access control, and compliance with healthcare regulations, ensuring that the technology is both powerful and responsible.</w:t>
      </w:r>
    </w:p>
    <w:p w:rsidR="00124263" w:rsidRPr="005042A3" w:rsidRDefault="00124263" w:rsidP="00124263">
      <w:pPr>
        <w:pStyle w:val="TableParagraph"/>
        <w:rPr>
          <w:rFonts w:ascii="Times New Roman" w:hAnsi="Times New Roman" w:cs="Times New Roman"/>
        </w:rPr>
      </w:pPr>
    </w:p>
    <w:p w:rsidR="009002BD" w:rsidRPr="005042A3" w:rsidRDefault="009002BD" w:rsidP="009002BD">
      <w:pPr>
        <w:pStyle w:val="TableParagraph"/>
        <w:rPr>
          <w:rFonts w:ascii="Times New Roman" w:hAnsi="Times New Roman" w:cs="Times New Roman"/>
          <w:b/>
          <w:sz w:val="36"/>
        </w:rPr>
      </w:pPr>
    </w:p>
    <w:p w:rsidR="005042A3" w:rsidRDefault="005042A3" w:rsidP="009002BD">
      <w:pPr>
        <w:pStyle w:val="TableParagraph"/>
        <w:rPr>
          <w:rFonts w:ascii="Times New Roman" w:hAnsi="Times New Roman" w:cs="Times New Roman"/>
          <w:sz w:val="60"/>
          <w:szCs w:val="60"/>
        </w:rPr>
      </w:pPr>
    </w:p>
    <w:p w:rsidR="00B34E5F" w:rsidRPr="005042A3" w:rsidRDefault="00B34E5F"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lastRenderedPageBreak/>
        <w:t>3.Architecture</w:t>
      </w:r>
    </w:p>
    <w:p w:rsidR="00B34E5F" w:rsidRPr="005042A3" w:rsidRDefault="00B34E5F" w:rsidP="009002BD">
      <w:pPr>
        <w:pStyle w:val="TableParagraph"/>
        <w:rPr>
          <w:rFonts w:ascii="Times New Roman" w:hAnsi="Times New Roman" w:cs="Times New Roman"/>
        </w:rPr>
      </w:pPr>
    </w:p>
    <w:p w:rsidR="00B34E5F" w:rsidRPr="005042A3" w:rsidRDefault="00B34E5F" w:rsidP="00B34E5F">
      <w:pPr>
        <w:pStyle w:val="TableParagraph"/>
        <w:jc w:val="both"/>
        <w:rPr>
          <w:rFonts w:ascii="Times New Roman" w:hAnsi="Times New Roman" w:cs="Times New Roman"/>
        </w:rPr>
      </w:pPr>
      <w:r w:rsidRPr="005042A3">
        <w:rPr>
          <w:rFonts w:ascii="Times New Roman" w:hAnsi="Times New Roman" w:cs="Times New Roman"/>
        </w:rPr>
        <w:t xml:space="preserve">The architecture of a Health AI system is designed as a layered framework that ensures efficient data flow, accurate model performance, and secure interaction with users and healthcare systems. At its foundation lies the </w:t>
      </w:r>
      <w:r w:rsidRPr="005042A3">
        <w:rPr>
          <w:rStyle w:val="Strong"/>
          <w:rFonts w:ascii="Times New Roman" w:hAnsi="Times New Roman" w:cs="Times New Roman"/>
        </w:rPr>
        <w:t>data layer</w:t>
      </w:r>
      <w:r w:rsidRPr="005042A3">
        <w:rPr>
          <w:rFonts w:ascii="Times New Roman" w:hAnsi="Times New Roman" w:cs="Times New Roman"/>
        </w:rPr>
        <w:t xml:space="preserve">, which collects and stores structured and unstructured data from various sources such as electronic health records (EHRs), medical imaging devices, wearable sensors, and lab reports. This is followed by the </w:t>
      </w:r>
      <w:r w:rsidRPr="005042A3">
        <w:rPr>
          <w:rStyle w:val="Strong"/>
          <w:rFonts w:ascii="Times New Roman" w:hAnsi="Times New Roman" w:cs="Times New Roman"/>
        </w:rPr>
        <w:t>data preprocessing layer</w:t>
      </w:r>
      <w:r w:rsidRPr="005042A3">
        <w:rPr>
          <w:rFonts w:ascii="Times New Roman" w:hAnsi="Times New Roman" w:cs="Times New Roman"/>
        </w:rPr>
        <w:t xml:space="preserve">, where data is cleaned, normalized, and transformed to be suitable for analysis. The </w:t>
      </w:r>
      <w:r w:rsidRPr="005042A3">
        <w:rPr>
          <w:rStyle w:val="Strong"/>
          <w:rFonts w:ascii="Times New Roman" w:hAnsi="Times New Roman" w:cs="Times New Roman"/>
        </w:rPr>
        <w:t>AI and machine learning layer</w:t>
      </w:r>
      <w:r w:rsidRPr="005042A3">
        <w:rPr>
          <w:rFonts w:ascii="Times New Roman" w:hAnsi="Times New Roman" w:cs="Times New Roman"/>
        </w:rPr>
        <w:t xml:space="preserve"> sits at the core of the architecture, where models are trained, validated, and deployed to perform tasks like disease prediction, medical image classification, and natural language understanding. A </w:t>
      </w:r>
      <w:r w:rsidRPr="005042A3">
        <w:rPr>
          <w:rStyle w:val="Strong"/>
          <w:rFonts w:ascii="Times New Roman" w:hAnsi="Times New Roman" w:cs="Times New Roman"/>
        </w:rPr>
        <w:t>service/API layer</w:t>
      </w:r>
      <w:r w:rsidRPr="005042A3">
        <w:rPr>
          <w:rFonts w:ascii="Times New Roman" w:hAnsi="Times New Roman" w:cs="Times New Roman"/>
        </w:rPr>
        <w:t xml:space="preserve"> exposes these AI capabilities through secure endpoints, allowing integration with external applications or hospital systems. On top of this, the </w:t>
      </w:r>
      <w:r w:rsidRPr="005042A3">
        <w:rPr>
          <w:rStyle w:val="Strong"/>
          <w:rFonts w:ascii="Times New Roman" w:hAnsi="Times New Roman" w:cs="Times New Roman"/>
        </w:rPr>
        <w:t>application layer</w:t>
      </w:r>
      <w:r w:rsidRPr="005042A3">
        <w:rPr>
          <w:rFonts w:ascii="Times New Roman" w:hAnsi="Times New Roman" w:cs="Times New Roman"/>
        </w:rPr>
        <w:t xml:space="preserve"> includes user interfaces like clinician dashboards, patient portals, and mobile apps that deliver insights in an accessible format. To ensure reliability, the architecture also includes a </w:t>
      </w:r>
      <w:r w:rsidRPr="005042A3">
        <w:rPr>
          <w:rStyle w:val="Strong"/>
          <w:rFonts w:ascii="Times New Roman" w:hAnsi="Times New Roman" w:cs="Times New Roman"/>
        </w:rPr>
        <w:t>security and compliance layer</w:t>
      </w:r>
      <w:r w:rsidRPr="005042A3">
        <w:rPr>
          <w:rFonts w:ascii="Times New Roman" w:hAnsi="Times New Roman" w:cs="Times New Roman"/>
        </w:rPr>
        <w:t xml:space="preserve"> for encryption, user authentication, and regulatory adherence (such as HIPAA or GDPR). Finally, a </w:t>
      </w:r>
      <w:r w:rsidRPr="005042A3">
        <w:rPr>
          <w:rStyle w:val="Strong"/>
          <w:rFonts w:ascii="Times New Roman" w:hAnsi="Times New Roman" w:cs="Times New Roman"/>
        </w:rPr>
        <w:t>monitoring and feedback loop</w:t>
      </w:r>
      <w:r w:rsidRPr="005042A3">
        <w:rPr>
          <w:rFonts w:ascii="Times New Roman" w:hAnsi="Times New Roman" w:cs="Times New Roman"/>
        </w:rPr>
        <w:t xml:space="preserve"> supports continuous model improvement based on real-world performance and user input. This modular and scalable architecture enables Health AI systems to be both flexible and robust in clinical environments.</w:t>
      </w:r>
    </w:p>
    <w:p w:rsidR="00B34E5F" w:rsidRPr="005042A3" w:rsidRDefault="00B34E5F" w:rsidP="009002BD">
      <w:pPr>
        <w:pStyle w:val="TableParagraph"/>
        <w:rPr>
          <w:rFonts w:ascii="Times New Roman" w:hAnsi="Times New Roman" w:cs="Times New Roman"/>
        </w:rPr>
      </w:pPr>
    </w:p>
    <w:p w:rsidR="009002BD" w:rsidRPr="005042A3" w:rsidRDefault="00B34E5F"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t>4.</w:t>
      </w:r>
      <w:r w:rsidR="009002BD" w:rsidRPr="005042A3">
        <w:rPr>
          <w:rFonts w:ascii="Times New Roman" w:hAnsi="Times New Roman" w:cs="Times New Roman"/>
          <w:sz w:val="60"/>
          <w:szCs w:val="60"/>
        </w:rPr>
        <w:t>Setup</w:t>
      </w:r>
      <w:r w:rsidRPr="005042A3">
        <w:rPr>
          <w:rFonts w:ascii="Times New Roman" w:hAnsi="Times New Roman" w:cs="Times New Roman"/>
          <w:sz w:val="60"/>
          <w:szCs w:val="60"/>
        </w:rPr>
        <w:t xml:space="preserve"> </w:t>
      </w:r>
      <w:r w:rsidR="009002BD" w:rsidRPr="005042A3">
        <w:rPr>
          <w:rFonts w:ascii="Times New Roman" w:hAnsi="Times New Roman" w:cs="Times New Roman"/>
          <w:spacing w:val="-2"/>
          <w:sz w:val="60"/>
          <w:szCs w:val="60"/>
        </w:rPr>
        <w:t>Instructions</w:t>
      </w:r>
    </w:p>
    <w:p w:rsidR="009002BD" w:rsidRPr="005042A3" w:rsidRDefault="009002BD" w:rsidP="009002BD">
      <w:pPr>
        <w:pStyle w:val="TableParagraph"/>
        <w:rPr>
          <w:rFonts w:ascii="Times New Roman" w:hAnsi="Times New Roman" w:cs="Times New Roman"/>
        </w:rPr>
      </w:pPr>
    </w:p>
    <w:p w:rsidR="00B34E5F" w:rsidRPr="005042A3" w:rsidRDefault="00B34E5F" w:rsidP="00DE1B0A">
      <w:pPr>
        <w:pStyle w:val="TableParagraph"/>
        <w:jc w:val="both"/>
        <w:rPr>
          <w:rFonts w:ascii="Times New Roman" w:hAnsi="Times New Roman" w:cs="Times New Roman"/>
        </w:rPr>
      </w:pPr>
      <w:r w:rsidRPr="005042A3">
        <w:rPr>
          <w:rFonts w:ascii="Times New Roman" w:hAnsi="Times New Roman" w:cs="Times New Roman"/>
        </w:rPr>
        <w:t xml:space="preserve">Setting up a Health AI system involves a series of well-defined steps to ensure that all components—from data handling to AI deployment—are configured correctly and securely. The process begins with preparing the development environment by installing essential tools such as Python, necessary libraries (like TensorFlow, PyTorch, Scikit-learn), and setting up a virtual environment to manage dependencies. Next, the system requires the configuration of data pipelines to ingest and preprocess healthcare data, including structured electronic health records (EHRs) and unstructured data like medical images or clinical notes. Once the data is ready, the AI models can be trained or loaded if pre-trained models are already available. The system's core functionality is exposed through an API, typically built using frameworks like FastAPI or Flask, which allows other applications or users to interact with the AI services. If a user interface is included, it must also be initialized—either as a web-based dashboard or a simple frontend application using tools like React or Streamlit. For production environments, Docker is often used to containerize the application, enabling consistent deployment across systems. Environment variables, security configurations, and API keys should also be set using </w:t>
      </w:r>
      <w:r w:rsidRPr="005042A3">
        <w:rPr>
          <w:rStyle w:val="HTMLCode"/>
          <w:rFonts w:ascii="Times New Roman" w:eastAsia="Calibri" w:hAnsi="Times New Roman" w:cs="Times New Roman"/>
          <w:sz w:val="22"/>
          <w:szCs w:val="22"/>
        </w:rPr>
        <w:t>.env</w:t>
      </w:r>
      <w:r w:rsidRPr="005042A3">
        <w:rPr>
          <w:rFonts w:ascii="Times New Roman" w:hAnsi="Times New Roman" w:cs="Times New Roman"/>
        </w:rPr>
        <w:t xml:space="preserve"> files or configuration management tools. After deployment, it's crucial to test the API endpoints, verify model responses, and monitor system performance. This setup ensures the Health AI application is ready for real-world usage with reliable, secure, and efficient operation.</w:t>
      </w:r>
    </w:p>
    <w:p w:rsidR="00DE1B0A" w:rsidRPr="005042A3" w:rsidRDefault="00DE1B0A" w:rsidP="009002BD">
      <w:pPr>
        <w:pStyle w:val="TableParagraph"/>
        <w:rPr>
          <w:rFonts w:ascii="Times New Roman" w:hAnsi="Times New Roman" w:cs="Times New Roman"/>
        </w:rPr>
      </w:pPr>
    </w:p>
    <w:p w:rsidR="009002BD" w:rsidRPr="005042A3" w:rsidRDefault="00DE1B0A"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t>5.</w:t>
      </w:r>
      <w:r w:rsidR="009002BD" w:rsidRPr="005042A3">
        <w:rPr>
          <w:rFonts w:ascii="Times New Roman" w:hAnsi="Times New Roman" w:cs="Times New Roman"/>
          <w:sz w:val="60"/>
          <w:szCs w:val="60"/>
        </w:rPr>
        <w:t>Folder</w:t>
      </w:r>
      <w:r w:rsidR="00C1131A" w:rsidRPr="005042A3">
        <w:rPr>
          <w:rFonts w:ascii="Times New Roman" w:hAnsi="Times New Roman" w:cs="Times New Roman"/>
          <w:sz w:val="60"/>
          <w:szCs w:val="60"/>
        </w:rPr>
        <w:t xml:space="preserve"> </w:t>
      </w:r>
      <w:r w:rsidR="009002BD" w:rsidRPr="005042A3">
        <w:rPr>
          <w:rFonts w:ascii="Times New Roman" w:hAnsi="Times New Roman" w:cs="Times New Roman"/>
          <w:spacing w:val="-2"/>
          <w:sz w:val="60"/>
          <w:szCs w:val="60"/>
        </w:rPr>
        <w:t>Structure</w:t>
      </w:r>
    </w:p>
    <w:p w:rsidR="00DE1B0A" w:rsidRPr="005042A3" w:rsidRDefault="009002BD" w:rsidP="009002BD">
      <w:pPr>
        <w:pStyle w:val="TableParagraph"/>
        <w:rPr>
          <w:rStyle w:val="Strong"/>
          <w:rFonts w:ascii="Times New Roman" w:hAnsi="Times New Roman" w:cs="Times New Roman"/>
        </w:rPr>
      </w:pPr>
      <w:r w:rsidRPr="005042A3">
        <w:rPr>
          <w:rStyle w:val="Strong"/>
          <w:rFonts w:ascii="Times New Roman" w:hAnsi="Times New Roman" w:cs="Times New Roman"/>
        </w:rPr>
        <w:t xml:space="preserve">   </w:t>
      </w:r>
      <w:r w:rsidR="00DE1B0A" w:rsidRPr="005042A3">
        <w:rPr>
          <w:rStyle w:val="Strong"/>
          <w:rFonts w:ascii="Times New Roman" w:hAnsi="Times New Roman" w:cs="Times New Roman"/>
        </w:rPr>
        <w:t xml:space="preserve"> </w:t>
      </w:r>
    </w:p>
    <w:p w:rsidR="00DE1B0A" w:rsidRPr="005042A3" w:rsidRDefault="00DE1B0A"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D</w:t>
      </w:r>
      <w:r w:rsidR="009002BD" w:rsidRPr="005042A3">
        <w:rPr>
          <w:rStyle w:val="Strong"/>
          <w:rFonts w:ascii="Times New Roman" w:hAnsi="Times New Roman" w:cs="Times New Roman"/>
          <w:b w:val="0"/>
          <w:sz w:val="48"/>
          <w:szCs w:val="48"/>
        </w:rPr>
        <w:t>ata/</w:t>
      </w:r>
    </w:p>
    <w:p w:rsidR="009002BD" w:rsidRPr="005042A3" w:rsidRDefault="009002BD" w:rsidP="00DE1B0A">
      <w:pPr>
        <w:pStyle w:val="TableParagraph"/>
        <w:rPr>
          <w:rFonts w:ascii="Times New Roman" w:hAnsi="Times New Roman" w:cs="Times New Roman"/>
        </w:rPr>
      </w:pPr>
      <w:r w:rsidRPr="005042A3">
        <w:rPr>
          <w:rFonts w:ascii="Times New Roman" w:hAnsi="Times New Roman" w:cs="Times New Roman"/>
        </w:rPr>
        <w:t>Contains all healthcare-related data files</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raw/ (unprocessed data)</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processed/ (cleaned and formatted data)</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external/ (third-party datasets)</w:t>
      </w:r>
    </w:p>
    <w:p w:rsidR="00B907E5" w:rsidRPr="005042A3" w:rsidRDefault="00B907E5" w:rsidP="009002BD">
      <w:pPr>
        <w:pStyle w:val="TableParagraph"/>
        <w:rPr>
          <w:rFonts w:ascii="Times New Roman" w:hAnsi="Times New Roman" w:cs="Times New Roman"/>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notebooks/</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Jupyter notebooks for data exploration, prototyping, and experiments</w:t>
      </w:r>
    </w:p>
    <w:p w:rsidR="00DE1B0A" w:rsidRPr="005042A3" w:rsidRDefault="00DE1B0A" w:rsidP="009002BD">
      <w:pPr>
        <w:pStyle w:val="TableParagraph"/>
        <w:rPr>
          <w:rStyle w:val="Strong"/>
          <w:rFonts w:ascii="Times New Roman" w:hAnsi="Times New Roman" w:cs="Times New Roman"/>
        </w:rPr>
      </w:pPr>
    </w:p>
    <w:p w:rsidR="00B907E5" w:rsidRPr="005042A3" w:rsidRDefault="00B907E5" w:rsidP="009002BD">
      <w:pPr>
        <w:pStyle w:val="TableParagraph"/>
        <w:rPr>
          <w:rStyle w:val="Strong"/>
          <w:rFonts w:ascii="Times New Roman" w:hAnsi="Times New Roman" w:cs="Times New Roman"/>
        </w:rPr>
      </w:pPr>
    </w:p>
    <w:p w:rsidR="00B907E5" w:rsidRPr="005042A3" w:rsidRDefault="00B907E5"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src/</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Core source code</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data_preprocessing/ (scripts for data cleaning and transformation)</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models/ (model training and evaluation scripts)</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prediction/ (model inference and prediction code)</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nlp/ (natural language processing modules)</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utils/ (helper functions and utilities)</w:t>
      </w:r>
    </w:p>
    <w:p w:rsidR="00B907E5" w:rsidRPr="005042A3" w:rsidRDefault="00B907E5" w:rsidP="009002BD">
      <w:pPr>
        <w:pStyle w:val="TableParagraph"/>
        <w:rPr>
          <w:rStyle w:val="Strong"/>
          <w:rFonts w:ascii="Times New Roman" w:hAnsi="Times New Roman" w:cs="Times New Roman"/>
          <w:b w:val="0"/>
          <w:sz w:val="48"/>
          <w:szCs w:val="48"/>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api/</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Backend API code</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main.py (API entry point)</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routes/ (API route handlers)</w:t>
      </w:r>
    </w:p>
    <w:p w:rsidR="009002BD" w:rsidRPr="005042A3" w:rsidRDefault="009002BD" w:rsidP="009002BD">
      <w:pPr>
        <w:pStyle w:val="TableParagraph"/>
        <w:rPr>
          <w:rFonts w:ascii="Times New Roman" w:hAnsi="Times New Roman" w:cs="Times New Roman"/>
        </w:rPr>
      </w:pPr>
      <w:r w:rsidRPr="005042A3">
        <w:rPr>
          <w:rFonts w:ascii="Times New Roman" w:hAnsi="Times New Roman" w:cs="Times New Roman"/>
        </w:rPr>
        <w:t>models/ (request/response schemas)</w:t>
      </w: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models/</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Saved and serialized trained AI models</w:t>
      </w:r>
    </w:p>
    <w:p w:rsidR="00DE1B0A" w:rsidRPr="005042A3" w:rsidRDefault="00DE1B0A" w:rsidP="009002BD">
      <w:pPr>
        <w:pStyle w:val="TableParagraph"/>
        <w:rPr>
          <w:rStyle w:val="Strong"/>
          <w:rFonts w:ascii="Times New Roman" w:hAnsi="Times New Roman" w:cs="Times New Roman"/>
        </w:rPr>
      </w:pP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3"/>
        </w:numPr>
        <w:rPr>
          <w:rStyle w:val="Strong"/>
          <w:rFonts w:ascii="Times New Roman" w:hAnsi="Times New Roman" w:cs="Times New Roman"/>
          <w:b w:val="0"/>
          <w:bCs w:val="0"/>
        </w:rPr>
      </w:pPr>
      <w:r w:rsidRPr="005042A3">
        <w:rPr>
          <w:rStyle w:val="Strong"/>
          <w:rFonts w:ascii="Times New Roman" w:hAnsi="Times New Roman" w:cs="Times New Roman"/>
          <w:b w:val="0"/>
          <w:sz w:val="48"/>
          <w:szCs w:val="48"/>
        </w:rPr>
        <w:t>tests</w:t>
      </w:r>
      <w:r w:rsidR="00B907E5" w:rsidRPr="005042A3">
        <w:rPr>
          <w:rStyle w:val="Strong"/>
          <w:rFonts w:ascii="Times New Roman" w:hAnsi="Times New Roman" w:cs="Times New Roman"/>
          <w:b w:val="0"/>
          <w:sz w:val="48"/>
          <w:szCs w:val="48"/>
        </w:rPr>
        <w:t>/</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Unit and integration test cases for code and API</w:t>
      </w: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configs/</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Configuration files (e.g., YAML or JSON) for environment and model settings</w:t>
      </w: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3"/>
        </w:numPr>
        <w:rPr>
          <w:rFonts w:ascii="Times New Roman" w:hAnsi="Times New Roman" w:cs="Times New Roman"/>
        </w:rPr>
      </w:pPr>
      <w:r w:rsidRPr="005042A3">
        <w:rPr>
          <w:rStyle w:val="Strong"/>
          <w:rFonts w:ascii="Times New Roman" w:hAnsi="Times New Roman" w:cs="Times New Roman"/>
          <w:b w:val="0"/>
          <w:sz w:val="48"/>
          <w:szCs w:val="48"/>
        </w:rPr>
        <w:t>logs/</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Logs for application runtime, training, and errors</w:t>
      </w: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4"/>
        </w:numPr>
        <w:rPr>
          <w:rFonts w:ascii="Times New Roman" w:hAnsi="Times New Roman" w:cs="Times New Roman"/>
        </w:rPr>
      </w:pPr>
      <w:r w:rsidRPr="005042A3">
        <w:rPr>
          <w:rStyle w:val="Strong"/>
          <w:rFonts w:ascii="Times New Roman" w:hAnsi="Times New Roman" w:cs="Times New Roman"/>
          <w:b w:val="0"/>
          <w:sz w:val="48"/>
          <w:szCs w:val="48"/>
        </w:rPr>
        <w:t>Dockerfile</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Docker container build instructions</w:t>
      </w:r>
    </w:p>
    <w:p w:rsidR="00DE1B0A" w:rsidRPr="005042A3" w:rsidRDefault="00DE1B0A" w:rsidP="009002BD">
      <w:pPr>
        <w:pStyle w:val="TableParagraph"/>
        <w:rPr>
          <w:rStyle w:val="Strong"/>
          <w:rFonts w:ascii="Times New Roman" w:hAnsi="Times New Roman" w:cs="Times New Roman"/>
        </w:rPr>
      </w:pPr>
    </w:p>
    <w:p w:rsidR="00B907E5" w:rsidRPr="005042A3" w:rsidRDefault="009002BD" w:rsidP="00B907E5">
      <w:pPr>
        <w:pStyle w:val="TableParagraph"/>
        <w:numPr>
          <w:ilvl w:val="0"/>
          <w:numId w:val="24"/>
        </w:numPr>
        <w:rPr>
          <w:rFonts w:ascii="Times New Roman" w:hAnsi="Times New Roman" w:cs="Times New Roman"/>
        </w:rPr>
      </w:pPr>
      <w:r w:rsidRPr="005042A3">
        <w:rPr>
          <w:rStyle w:val="Strong"/>
          <w:rFonts w:ascii="Times New Roman" w:hAnsi="Times New Roman" w:cs="Times New Roman"/>
          <w:b w:val="0"/>
          <w:sz w:val="48"/>
          <w:szCs w:val="48"/>
        </w:rPr>
        <w:t>requirements.txt</w:t>
      </w:r>
    </w:p>
    <w:p w:rsidR="009002BD" w:rsidRPr="005042A3" w:rsidRDefault="009002BD" w:rsidP="00B907E5">
      <w:pPr>
        <w:pStyle w:val="TableParagraph"/>
        <w:rPr>
          <w:rFonts w:ascii="Times New Roman" w:hAnsi="Times New Roman" w:cs="Times New Roman"/>
        </w:rPr>
      </w:pPr>
      <w:r w:rsidRPr="005042A3">
        <w:rPr>
          <w:rFonts w:ascii="Times New Roman" w:hAnsi="Times New Roman" w:cs="Times New Roman"/>
        </w:rPr>
        <w:t>List of Python dependencies</w:t>
      </w:r>
    </w:p>
    <w:p w:rsidR="00DE1B0A" w:rsidRPr="005042A3" w:rsidRDefault="00DE1B0A" w:rsidP="009002BD">
      <w:pPr>
        <w:pStyle w:val="TableParagraph"/>
        <w:rPr>
          <w:rStyle w:val="Strong"/>
          <w:rFonts w:ascii="Times New Roman" w:hAnsi="Times New Roman" w:cs="Times New Roman"/>
        </w:rPr>
      </w:pPr>
    </w:p>
    <w:p w:rsidR="00214E6F" w:rsidRPr="005042A3" w:rsidRDefault="009002BD" w:rsidP="00214E6F">
      <w:pPr>
        <w:pStyle w:val="TableParagraph"/>
        <w:numPr>
          <w:ilvl w:val="0"/>
          <w:numId w:val="25"/>
        </w:numPr>
        <w:rPr>
          <w:rFonts w:ascii="Times New Roman" w:hAnsi="Times New Roman" w:cs="Times New Roman"/>
        </w:rPr>
      </w:pPr>
      <w:r w:rsidRPr="005042A3">
        <w:rPr>
          <w:rStyle w:val="Strong"/>
          <w:rFonts w:ascii="Times New Roman" w:hAnsi="Times New Roman" w:cs="Times New Roman"/>
          <w:b w:val="0"/>
          <w:sz w:val="48"/>
          <w:szCs w:val="48"/>
        </w:rPr>
        <w:t>README.md</w:t>
      </w:r>
    </w:p>
    <w:p w:rsidR="009002BD" w:rsidRPr="005042A3" w:rsidRDefault="009002BD" w:rsidP="00214E6F">
      <w:pPr>
        <w:pStyle w:val="TableParagraph"/>
        <w:rPr>
          <w:rFonts w:ascii="Times New Roman" w:hAnsi="Times New Roman" w:cs="Times New Roman"/>
        </w:rPr>
      </w:pPr>
      <w:r w:rsidRPr="005042A3">
        <w:rPr>
          <w:rFonts w:ascii="Times New Roman" w:hAnsi="Times New Roman" w:cs="Times New Roman"/>
        </w:rPr>
        <w:t>Project overview and setup instructions</w:t>
      </w:r>
    </w:p>
    <w:p w:rsidR="00DE1B0A" w:rsidRPr="005042A3" w:rsidRDefault="00DE1B0A" w:rsidP="009002BD">
      <w:pPr>
        <w:pStyle w:val="TableParagraph"/>
        <w:rPr>
          <w:rStyle w:val="Strong"/>
          <w:rFonts w:ascii="Times New Roman" w:hAnsi="Times New Roman" w:cs="Times New Roman"/>
        </w:rPr>
      </w:pPr>
    </w:p>
    <w:p w:rsidR="00214E6F" w:rsidRPr="005042A3" w:rsidRDefault="009002BD" w:rsidP="00214E6F">
      <w:pPr>
        <w:pStyle w:val="TableParagraph"/>
        <w:numPr>
          <w:ilvl w:val="0"/>
          <w:numId w:val="25"/>
        </w:numPr>
        <w:rPr>
          <w:rFonts w:ascii="Times New Roman" w:hAnsi="Times New Roman" w:cs="Times New Roman"/>
        </w:rPr>
      </w:pPr>
      <w:r w:rsidRPr="005042A3">
        <w:rPr>
          <w:rStyle w:val="Strong"/>
          <w:rFonts w:ascii="Times New Roman" w:hAnsi="Times New Roman" w:cs="Times New Roman"/>
          <w:sz w:val="48"/>
          <w:szCs w:val="48"/>
        </w:rPr>
        <w:t>.</w:t>
      </w:r>
      <w:r w:rsidRPr="005042A3">
        <w:rPr>
          <w:rStyle w:val="Strong"/>
          <w:rFonts w:ascii="Times New Roman" w:hAnsi="Times New Roman" w:cs="Times New Roman"/>
          <w:b w:val="0"/>
          <w:sz w:val="48"/>
          <w:szCs w:val="48"/>
        </w:rPr>
        <w:t>env</w:t>
      </w:r>
    </w:p>
    <w:p w:rsidR="009002BD" w:rsidRPr="005042A3" w:rsidRDefault="009002BD" w:rsidP="00214E6F">
      <w:pPr>
        <w:pStyle w:val="TableParagraph"/>
        <w:rPr>
          <w:rFonts w:ascii="Times New Roman" w:hAnsi="Times New Roman" w:cs="Times New Roman"/>
        </w:rPr>
      </w:pPr>
      <w:r w:rsidRPr="005042A3">
        <w:rPr>
          <w:rFonts w:ascii="Times New Roman" w:hAnsi="Times New Roman" w:cs="Times New Roman"/>
        </w:rPr>
        <w:t>Environment variables such as API keys and database credentials</w:t>
      </w:r>
    </w:p>
    <w:p w:rsidR="009002BD" w:rsidRPr="005042A3" w:rsidRDefault="009002BD"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9002BD" w:rsidRPr="005042A3" w:rsidRDefault="00214E6F"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t>6.</w:t>
      </w:r>
      <w:r w:rsidR="009002BD" w:rsidRPr="005042A3">
        <w:rPr>
          <w:rFonts w:ascii="Times New Roman" w:hAnsi="Times New Roman" w:cs="Times New Roman"/>
          <w:sz w:val="60"/>
          <w:szCs w:val="60"/>
        </w:rPr>
        <w:t>Running</w:t>
      </w:r>
      <w:r w:rsidRPr="005042A3">
        <w:rPr>
          <w:rFonts w:ascii="Times New Roman" w:hAnsi="Times New Roman" w:cs="Times New Roman"/>
          <w:sz w:val="60"/>
          <w:szCs w:val="60"/>
        </w:rPr>
        <w:t xml:space="preserve"> </w:t>
      </w:r>
      <w:r w:rsidR="009002BD" w:rsidRPr="005042A3">
        <w:rPr>
          <w:rFonts w:ascii="Times New Roman" w:hAnsi="Times New Roman" w:cs="Times New Roman"/>
          <w:sz w:val="60"/>
          <w:szCs w:val="60"/>
        </w:rPr>
        <w:t>the</w:t>
      </w:r>
      <w:r w:rsidRPr="005042A3">
        <w:rPr>
          <w:rFonts w:ascii="Times New Roman" w:hAnsi="Times New Roman" w:cs="Times New Roman"/>
          <w:sz w:val="60"/>
          <w:szCs w:val="60"/>
        </w:rPr>
        <w:t xml:space="preserve"> </w:t>
      </w:r>
      <w:r w:rsidR="009002BD" w:rsidRPr="005042A3">
        <w:rPr>
          <w:rFonts w:ascii="Times New Roman" w:hAnsi="Times New Roman" w:cs="Times New Roman"/>
          <w:spacing w:val="-2"/>
          <w:sz w:val="60"/>
          <w:szCs w:val="60"/>
        </w:rPr>
        <w:t>Application</w:t>
      </w:r>
    </w:p>
    <w:p w:rsidR="00214E6F" w:rsidRPr="005042A3" w:rsidRDefault="00214E6F" w:rsidP="009002BD">
      <w:pPr>
        <w:pStyle w:val="TableParagraph"/>
        <w:rPr>
          <w:rFonts w:ascii="Times New Roman" w:hAnsi="Times New Roman" w:cs="Times New Roman"/>
        </w:rPr>
      </w:pPr>
    </w:p>
    <w:p w:rsidR="009002BD" w:rsidRPr="005042A3" w:rsidRDefault="009002BD" w:rsidP="00214E6F">
      <w:pPr>
        <w:pStyle w:val="TableParagraph"/>
        <w:jc w:val="both"/>
        <w:rPr>
          <w:rFonts w:ascii="Times New Roman" w:hAnsi="Times New Roman" w:cs="Times New Roman"/>
        </w:rPr>
      </w:pPr>
      <w:r w:rsidRPr="005042A3">
        <w:rPr>
          <w:rFonts w:ascii="Times New Roman" w:hAnsi="Times New Roman" w:cs="Times New Roman"/>
        </w:rPr>
        <w:t>To run the Health AI application, first ensure you have all the necessary dependencies installed, preferably within a Python virtual environment to avoid conflicts. Begin by preprocessing your healthcare data using the provided data processing scripts, which clean and normalize raw medical records, images, or wearable data. If you don't have a pretrained model yet, train your AI model using the training scripts, then save the model for inference. Next, start the backend API server—commonly built with FastAPI or Flask—by running the main application script, which exposes endpoints for predictions and other AI services. If your system includes a frontend dashboard, launch it separately, for example, with React’s development server or Streamlit, to provide users with an interactive interface to upload data and view AI-driven insights. Alternatively, you can run the entire application within Docker containers for easier deployment and scalability. Once running, test the API using tools like Swagger UI or curl to ensure the AI predictions are functioning as expected. Throughout, monitor logs and performance metrics to debug any issues and maintain the system’s reliability. This sequence allows the Health AI solution to operate end-to-end, supporting healthcare providers and patients with intelligent data-driven insights.</w:t>
      </w:r>
    </w:p>
    <w:p w:rsidR="00214E6F" w:rsidRPr="005042A3" w:rsidRDefault="00214E6F" w:rsidP="00214E6F">
      <w:pPr>
        <w:pStyle w:val="TableParagraph"/>
        <w:jc w:val="both"/>
        <w:rPr>
          <w:rFonts w:ascii="Times New Roman" w:hAnsi="Times New Roman" w:cs="Times New Roman"/>
        </w:rPr>
      </w:pPr>
    </w:p>
    <w:p w:rsidR="009002BD" w:rsidRPr="005042A3" w:rsidRDefault="00214E6F" w:rsidP="00214E6F">
      <w:pPr>
        <w:pStyle w:val="TableParagraph"/>
        <w:jc w:val="both"/>
        <w:rPr>
          <w:rFonts w:ascii="Times New Roman" w:hAnsi="Times New Roman" w:cs="Times New Roman"/>
          <w:sz w:val="60"/>
          <w:szCs w:val="60"/>
        </w:rPr>
      </w:pPr>
      <w:r w:rsidRPr="005042A3">
        <w:rPr>
          <w:rFonts w:ascii="Times New Roman" w:hAnsi="Times New Roman" w:cs="Times New Roman"/>
          <w:sz w:val="60"/>
          <w:szCs w:val="60"/>
        </w:rPr>
        <w:t>7.</w:t>
      </w:r>
      <w:r w:rsidR="009002BD" w:rsidRPr="005042A3">
        <w:rPr>
          <w:rFonts w:ascii="Times New Roman" w:hAnsi="Times New Roman" w:cs="Times New Roman"/>
          <w:sz w:val="60"/>
          <w:szCs w:val="60"/>
        </w:rPr>
        <w:t>API</w:t>
      </w:r>
      <w:r w:rsidRPr="005042A3">
        <w:rPr>
          <w:rFonts w:ascii="Times New Roman" w:hAnsi="Times New Roman" w:cs="Times New Roman"/>
          <w:sz w:val="60"/>
          <w:szCs w:val="60"/>
        </w:rPr>
        <w:t xml:space="preserve"> </w:t>
      </w:r>
      <w:r w:rsidR="009002BD" w:rsidRPr="005042A3">
        <w:rPr>
          <w:rFonts w:ascii="Times New Roman" w:hAnsi="Times New Roman" w:cs="Times New Roman"/>
          <w:spacing w:val="-2"/>
          <w:sz w:val="60"/>
          <w:szCs w:val="60"/>
        </w:rPr>
        <w:t>Documentation</w:t>
      </w:r>
    </w:p>
    <w:p w:rsidR="00214E6F" w:rsidRPr="005042A3" w:rsidRDefault="00214E6F" w:rsidP="00214E6F">
      <w:pPr>
        <w:pStyle w:val="TableParagraph"/>
        <w:jc w:val="both"/>
        <w:rPr>
          <w:rFonts w:ascii="Times New Roman" w:hAnsi="Times New Roman" w:cs="Times New Roman"/>
        </w:rPr>
      </w:pPr>
    </w:p>
    <w:p w:rsidR="009002BD" w:rsidRPr="005042A3" w:rsidRDefault="009002BD" w:rsidP="00214E6F">
      <w:pPr>
        <w:pStyle w:val="TableParagraph"/>
        <w:jc w:val="both"/>
        <w:rPr>
          <w:rFonts w:ascii="Times New Roman" w:hAnsi="Times New Roman" w:cs="Times New Roman"/>
        </w:rPr>
      </w:pPr>
      <w:r w:rsidRPr="005042A3">
        <w:rPr>
          <w:rFonts w:ascii="Times New Roman" w:hAnsi="Times New Roman" w:cs="Times New Roman"/>
        </w:rPr>
        <w:t>The API documentation for a Health AI system provides a detailed overview of the available endpoints that enable users to interact with the AI services. Typically, it describes how to send requests and receive responses for key functionalities such as submitting patient data, medical images, or clinical notes for analysis, and retrieving AI-driven predictions or recommendations. The documentation outlines the required input formats, including JSON schemas or multipart forms, authentication methods like API keys or OAuth tokens to ensure data security and compliance, and the structure of response payloads that may include risk scores, diagnostic labels, or confidence intervals. It also covers error handling, specifying common HTTP status codes and messages to guide developers in troubleshooting. Often integrated with interactive tools like Swagger or OpenAPI, the documentation allows users to explore and test endpoints directly. Overall, this comprehensive guide ensures that healthcare providers, developers, and integrators can seamlessly incorporate the Health AI capabilities into their workflows or applications while maintaining regulatory standards and data privacy.</w:t>
      </w:r>
    </w:p>
    <w:p w:rsidR="00214E6F" w:rsidRPr="005042A3" w:rsidRDefault="00214E6F" w:rsidP="00214E6F">
      <w:pPr>
        <w:pStyle w:val="TableParagraph"/>
        <w:jc w:val="both"/>
        <w:rPr>
          <w:rFonts w:ascii="Times New Roman" w:hAnsi="Times New Roman" w:cs="Times New Roman"/>
          <w:spacing w:val="-2"/>
        </w:rPr>
      </w:pPr>
    </w:p>
    <w:p w:rsidR="00214E6F" w:rsidRPr="005042A3" w:rsidRDefault="00214E6F" w:rsidP="00214E6F">
      <w:pPr>
        <w:pStyle w:val="TableParagraph"/>
        <w:jc w:val="both"/>
        <w:rPr>
          <w:rFonts w:ascii="Times New Roman" w:hAnsi="Times New Roman" w:cs="Times New Roman"/>
          <w:spacing w:val="-2"/>
          <w:sz w:val="60"/>
          <w:szCs w:val="60"/>
        </w:rPr>
      </w:pPr>
      <w:r w:rsidRPr="005042A3">
        <w:rPr>
          <w:rFonts w:ascii="Times New Roman" w:hAnsi="Times New Roman" w:cs="Times New Roman"/>
          <w:spacing w:val="-2"/>
          <w:sz w:val="60"/>
          <w:szCs w:val="60"/>
        </w:rPr>
        <w:t>8.</w:t>
      </w:r>
      <w:r w:rsidR="009002BD" w:rsidRPr="005042A3">
        <w:rPr>
          <w:rFonts w:ascii="Times New Roman" w:hAnsi="Times New Roman" w:cs="Times New Roman"/>
          <w:spacing w:val="-2"/>
          <w:sz w:val="60"/>
          <w:szCs w:val="60"/>
        </w:rPr>
        <w:t>Authentication</w:t>
      </w:r>
    </w:p>
    <w:p w:rsidR="00214E6F" w:rsidRPr="005042A3" w:rsidRDefault="00214E6F" w:rsidP="00214E6F">
      <w:pPr>
        <w:pStyle w:val="TableParagraph"/>
        <w:jc w:val="both"/>
        <w:rPr>
          <w:rFonts w:ascii="Times New Roman" w:hAnsi="Times New Roman" w:cs="Times New Roman"/>
          <w:spacing w:val="-2"/>
        </w:rPr>
      </w:pPr>
    </w:p>
    <w:p w:rsidR="00214E6F" w:rsidRPr="005042A3" w:rsidRDefault="00214E6F" w:rsidP="00214E6F">
      <w:pPr>
        <w:pStyle w:val="TableParagraph"/>
        <w:jc w:val="both"/>
        <w:rPr>
          <w:rFonts w:ascii="Times New Roman" w:hAnsi="Times New Roman" w:cs="Times New Roman"/>
          <w:sz w:val="60"/>
          <w:szCs w:val="60"/>
        </w:rPr>
      </w:pPr>
      <w:r w:rsidRPr="005042A3">
        <w:rPr>
          <w:rFonts w:ascii="Times New Roman" w:hAnsi="Times New Roman" w:cs="Times New Roman"/>
        </w:rPr>
        <w:t>Authentication in a Health AI system is a vital security measure that ensures only authorized users can access sensitive medical data and AI services. Typically, the system implements robust methods such as API keys, OAuth 2.0, or JSON Web Tokens (JWT) to verify user identities securely. When users—whether healthcare professionals, patients, or administrators—log in or connect to the system, they receive unique tokens or credentials that must accompany each request to protected endpoints. This process helps prevent unauthorized access and protects patient privacy in compliance with healthcare regulations like HIPAA and GDPR. Additionally, authentication mechanisms often include role-based access control (RBAC) to restrict functionalities and data visibility according to the user's role, ensuring that users only access information relevant to their responsibilities. Secure transmission protocols such as HTTPS further protect authentication data during communication. Overall, effective authentication is foundational to maintaining trust, data integrity, and regulatory compliance in Health AI applications.</w:t>
      </w:r>
    </w:p>
    <w:p w:rsidR="00214E6F" w:rsidRPr="005042A3" w:rsidRDefault="00214E6F" w:rsidP="009002BD">
      <w:pPr>
        <w:pStyle w:val="TableParagraph"/>
        <w:rPr>
          <w:rFonts w:ascii="Times New Roman" w:hAnsi="Times New Roman" w:cs="Times New Roman"/>
        </w:rPr>
      </w:pPr>
    </w:p>
    <w:p w:rsidR="009002BD" w:rsidRPr="005042A3" w:rsidRDefault="009002BD"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9002BD" w:rsidRPr="005042A3" w:rsidRDefault="00214E6F" w:rsidP="009002BD">
      <w:pPr>
        <w:pStyle w:val="TableParagraph"/>
        <w:rPr>
          <w:rFonts w:ascii="Times New Roman" w:hAnsi="Times New Roman" w:cs="Times New Roman"/>
          <w:sz w:val="60"/>
          <w:szCs w:val="60"/>
        </w:rPr>
      </w:pPr>
      <w:r w:rsidRPr="005042A3">
        <w:rPr>
          <w:rFonts w:ascii="Times New Roman" w:hAnsi="Times New Roman" w:cs="Times New Roman"/>
          <w:sz w:val="60"/>
          <w:szCs w:val="60"/>
        </w:rPr>
        <w:t>9.</w:t>
      </w:r>
      <w:r w:rsidR="009002BD" w:rsidRPr="005042A3">
        <w:rPr>
          <w:rFonts w:ascii="Times New Roman" w:hAnsi="Times New Roman" w:cs="Times New Roman"/>
          <w:sz w:val="60"/>
          <w:szCs w:val="60"/>
        </w:rPr>
        <w:t>User</w:t>
      </w:r>
      <w:r w:rsidR="00C1131A" w:rsidRPr="005042A3">
        <w:rPr>
          <w:rFonts w:ascii="Times New Roman" w:hAnsi="Times New Roman" w:cs="Times New Roman"/>
          <w:sz w:val="60"/>
          <w:szCs w:val="60"/>
        </w:rPr>
        <w:t xml:space="preserve"> </w:t>
      </w:r>
      <w:r w:rsidR="009002BD" w:rsidRPr="005042A3">
        <w:rPr>
          <w:rFonts w:ascii="Times New Roman" w:hAnsi="Times New Roman" w:cs="Times New Roman"/>
          <w:spacing w:val="-2"/>
          <w:sz w:val="60"/>
          <w:szCs w:val="60"/>
        </w:rPr>
        <w:t>Interface</w:t>
      </w:r>
    </w:p>
    <w:p w:rsidR="00214E6F" w:rsidRPr="005042A3" w:rsidRDefault="00214E6F" w:rsidP="009002BD">
      <w:pPr>
        <w:pStyle w:val="TableParagraph"/>
        <w:rPr>
          <w:rFonts w:ascii="Times New Roman" w:hAnsi="Times New Roman" w:cs="Times New Roman"/>
        </w:rPr>
      </w:pPr>
    </w:p>
    <w:p w:rsidR="009002BD" w:rsidRPr="005042A3" w:rsidRDefault="009002BD" w:rsidP="00214E6F">
      <w:pPr>
        <w:pStyle w:val="TableParagraph"/>
        <w:jc w:val="both"/>
        <w:rPr>
          <w:rFonts w:ascii="Times New Roman" w:hAnsi="Times New Roman" w:cs="Times New Roman"/>
        </w:rPr>
      </w:pPr>
      <w:r w:rsidRPr="005042A3">
        <w:rPr>
          <w:rFonts w:ascii="Times New Roman" w:hAnsi="Times New Roman" w:cs="Times New Roman"/>
        </w:rPr>
        <w:t>The user interface (UI) of a Health AI system is designed to provide an intuitive, accessible, and secure experience for various users, including healthcare professionals, patients, and administrators. It typically features a clean and responsive dashboard that allows clinicians to input patient data, upload medical images or lab results, and receive AI-generated insights in real-time. The interface may also include visualizations such as risk scores, charts, or annotated medical images to help users interpret predictions more effectively. For patients, the UI might offer simplified views of their health status, alerts, and personalized recommendations, while maintaining strict privacy controls. Role-based access ensures that each user only sees the data and tools relevant to their responsibilities. Additionally, the interface often integrates seamlessly with existing hospital systems or electronic health records (EHRs) to support clinical workflows. Overall, the UI of a Health AI system plays a critical role in ensuring that complex AI outputs are understandable, actionable, and embedded naturally into healthcare environments.</w:t>
      </w:r>
    </w:p>
    <w:p w:rsidR="009002BD" w:rsidRPr="005042A3" w:rsidRDefault="009002BD" w:rsidP="009002BD">
      <w:pPr>
        <w:pStyle w:val="TableParagraph"/>
        <w:rPr>
          <w:rFonts w:ascii="Times New Roman" w:hAnsi="Times New Roman" w:cs="Times New Roman"/>
        </w:rPr>
      </w:pPr>
    </w:p>
    <w:p w:rsidR="009002BD" w:rsidRPr="005042A3" w:rsidRDefault="00214E6F" w:rsidP="009002BD">
      <w:pPr>
        <w:pStyle w:val="TableParagraph"/>
        <w:rPr>
          <w:rFonts w:ascii="Times New Roman" w:hAnsi="Times New Roman" w:cs="Times New Roman"/>
          <w:sz w:val="60"/>
          <w:szCs w:val="60"/>
        </w:rPr>
      </w:pPr>
      <w:r w:rsidRPr="005042A3">
        <w:rPr>
          <w:rFonts w:ascii="Times New Roman" w:hAnsi="Times New Roman" w:cs="Times New Roman"/>
          <w:spacing w:val="-2"/>
          <w:sz w:val="60"/>
          <w:szCs w:val="60"/>
        </w:rPr>
        <w:t>10.</w:t>
      </w:r>
      <w:r w:rsidR="009002BD" w:rsidRPr="005042A3">
        <w:rPr>
          <w:rFonts w:ascii="Times New Roman" w:hAnsi="Times New Roman" w:cs="Times New Roman"/>
          <w:spacing w:val="-2"/>
          <w:sz w:val="60"/>
          <w:szCs w:val="60"/>
        </w:rPr>
        <w:t>Testing</w:t>
      </w:r>
    </w:p>
    <w:p w:rsidR="009002BD" w:rsidRPr="005042A3" w:rsidRDefault="009002BD" w:rsidP="009002BD">
      <w:pPr>
        <w:pStyle w:val="TableParagraph"/>
        <w:rPr>
          <w:rFonts w:ascii="Times New Roman" w:hAnsi="Times New Roman" w:cs="Times New Roman"/>
        </w:rPr>
      </w:pPr>
    </w:p>
    <w:p w:rsidR="009002BD" w:rsidRPr="005042A3" w:rsidRDefault="009002BD" w:rsidP="00214E6F">
      <w:pPr>
        <w:pStyle w:val="TableParagraph"/>
        <w:jc w:val="both"/>
        <w:rPr>
          <w:rFonts w:ascii="Times New Roman" w:hAnsi="Times New Roman" w:cs="Times New Roman"/>
        </w:rPr>
      </w:pPr>
      <w:r w:rsidRPr="005042A3">
        <w:rPr>
          <w:rFonts w:ascii="Times New Roman" w:hAnsi="Times New Roman" w:cs="Times New Roman"/>
        </w:rPr>
        <w:t xml:space="preserve">Testing in a Health AI system is a crucial process that ensures the reliability, accuracy, safety, and compliance of the application before it is deployed in real-world clinical environments. It involves multiple layers of testing, starting with </w:t>
      </w:r>
      <w:r w:rsidRPr="005042A3">
        <w:rPr>
          <w:rStyle w:val="Strong"/>
          <w:rFonts w:ascii="Times New Roman" w:hAnsi="Times New Roman" w:cs="Times New Roman"/>
        </w:rPr>
        <w:t>unit tests</w:t>
      </w:r>
      <w:r w:rsidRPr="005042A3">
        <w:rPr>
          <w:rFonts w:ascii="Times New Roman" w:hAnsi="Times New Roman" w:cs="Times New Roman"/>
        </w:rPr>
        <w:t xml:space="preserve"> to validate individual functions such as data preprocessing, prediction logic, and API responses. </w:t>
      </w:r>
      <w:r w:rsidRPr="005042A3">
        <w:rPr>
          <w:rStyle w:val="Strong"/>
          <w:rFonts w:ascii="Times New Roman" w:hAnsi="Times New Roman" w:cs="Times New Roman"/>
        </w:rPr>
        <w:t>Integration testing</w:t>
      </w:r>
      <w:r w:rsidRPr="005042A3">
        <w:rPr>
          <w:rFonts w:ascii="Times New Roman" w:hAnsi="Times New Roman" w:cs="Times New Roman"/>
        </w:rPr>
        <w:t xml:space="preserve"> ensures that different components—like the AI model, database, and user interface—work together as expected. </w:t>
      </w:r>
      <w:r w:rsidRPr="005042A3">
        <w:rPr>
          <w:rStyle w:val="Strong"/>
          <w:rFonts w:ascii="Times New Roman" w:hAnsi="Times New Roman" w:cs="Times New Roman"/>
        </w:rPr>
        <w:t>Model validation and performance testing</w:t>
      </w:r>
      <w:r w:rsidRPr="005042A3">
        <w:rPr>
          <w:rFonts w:ascii="Times New Roman" w:hAnsi="Times New Roman" w:cs="Times New Roman"/>
        </w:rPr>
        <w:t xml:space="preserve"> are essential to evaluate the AI</w:t>
      </w:r>
      <w:r w:rsidR="00C1131A" w:rsidRPr="005042A3">
        <w:rPr>
          <w:rFonts w:ascii="Times New Roman" w:hAnsi="Times New Roman" w:cs="Times New Roman"/>
        </w:rPr>
        <w:t>’</w:t>
      </w:r>
      <w:r w:rsidRPr="005042A3">
        <w:rPr>
          <w:rFonts w:ascii="Times New Roman" w:hAnsi="Times New Roman" w:cs="Times New Roman"/>
        </w:rPr>
        <w:t xml:space="preserve">s diagnostic accuracy using metrics like precision, recall, F1-score, and ROC-AUC, often on separate validation and test datasets. In the healthcare domain, </w:t>
      </w:r>
      <w:r w:rsidRPr="005042A3">
        <w:rPr>
          <w:rStyle w:val="Strong"/>
          <w:rFonts w:ascii="Times New Roman" w:hAnsi="Times New Roman" w:cs="Times New Roman"/>
        </w:rPr>
        <w:t>bias and fairness testing</w:t>
      </w:r>
      <w:r w:rsidRPr="005042A3">
        <w:rPr>
          <w:rFonts w:ascii="Times New Roman" w:hAnsi="Times New Roman" w:cs="Times New Roman"/>
        </w:rPr>
        <w:t xml:space="preserve"> is also critical to ensure the model performs equitably across different demographic groups. </w:t>
      </w:r>
      <w:r w:rsidRPr="005042A3">
        <w:rPr>
          <w:rStyle w:val="Strong"/>
          <w:rFonts w:ascii="Times New Roman" w:hAnsi="Times New Roman" w:cs="Times New Roman"/>
        </w:rPr>
        <w:t>Security testing</w:t>
      </w:r>
      <w:r w:rsidRPr="005042A3">
        <w:rPr>
          <w:rFonts w:ascii="Times New Roman" w:hAnsi="Times New Roman" w:cs="Times New Roman"/>
        </w:rPr>
        <w:t xml:space="preserve"> checks for vulnerabilities in data handling, authentication, and access control. Additionally, </w:t>
      </w:r>
      <w:r w:rsidRPr="005042A3">
        <w:rPr>
          <w:rStyle w:val="Strong"/>
          <w:rFonts w:ascii="Times New Roman" w:hAnsi="Times New Roman" w:cs="Times New Roman"/>
        </w:rPr>
        <w:t>compliance testing</w:t>
      </w:r>
      <w:r w:rsidRPr="005042A3">
        <w:rPr>
          <w:rFonts w:ascii="Times New Roman" w:hAnsi="Times New Roman" w:cs="Times New Roman"/>
        </w:rPr>
        <w:t xml:space="preserve"> ensures that the system adheres to regulations like HIPAA or GDPR. User acceptance testing (UAT) with clinicians and healthcare staff is often conducted to confirm the system</w:t>
      </w:r>
      <w:r w:rsidR="00C1131A" w:rsidRPr="005042A3">
        <w:rPr>
          <w:rFonts w:ascii="Times New Roman" w:hAnsi="Times New Roman" w:cs="Times New Roman"/>
        </w:rPr>
        <w:t>’</w:t>
      </w:r>
      <w:r w:rsidRPr="005042A3">
        <w:rPr>
          <w:rFonts w:ascii="Times New Roman" w:hAnsi="Times New Roman" w:cs="Times New Roman"/>
        </w:rPr>
        <w:t>s usability and clinical relevance. Altogether, this rigorous testing framework helps build trust in the Health AI system and ensures it delivers safe, accurate, and ethical outcomes in medical practice.</w:t>
      </w:r>
    </w:p>
    <w:p w:rsidR="009002BD" w:rsidRPr="005042A3" w:rsidRDefault="009002BD"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rPr>
      </w:pPr>
    </w:p>
    <w:p w:rsidR="00214E6F" w:rsidRPr="005042A3" w:rsidRDefault="00214E6F" w:rsidP="009002BD">
      <w:pPr>
        <w:pStyle w:val="TableParagraph"/>
        <w:rPr>
          <w:rFonts w:ascii="Times New Roman" w:hAnsi="Times New Roman" w:cs="Times New Roman"/>
          <w:spacing w:val="-4"/>
          <w:sz w:val="60"/>
          <w:szCs w:val="60"/>
        </w:rPr>
      </w:pPr>
      <w:r w:rsidRPr="005042A3">
        <w:rPr>
          <w:rFonts w:ascii="Times New Roman" w:hAnsi="Times New Roman" w:cs="Times New Roman"/>
          <w:spacing w:val="-4"/>
          <w:sz w:val="60"/>
          <w:szCs w:val="60"/>
        </w:rPr>
        <w:t>OUTPUT</w:t>
      </w:r>
    </w:p>
    <w:p w:rsidR="00214E6F" w:rsidRPr="005042A3" w:rsidRDefault="00214E6F" w:rsidP="009002BD">
      <w:pPr>
        <w:pStyle w:val="TableParagraph"/>
        <w:rPr>
          <w:rFonts w:ascii="Times New Roman" w:hAnsi="Times New Roman" w:cs="Times New Roman"/>
          <w:spacing w:val="-4"/>
        </w:rPr>
      </w:pPr>
    </w:p>
    <w:p w:rsidR="00214E6F" w:rsidRPr="005042A3" w:rsidRDefault="00214E6F" w:rsidP="009002BD">
      <w:pPr>
        <w:pStyle w:val="TableParagraph"/>
        <w:rPr>
          <w:rFonts w:ascii="Times New Roman" w:hAnsi="Times New Roman" w:cs="Times New Roman"/>
          <w:spacing w:val="-4"/>
        </w:rPr>
        <w:sectPr w:rsidR="00214E6F" w:rsidRPr="005042A3" w:rsidSect="006C1BC0">
          <w:pgSz w:w="11910" w:h="16840"/>
          <w:pgMar w:top="1340" w:right="1417" w:bottom="280" w:left="1417" w:header="720" w:footer="720" w:gutter="0"/>
          <w:pgBorders w:offsetFrom="page">
            <w:top w:val="single" w:sz="24" w:space="24" w:color="auto"/>
            <w:left w:val="single" w:sz="24" w:space="24" w:color="auto"/>
            <w:bottom w:val="single" w:sz="24" w:space="24" w:color="auto"/>
            <w:right w:val="single" w:sz="24" w:space="24" w:color="auto"/>
          </w:pgBorders>
          <w:cols w:space="720"/>
        </w:sectPr>
      </w:pPr>
      <w:r w:rsidRPr="005042A3">
        <w:rPr>
          <w:rFonts w:ascii="Times New Roman" w:hAnsi="Times New Roman" w:cs="Times New Roman"/>
          <w:noProof/>
          <w:spacing w:val="-4"/>
        </w:rPr>
        <w:drawing>
          <wp:inline distT="0" distB="0" distL="0" distR="0">
            <wp:extent cx="5841062" cy="2805208"/>
            <wp:effectExtent l="19050" t="0" r="7288" b="0"/>
            <wp:docPr id="1" name="Picture 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stretch>
                      <a:fillRect/>
                    </a:stretch>
                  </pic:blipFill>
                  <pic:spPr>
                    <a:xfrm>
                      <a:off x="0" y="0"/>
                      <a:ext cx="5854214" cy="2811524"/>
                    </a:xfrm>
                    <a:prstGeom prst="rect">
                      <a:avLst/>
                    </a:prstGeom>
                  </pic:spPr>
                </pic:pic>
              </a:graphicData>
            </a:graphic>
          </wp:inline>
        </w:drawing>
      </w:r>
    </w:p>
    <w:p w:rsidR="009002BD" w:rsidRPr="005042A3" w:rsidRDefault="009002BD" w:rsidP="00C1131A">
      <w:pPr>
        <w:pStyle w:val="TableParagraph"/>
        <w:numPr>
          <w:ilvl w:val="0"/>
          <w:numId w:val="27"/>
        </w:numPr>
        <w:rPr>
          <w:rFonts w:ascii="Times New Roman" w:hAnsi="Times New Roman" w:cs="Times New Roman"/>
          <w:sz w:val="60"/>
          <w:szCs w:val="60"/>
        </w:rPr>
      </w:pPr>
      <w:r w:rsidRPr="005042A3">
        <w:rPr>
          <w:rStyle w:val="Strong"/>
          <w:rFonts w:ascii="Times New Roman" w:hAnsi="Times New Roman" w:cs="Times New Roman"/>
          <w:b w:val="0"/>
          <w:bCs w:val="0"/>
          <w:sz w:val="60"/>
          <w:szCs w:val="60"/>
        </w:rPr>
        <w:t xml:space="preserve">Conclusion </w:t>
      </w:r>
    </w:p>
    <w:p w:rsidR="00C1131A" w:rsidRPr="005042A3" w:rsidRDefault="00C1131A" w:rsidP="00C1131A">
      <w:pPr>
        <w:pStyle w:val="TableParagraph"/>
        <w:jc w:val="both"/>
        <w:rPr>
          <w:rFonts w:ascii="Times New Roman" w:hAnsi="Times New Roman" w:cs="Times New Roman"/>
        </w:rPr>
      </w:pPr>
    </w:p>
    <w:p w:rsidR="009002BD" w:rsidRPr="005042A3" w:rsidRDefault="009002BD" w:rsidP="00C1131A">
      <w:pPr>
        <w:pStyle w:val="TableParagraph"/>
        <w:jc w:val="both"/>
        <w:rPr>
          <w:rFonts w:ascii="Times New Roman" w:hAnsi="Times New Roman" w:cs="Times New Roman"/>
        </w:rPr>
      </w:pPr>
      <w:r w:rsidRPr="005042A3">
        <w:rPr>
          <w:rFonts w:ascii="Times New Roman" w:hAnsi="Times New Roman" w:cs="Times New Roman"/>
        </w:rPr>
        <w:t>In conclusion, the Health AI project represents a significant step toward transforming healthcare delivery through the power of artificial intelligence. By integrating advanced data processing, predictive modeling, and intuitive interfaces, the system offers clinicians and patients intelligent tools for early diagnosis, risk assessment, and personalized treatment planning. Throughout the development lifecycle, emphasis was placed on data privacy, compliance, and user-centric design to ensure the solution is both ethically sound and practically effective. Rigorous testing and secure deployment practices further ensure that the system performs reliably in real-world clinical settings. As healthcare continues to embrace digital innovation, this Health AI project lays a strong foundation for scalable, transparent, and impactful AI applications that can enhance patient outcomes, reduce workloads for medical professionals, and support data-driven decision-making across the healthcare ecosystem.</w:t>
      </w:r>
    </w:p>
    <w:p w:rsidR="009002BD" w:rsidRPr="005042A3" w:rsidRDefault="009002BD" w:rsidP="00C1131A">
      <w:pPr>
        <w:pStyle w:val="TableParagraph"/>
        <w:jc w:val="both"/>
        <w:rPr>
          <w:rFonts w:ascii="Times New Roman" w:hAnsi="Times New Roman" w:cs="Times New Roman"/>
          <w:b/>
          <w:sz w:val="32"/>
        </w:rPr>
      </w:pPr>
    </w:p>
    <w:p w:rsidR="00C1131A" w:rsidRPr="005042A3" w:rsidRDefault="00C1131A" w:rsidP="00C1131A">
      <w:pPr>
        <w:jc w:val="center"/>
        <w:rPr>
          <w:rFonts w:ascii="Times New Roman" w:hAnsi="Times New Roman" w:cs="Times New Roman"/>
        </w:rPr>
      </w:pPr>
    </w:p>
    <w:p w:rsidR="00C1131A" w:rsidRPr="005042A3" w:rsidRDefault="00C1131A" w:rsidP="00C1131A">
      <w:pPr>
        <w:rPr>
          <w:rFonts w:ascii="Times New Roman" w:hAnsi="Times New Roman" w:cs="Times New Roman"/>
        </w:rPr>
      </w:pPr>
      <w:r w:rsidRPr="005042A3">
        <w:rPr>
          <w:rFonts w:ascii="Times New Roman" w:hAnsi="Times New Roman" w:cs="Times New Roman"/>
          <w:noProof/>
        </w:rPr>
        <w:drawing>
          <wp:inline distT="0" distB="0" distL="0" distR="0">
            <wp:extent cx="5759197" cy="4039262"/>
            <wp:effectExtent l="19050" t="0" r="0" b="0"/>
            <wp:docPr id="2" name="Picture 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a:stretch>
                      <a:fillRect/>
                    </a:stretch>
                  </pic:blipFill>
                  <pic:spPr>
                    <a:xfrm>
                      <a:off x="0" y="0"/>
                      <a:ext cx="5763260" cy="4042112"/>
                    </a:xfrm>
                    <a:prstGeom prst="rect">
                      <a:avLst/>
                    </a:prstGeom>
                  </pic:spPr>
                </pic:pic>
              </a:graphicData>
            </a:graphic>
          </wp:inline>
        </w:drawing>
      </w:r>
    </w:p>
    <w:p w:rsidR="00C1131A" w:rsidRPr="005042A3" w:rsidRDefault="00C1131A" w:rsidP="00C1131A">
      <w:pPr>
        <w:rPr>
          <w:rFonts w:ascii="Times New Roman" w:hAnsi="Times New Roman" w:cs="Times New Roman"/>
        </w:rPr>
      </w:pPr>
    </w:p>
    <w:p w:rsidR="009002BD" w:rsidRPr="005042A3" w:rsidRDefault="00C1131A" w:rsidP="00C1131A">
      <w:pPr>
        <w:jc w:val="center"/>
        <w:rPr>
          <w:rFonts w:ascii="Times New Roman" w:hAnsi="Times New Roman" w:cs="Times New Roman"/>
          <w:b/>
          <w:i/>
          <w:sz w:val="144"/>
          <w:szCs w:val="144"/>
        </w:rPr>
      </w:pPr>
      <w:r w:rsidRPr="005042A3">
        <w:rPr>
          <w:rFonts w:ascii="Times New Roman" w:hAnsi="Times New Roman" w:cs="Times New Roman"/>
          <w:b/>
          <w:i/>
          <w:sz w:val="144"/>
          <w:szCs w:val="144"/>
        </w:rPr>
        <w:t>THANK YOU</w:t>
      </w:r>
    </w:p>
    <w:sectPr w:rsidR="009002BD" w:rsidRPr="005042A3" w:rsidSect="006C1BC0">
      <w:pgSz w:w="11910" w:h="16840"/>
      <w:pgMar w:top="1340" w:right="1417" w:bottom="280" w:left="1417"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A8A" w:rsidRDefault="00493A8A" w:rsidP="00B34E5F">
      <w:pPr>
        <w:spacing w:after="0" w:line="240" w:lineRule="auto"/>
      </w:pPr>
      <w:r>
        <w:separator/>
      </w:r>
    </w:p>
  </w:endnote>
  <w:endnote w:type="continuationSeparator" w:id="1">
    <w:p w:rsidR="00493A8A" w:rsidRDefault="00493A8A" w:rsidP="00B3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A8A" w:rsidRDefault="00493A8A" w:rsidP="00B34E5F">
      <w:pPr>
        <w:spacing w:after="0" w:line="240" w:lineRule="auto"/>
      </w:pPr>
      <w:r>
        <w:separator/>
      </w:r>
    </w:p>
  </w:footnote>
  <w:footnote w:type="continuationSeparator" w:id="1">
    <w:p w:rsidR="00493A8A" w:rsidRDefault="00493A8A" w:rsidP="00B34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8.75pt;height:8.75pt" o:bullet="t">
        <v:imagedata r:id="rId1" o:title="BD14757_"/>
      </v:shape>
    </w:pict>
  </w:numPicBullet>
  <w:numPicBullet w:numPicBulletId="1">
    <w:pict>
      <v:shape id="_x0000_i1418" type="#_x0000_t75" style="width:11.25pt;height:11.25pt" o:bullet="t">
        <v:imagedata r:id="rId2" o:title="msoF3E0"/>
      </v:shape>
    </w:pict>
  </w:numPicBullet>
  <w:abstractNum w:abstractNumId="0">
    <w:nsid w:val="0032295E"/>
    <w:multiLevelType w:val="hybridMultilevel"/>
    <w:tmpl w:val="4D307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12FA"/>
    <w:multiLevelType w:val="hybridMultilevel"/>
    <w:tmpl w:val="8BD2A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427DC"/>
    <w:multiLevelType w:val="hybridMultilevel"/>
    <w:tmpl w:val="DE60AD24"/>
    <w:lvl w:ilvl="0" w:tplc="1272E942">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76F8F"/>
    <w:multiLevelType w:val="hybridMultilevel"/>
    <w:tmpl w:val="36C6A8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F00A3"/>
    <w:multiLevelType w:val="hybridMultilevel"/>
    <w:tmpl w:val="2C6C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F52AE"/>
    <w:multiLevelType w:val="hybridMultilevel"/>
    <w:tmpl w:val="2D1CFEE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B4E48"/>
    <w:multiLevelType w:val="hybridMultilevel"/>
    <w:tmpl w:val="F97E0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E3EF1"/>
    <w:multiLevelType w:val="hybridMultilevel"/>
    <w:tmpl w:val="AE660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47EEA"/>
    <w:multiLevelType w:val="hybridMultilevel"/>
    <w:tmpl w:val="96E41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81073"/>
    <w:multiLevelType w:val="hybridMultilevel"/>
    <w:tmpl w:val="8F80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D5AA6"/>
    <w:multiLevelType w:val="hybridMultilevel"/>
    <w:tmpl w:val="DACA0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62B6A"/>
    <w:multiLevelType w:val="hybridMultilevel"/>
    <w:tmpl w:val="59A8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B01FA"/>
    <w:multiLevelType w:val="hybridMultilevel"/>
    <w:tmpl w:val="7F70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275ED4"/>
    <w:multiLevelType w:val="hybridMultilevel"/>
    <w:tmpl w:val="6866676E"/>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14">
    <w:nsid w:val="4C883B91"/>
    <w:multiLevelType w:val="hybridMultilevel"/>
    <w:tmpl w:val="BF28E6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6A1BF4"/>
    <w:multiLevelType w:val="hybridMultilevel"/>
    <w:tmpl w:val="3628FEE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95A6B"/>
    <w:multiLevelType w:val="hybridMultilevel"/>
    <w:tmpl w:val="0440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57358"/>
    <w:multiLevelType w:val="hybridMultilevel"/>
    <w:tmpl w:val="7E003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508F5"/>
    <w:multiLevelType w:val="hybridMultilevel"/>
    <w:tmpl w:val="B706E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357441"/>
    <w:multiLevelType w:val="multilevel"/>
    <w:tmpl w:val="60FC24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E1226BE"/>
    <w:multiLevelType w:val="hybridMultilevel"/>
    <w:tmpl w:val="07E09046"/>
    <w:lvl w:ilvl="0" w:tplc="04090009">
      <w:start w:val="1"/>
      <w:numFmt w:val="bullet"/>
      <w:lvlText w:val=""/>
      <w:lvlJc w:val="left"/>
      <w:pPr>
        <w:ind w:left="1321" w:hanging="360"/>
      </w:pPr>
      <w:rPr>
        <w:rFonts w:ascii="Wingdings" w:hAnsi="Wingdings"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1">
    <w:nsid w:val="5E524358"/>
    <w:multiLevelType w:val="hybridMultilevel"/>
    <w:tmpl w:val="54F2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CE1DFE"/>
    <w:multiLevelType w:val="hybridMultilevel"/>
    <w:tmpl w:val="BB80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353F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6A03583"/>
    <w:multiLevelType w:val="hybridMultilevel"/>
    <w:tmpl w:val="5A643A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BAD7F11"/>
    <w:multiLevelType w:val="hybridMultilevel"/>
    <w:tmpl w:val="EEA85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31EC7"/>
    <w:multiLevelType w:val="hybridMultilevel"/>
    <w:tmpl w:val="F3B27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2"/>
  </w:num>
  <w:num w:numId="4">
    <w:abstractNumId w:val="13"/>
  </w:num>
  <w:num w:numId="5">
    <w:abstractNumId w:val="24"/>
  </w:num>
  <w:num w:numId="6">
    <w:abstractNumId w:val="12"/>
  </w:num>
  <w:num w:numId="7">
    <w:abstractNumId w:val="9"/>
  </w:num>
  <w:num w:numId="8">
    <w:abstractNumId w:val="2"/>
  </w:num>
  <w:num w:numId="9">
    <w:abstractNumId w:val="21"/>
  </w:num>
  <w:num w:numId="10">
    <w:abstractNumId w:val="14"/>
  </w:num>
  <w:num w:numId="11">
    <w:abstractNumId w:val="18"/>
  </w:num>
  <w:num w:numId="12">
    <w:abstractNumId w:val="10"/>
  </w:num>
  <w:num w:numId="13">
    <w:abstractNumId w:val="16"/>
  </w:num>
  <w:num w:numId="14">
    <w:abstractNumId w:val="11"/>
  </w:num>
  <w:num w:numId="15">
    <w:abstractNumId w:val="1"/>
  </w:num>
  <w:num w:numId="16">
    <w:abstractNumId w:val="3"/>
  </w:num>
  <w:num w:numId="17">
    <w:abstractNumId w:val="23"/>
  </w:num>
  <w:num w:numId="18">
    <w:abstractNumId w:val="19"/>
  </w:num>
  <w:num w:numId="19">
    <w:abstractNumId w:val="17"/>
  </w:num>
  <w:num w:numId="20">
    <w:abstractNumId w:val="0"/>
  </w:num>
  <w:num w:numId="21">
    <w:abstractNumId w:val="26"/>
  </w:num>
  <w:num w:numId="22">
    <w:abstractNumId w:val="20"/>
  </w:num>
  <w:num w:numId="23">
    <w:abstractNumId w:val="7"/>
  </w:num>
  <w:num w:numId="24">
    <w:abstractNumId w:val="8"/>
  </w:num>
  <w:num w:numId="25">
    <w:abstractNumId w:val="6"/>
  </w:num>
  <w:num w:numId="26">
    <w:abstractNumId w:val="15"/>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savePreviewPicture/>
  <w:footnotePr>
    <w:footnote w:id="0"/>
    <w:footnote w:id="1"/>
  </w:footnotePr>
  <w:endnotePr>
    <w:endnote w:id="0"/>
    <w:endnote w:id="1"/>
  </w:endnotePr>
  <w:compat/>
  <w:rsids>
    <w:rsidRoot w:val="009002BD"/>
    <w:rsid w:val="00124263"/>
    <w:rsid w:val="00214E6F"/>
    <w:rsid w:val="00493A8A"/>
    <w:rsid w:val="005042A3"/>
    <w:rsid w:val="009002BD"/>
    <w:rsid w:val="00A45518"/>
    <w:rsid w:val="00B34E5F"/>
    <w:rsid w:val="00B907E5"/>
    <w:rsid w:val="00C1131A"/>
    <w:rsid w:val="00DE1B0A"/>
    <w:rsid w:val="00EF6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4fc9e"/>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12426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002BD"/>
    <w:pPr>
      <w:widowControl w:val="0"/>
      <w:autoSpaceDE w:val="0"/>
      <w:autoSpaceDN w:val="0"/>
      <w:spacing w:after="0" w:line="240" w:lineRule="auto"/>
    </w:pPr>
    <w:rPr>
      <w:rFonts w:ascii="Calibri" w:eastAsia="Calibri" w:hAnsi="Calibri" w:cs="Calibri"/>
    </w:rPr>
  </w:style>
  <w:style w:type="character" w:styleId="Strong">
    <w:name w:val="Strong"/>
    <w:basedOn w:val="DefaultParagraphFont"/>
    <w:uiPriority w:val="22"/>
    <w:qFormat/>
    <w:rsid w:val="009002BD"/>
    <w:rPr>
      <w:b/>
      <w:bCs/>
    </w:rPr>
  </w:style>
  <w:style w:type="character" w:styleId="HTMLCode">
    <w:name w:val="HTML Code"/>
    <w:basedOn w:val="DefaultParagraphFont"/>
    <w:uiPriority w:val="99"/>
    <w:semiHidden/>
    <w:unhideWhenUsed/>
    <w:rsid w:val="009002BD"/>
    <w:rPr>
      <w:rFonts w:ascii="Courier New" w:eastAsia="Times New Roman" w:hAnsi="Courier New" w:cs="Courier New"/>
      <w:sz w:val="20"/>
      <w:szCs w:val="20"/>
    </w:rPr>
  </w:style>
  <w:style w:type="character" w:customStyle="1" w:styleId="hljs-comment">
    <w:name w:val="hljs-comment"/>
    <w:basedOn w:val="DefaultParagraphFont"/>
    <w:rsid w:val="009002BD"/>
  </w:style>
  <w:style w:type="character" w:customStyle="1" w:styleId="hljs-builtin">
    <w:name w:val="hljs-built_in"/>
    <w:basedOn w:val="DefaultParagraphFont"/>
    <w:rsid w:val="009002BD"/>
  </w:style>
  <w:style w:type="character" w:customStyle="1" w:styleId="hljs-keyword">
    <w:name w:val="hljs-keyword"/>
    <w:basedOn w:val="DefaultParagraphFont"/>
    <w:rsid w:val="009002BD"/>
  </w:style>
  <w:style w:type="character" w:customStyle="1" w:styleId="hljs-string">
    <w:name w:val="hljs-string"/>
    <w:basedOn w:val="DefaultParagraphFont"/>
    <w:rsid w:val="009002BD"/>
  </w:style>
  <w:style w:type="character" w:customStyle="1" w:styleId="hljs-meta">
    <w:name w:val="hljs-meta"/>
    <w:basedOn w:val="DefaultParagraphFont"/>
    <w:rsid w:val="009002BD"/>
  </w:style>
  <w:style w:type="character" w:customStyle="1" w:styleId="hljs-params">
    <w:name w:val="hljs-params"/>
    <w:basedOn w:val="DefaultParagraphFont"/>
    <w:rsid w:val="009002BD"/>
  </w:style>
  <w:style w:type="character" w:customStyle="1" w:styleId="hljs-title">
    <w:name w:val="hljs-title"/>
    <w:basedOn w:val="DefaultParagraphFont"/>
    <w:rsid w:val="009002BD"/>
  </w:style>
  <w:style w:type="paragraph" w:styleId="BalloonText">
    <w:name w:val="Balloon Text"/>
    <w:basedOn w:val="Normal"/>
    <w:link w:val="BalloonTextChar"/>
    <w:uiPriority w:val="99"/>
    <w:semiHidden/>
    <w:unhideWhenUsed/>
    <w:rsid w:val="0090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2BD"/>
    <w:rPr>
      <w:rFonts w:ascii="Tahoma" w:hAnsi="Tahoma" w:cs="Tahoma"/>
      <w:sz w:val="16"/>
      <w:szCs w:val="16"/>
    </w:rPr>
  </w:style>
  <w:style w:type="character" w:customStyle="1" w:styleId="Heading6Char">
    <w:name w:val="Heading 6 Char"/>
    <w:basedOn w:val="DefaultParagraphFont"/>
    <w:link w:val="Heading6"/>
    <w:uiPriority w:val="9"/>
    <w:rsid w:val="0012426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242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263"/>
    <w:pPr>
      <w:ind w:left="720"/>
      <w:contextualSpacing/>
    </w:pPr>
  </w:style>
  <w:style w:type="paragraph" w:styleId="Header">
    <w:name w:val="header"/>
    <w:basedOn w:val="Normal"/>
    <w:link w:val="HeaderChar"/>
    <w:uiPriority w:val="99"/>
    <w:semiHidden/>
    <w:unhideWhenUsed/>
    <w:rsid w:val="00B34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4E5F"/>
  </w:style>
  <w:style w:type="paragraph" w:styleId="Footer">
    <w:name w:val="footer"/>
    <w:basedOn w:val="Normal"/>
    <w:link w:val="FooterChar"/>
    <w:uiPriority w:val="99"/>
    <w:semiHidden/>
    <w:unhideWhenUsed/>
    <w:rsid w:val="00B3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E5F"/>
  </w:style>
</w:styles>
</file>

<file path=word/webSettings.xml><?xml version="1.0" encoding="utf-8"?>
<w:webSettings xmlns:r="http://schemas.openxmlformats.org/officeDocument/2006/relationships" xmlns:w="http://schemas.openxmlformats.org/wordprocessingml/2006/main">
  <w:divs>
    <w:div w:id="970790293">
      <w:bodyDiv w:val="1"/>
      <w:marLeft w:val="0"/>
      <w:marRight w:val="0"/>
      <w:marTop w:val="0"/>
      <w:marBottom w:val="0"/>
      <w:divBdr>
        <w:top w:val="none" w:sz="0" w:space="0" w:color="auto"/>
        <w:left w:val="none" w:sz="0" w:space="0" w:color="auto"/>
        <w:bottom w:val="none" w:sz="0" w:space="0" w:color="auto"/>
        <w:right w:val="none" w:sz="0" w:space="0" w:color="auto"/>
      </w:divBdr>
      <w:divsChild>
        <w:div w:id="1059592272">
          <w:marLeft w:val="0"/>
          <w:marRight w:val="0"/>
          <w:marTop w:val="0"/>
          <w:marBottom w:val="0"/>
          <w:divBdr>
            <w:top w:val="none" w:sz="0" w:space="0" w:color="auto"/>
            <w:left w:val="none" w:sz="0" w:space="0" w:color="auto"/>
            <w:bottom w:val="none" w:sz="0" w:space="0" w:color="auto"/>
            <w:right w:val="none" w:sz="0" w:space="0" w:color="auto"/>
          </w:divBdr>
          <w:divsChild>
            <w:div w:id="1362971058">
              <w:marLeft w:val="0"/>
              <w:marRight w:val="0"/>
              <w:marTop w:val="0"/>
              <w:marBottom w:val="0"/>
              <w:divBdr>
                <w:top w:val="none" w:sz="0" w:space="0" w:color="auto"/>
                <w:left w:val="none" w:sz="0" w:space="0" w:color="auto"/>
                <w:bottom w:val="none" w:sz="0" w:space="0" w:color="auto"/>
                <w:right w:val="none" w:sz="0" w:space="0" w:color="auto"/>
              </w:divBdr>
              <w:divsChild>
                <w:div w:id="441264660">
                  <w:marLeft w:val="0"/>
                  <w:marRight w:val="0"/>
                  <w:marTop w:val="0"/>
                  <w:marBottom w:val="0"/>
                  <w:divBdr>
                    <w:top w:val="none" w:sz="0" w:space="0" w:color="auto"/>
                    <w:left w:val="none" w:sz="0" w:space="0" w:color="auto"/>
                    <w:bottom w:val="none" w:sz="0" w:space="0" w:color="auto"/>
                    <w:right w:val="none" w:sz="0" w:space="0" w:color="auto"/>
                  </w:divBdr>
                  <w:divsChild>
                    <w:div w:id="15011078">
                      <w:marLeft w:val="0"/>
                      <w:marRight w:val="0"/>
                      <w:marTop w:val="0"/>
                      <w:marBottom w:val="0"/>
                      <w:divBdr>
                        <w:top w:val="none" w:sz="0" w:space="0" w:color="auto"/>
                        <w:left w:val="none" w:sz="0" w:space="0" w:color="auto"/>
                        <w:bottom w:val="none" w:sz="0" w:space="0" w:color="auto"/>
                        <w:right w:val="none" w:sz="0" w:space="0" w:color="auto"/>
                      </w:divBdr>
                      <w:divsChild>
                        <w:div w:id="582909844">
                          <w:marLeft w:val="0"/>
                          <w:marRight w:val="0"/>
                          <w:marTop w:val="0"/>
                          <w:marBottom w:val="0"/>
                          <w:divBdr>
                            <w:top w:val="none" w:sz="0" w:space="0" w:color="auto"/>
                            <w:left w:val="none" w:sz="0" w:space="0" w:color="auto"/>
                            <w:bottom w:val="none" w:sz="0" w:space="0" w:color="auto"/>
                            <w:right w:val="none" w:sz="0" w:space="0" w:color="auto"/>
                          </w:divBdr>
                          <w:divsChild>
                            <w:div w:id="4409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485719">
      <w:bodyDiv w:val="1"/>
      <w:marLeft w:val="0"/>
      <w:marRight w:val="0"/>
      <w:marTop w:val="0"/>
      <w:marBottom w:val="0"/>
      <w:divBdr>
        <w:top w:val="none" w:sz="0" w:space="0" w:color="auto"/>
        <w:left w:val="none" w:sz="0" w:space="0" w:color="auto"/>
        <w:bottom w:val="none" w:sz="0" w:space="0" w:color="auto"/>
        <w:right w:val="none" w:sz="0" w:space="0" w:color="auto"/>
      </w:divBdr>
      <w:divsChild>
        <w:div w:id="1180899839">
          <w:marLeft w:val="0"/>
          <w:marRight w:val="0"/>
          <w:marTop w:val="0"/>
          <w:marBottom w:val="0"/>
          <w:divBdr>
            <w:top w:val="none" w:sz="0" w:space="0" w:color="auto"/>
            <w:left w:val="none" w:sz="0" w:space="0" w:color="auto"/>
            <w:bottom w:val="none" w:sz="0" w:space="0" w:color="auto"/>
            <w:right w:val="none" w:sz="0" w:space="0" w:color="auto"/>
          </w:divBdr>
          <w:divsChild>
            <w:div w:id="1249389016">
              <w:marLeft w:val="0"/>
              <w:marRight w:val="0"/>
              <w:marTop w:val="0"/>
              <w:marBottom w:val="0"/>
              <w:divBdr>
                <w:top w:val="none" w:sz="0" w:space="0" w:color="auto"/>
                <w:left w:val="none" w:sz="0" w:space="0" w:color="auto"/>
                <w:bottom w:val="none" w:sz="0" w:space="0" w:color="auto"/>
                <w:right w:val="none" w:sz="0" w:space="0" w:color="auto"/>
              </w:divBdr>
              <w:divsChild>
                <w:div w:id="242297531">
                  <w:marLeft w:val="0"/>
                  <w:marRight w:val="0"/>
                  <w:marTop w:val="0"/>
                  <w:marBottom w:val="0"/>
                  <w:divBdr>
                    <w:top w:val="none" w:sz="0" w:space="0" w:color="auto"/>
                    <w:left w:val="none" w:sz="0" w:space="0" w:color="auto"/>
                    <w:bottom w:val="none" w:sz="0" w:space="0" w:color="auto"/>
                    <w:right w:val="none" w:sz="0" w:space="0" w:color="auto"/>
                  </w:divBdr>
                  <w:divsChild>
                    <w:div w:id="1065957554">
                      <w:marLeft w:val="0"/>
                      <w:marRight w:val="0"/>
                      <w:marTop w:val="0"/>
                      <w:marBottom w:val="0"/>
                      <w:divBdr>
                        <w:top w:val="none" w:sz="0" w:space="0" w:color="auto"/>
                        <w:left w:val="none" w:sz="0" w:space="0" w:color="auto"/>
                        <w:bottom w:val="none" w:sz="0" w:space="0" w:color="auto"/>
                        <w:right w:val="none" w:sz="0" w:space="0" w:color="auto"/>
                      </w:divBdr>
                      <w:divsChild>
                        <w:div w:id="514809340">
                          <w:marLeft w:val="0"/>
                          <w:marRight w:val="0"/>
                          <w:marTop w:val="0"/>
                          <w:marBottom w:val="0"/>
                          <w:divBdr>
                            <w:top w:val="none" w:sz="0" w:space="0" w:color="auto"/>
                            <w:left w:val="none" w:sz="0" w:space="0" w:color="auto"/>
                            <w:bottom w:val="none" w:sz="0" w:space="0" w:color="auto"/>
                            <w:right w:val="none" w:sz="0" w:space="0" w:color="auto"/>
                          </w:divBdr>
                          <w:divsChild>
                            <w:div w:id="4669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9732D-46C3-47B3-88BE-02E2DFEB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P.T.LEE CNASC</dc:creator>
  <cp:lastModifiedBy>P.T.LEE CNASC</cp:lastModifiedBy>
  <cp:revision>1</cp:revision>
  <dcterms:created xsi:type="dcterms:W3CDTF">2025-09-13T08:29:00Z</dcterms:created>
  <dcterms:modified xsi:type="dcterms:W3CDTF">2025-09-13T10:11:00Z</dcterms:modified>
</cp:coreProperties>
</file>