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13F4" w14:textId="7F50B641" w:rsidR="00300C1B" w:rsidRDefault="00300C1B" w:rsidP="00300C1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300C1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Selenium WebDriver</w:t>
      </w:r>
    </w:p>
    <w:p w14:paraId="3D5C8D09" w14:textId="12C3269C" w:rsidR="00300C1B" w:rsidRPr="00300C1B" w:rsidRDefault="00300C1B" w:rsidP="00300C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AUTOMATION TESTING TOOL</w:t>
      </w:r>
    </w:p>
    <w:p w14:paraId="3D087CF1" w14:textId="3CFC584B" w:rsidR="00300C1B" w:rsidRDefault="00300C1B" w:rsidP="00300C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Jason Huggins -- 2004--THOUGHT WORKS</w:t>
      </w:r>
    </w:p>
    <w:p w14:paraId="37D414B5" w14:textId="3882A8F3" w:rsidR="000678C9" w:rsidRPr="00300C1B" w:rsidRDefault="000678C9" w:rsidP="00300C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SELENIUM-2004- AUTOMATION TESTING TOOL</w:t>
      </w:r>
    </w:p>
    <w:p w14:paraId="74ADBA86" w14:textId="362A4EB0" w:rsidR="00300C1B" w:rsidRDefault="00300C1B" w:rsidP="00300C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QTP- HP- MERCURY - Quick Test Professional</w:t>
      </w:r>
    </w:p>
    <w:p w14:paraId="40123270" w14:textId="77777777" w:rsidR="00373660" w:rsidRDefault="00373660" w:rsidP="00373660">
      <w:r>
        <w:t>Selenium                                                                                                 QTP</w:t>
      </w:r>
    </w:p>
    <w:p w14:paraId="1525D54C" w14:textId="77777777" w:rsidR="00373660" w:rsidRDefault="00373660" w:rsidP="00373660">
      <w:pPr>
        <w:pStyle w:val="ListParagraph"/>
        <w:numPr>
          <w:ilvl w:val="0"/>
          <w:numId w:val="1"/>
        </w:numPr>
      </w:pPr>
      <w:r>
        <w:t>Open-source</w:t>
      </w:r>
      <w:r>
        <w:tab/>
      </w:r>
      <w:r>
        <w:tab/>
      </w:r>
      <w:r>
        <w:tab/>
      </w:r>
      <w:r>
        <w:tab/>
      </w:r>
      <w:r>
        <w:tab/>
      </w:r>
      <w:r>
        <w:tab/>
        <w:t>Commercial &amp; Costly</w:t>
      </w:r>
    </w:p>
    <w:p w14:paraId="67747995" w14:textId="77777777" w:rsidR="00373660" w:rsidRDefault="00373660" w:rsidP="00373660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Java,Python</w:t>
      </w:r>
      <w:proofErr w:type="gramEnd"/>
      <w:r>
        <w:t>,Php,Ruby,Pearl</w:t>
      </w:r>
      <w:proofErr w:type="spellEnd"/>
      <w:r>
        <w:tab/>
      </w:r>
      <w:r>
        <w:tab/>
      </w:r>
      <w:r>
        <w:tab/>
      </w:r>
      <w:r>
        <w:tab/>
        <w:t>VB Scripts- visual basic scripts</w:t>
      </w:r>
    </w:p>
    <w:p w14:paraId="7A693313" w14:textId="77777777" w:rsidR="00373660" w:rsidRDefault="00373660" w:rsidP="00373660">
      <w:pPr>
        <w:pStyle w:val="ListParagraph"/>
        <w:numPr>
          <w:ilvl w:val="0"/>
          <w:numId w:val="1"/>
        </w:numPr>
      </w:pPr>
      <w:r>
        <w:t xml:space="preserve">Firefox, </w:t>
      </w:r>
      <w:proofErr w:type="spellStart"/>
      <w:proofErr w:type="gramStart"/>
      <w:r>
        <w:t>Chrome,IE</w:t>
      </w:r>
      <w:proofErr w:type="gramEnd"/>
      <w:r>
        <w:t>,Safari,Opera</w:t>
      </w:r>
      <w:proofErr w:type="spellEnd"/>
      <w:r>
        <w:tab/>
      </w:r>
      <w:r>
        <w:tab/>
      </w:r>
      <w:r>
        <w:tab/>
      </w:r>
      <w:r>
        <w:tab/>
        <w:t xml:space="preserve">IE,FF- internet explorer - </w:t>
      </w:r>
      <w:proofErr w:type="spellStart"/>
      <w:r>
        <w:t>firefox</w:t>
      </w:r>
      <w:proofErr w:type="spellEnd"/>
    </w:p>
    <w:p w14:paraId="30D959F6" w14:textId="77777777" w:rsidR="00373660" w:rsidRDefault="00373660" w:rsidP="00373660">
      <w:pPr>
        <w:pStyle w:val="ListParagraph"/>
        <w:numPr>
          <w:ilvl w:val="0"/>
          <w:numId w:val="1"/>
        </w:numPr>
      </w:pPr>
      <w:proofErr w:type="spellStart"/>
      <w:proofErr w:type="gramStart"/>
      <w:r>
        <w:t>Windows,MAC</w:t>
      </w:r>
      <w:proofErr w:type="gramEnd"/>
      <w:r>
        <w:t>,Linux,Solaris</w:t>
      </w:r>
      <w:proofErr w:type="spellEnd"/>
      <w:r>
        <w:tab/>
      </w:r>
      <w:r>
        <w:tab/>
      </w:r>
      <w:r>
        <w:tab/>
      </w:r>
      <w:r>
        <w:tab/>
        <w:t>Windows</w:t>
      </w:r>
    </w:p>
    <w:p w14:paraId="1D5D082A" w14:textId="77777777" w:rsidR="00373660" w:rsidRDefault="00373660" w:rsidP="00373660">
      <w:pPr>
        <w:pStyle w:val="ListParagraph"/>
        <w:numPr>
          <w:ilvl w:val="0"/>
          <w:numId w:val="1"/>
        </w:numPr>
      </w:pPr>
      <w:r>
        <w:t xml:space="preserve">Web </w:t>
      </w:r>
      <w:proofErr w:type="spellStart"/>
      <w:proofErr w:type="gramStart"/>
      <w:r>
        <w:t>app,Mobile</w:t>
      </w:r>
      <w:proofErr w:type="spellEnd"/>
      <w:proofErr w:type="gramEnd"/>
      <w:r>
        <w:t xml:space="preserve"> App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Desktop,Web,Mobile</w:t>
      </w:r>
      <w:proofErr w:type="spellEnd"/>
    </w:p>
    <w:p w14:paraId="150EE5EA" w14:textId="77777777" w:rsidR="00373660" w:rsidRDefault="00373660" w:rsidP="00373660">
      <w:pPr>
        <w:pStyle w:val="ListParagraph"/>
        <w:numPr>
          <w:ilvl w:val="0"/>
          <w:numId w:val="1"/>
        </w:numPr>
      </w:pPr>
      <w:r>
        <w:t>More Flexible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Flexible</w:t>
      </w:r>
      <w:proofErr w:type="spellEnd"/>
    </w:p>
    <w:p w14:paraId="10199267" w14:textId="77777777" w:rsidR="00373660" w:rsidRPr="00300C1B" w:rsidRDefault="00373660" w:rsidP="00300C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14:paraId="29F4CD67" w14:textId="69628ECD" w:rsidR="00300C1B" w:rsidRDefault="00300C1B" w:rsidP="00300C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Selenium is basically used to automate the testing across various web browsers. It supports various browsers like Chrome, Mozilla Firefox, Safari, and </w:t>
      </w:r>
      <w:proofErr w:type="gramStart"/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IE(</w:t>
      </w:r>
      <w:proofErr w:type="gramEnd"/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edge), and you can very easily automate browser testing across these browsers using Selenium WebDriver</w:t>
      </w:r>
    </w:p>
    <w:p w14:paraId="050D386D" w14:textId="322C3A38" w:rsidR="00300C1B" w:rsidRPr="00300C1B" w:rsidRDefault="00300C1B" w:rsidP="00300C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 WebDriver, test scripts can be developed using any of the supported programming languages and can be run directly in most modern web browsers. Languages supported by WebDriver include C#, Java, Perl, PHP, Python and Ruby.</w:t>
      </w:r>
    </w:p>
    <w:p w14:paraId="44686D5A" w14:textId="6D0668F1" w:rsidR="00300C1B" w:rsidRPr="00300C1B" w:rsidRDefault="00300C1B" w:rsidP="00300C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Selenium WebDriver is the most important component of Selenium Tool's Suite. The latest release "Selenium 2.0" is integrated with WebDriver API which provides a simpler and more concise programming interface.</w:t>
      </w:r>
    </w:p>
    <w:p w14:paraId="1890620D" w14:textId="52727CB0" w:rsidR="005F5BF6" w:rsidRDefault="005F5BF6"/>
    <w:p w14:paraId="0D264016" w14:textId="2BC31166" w:rsidR="00300C1B" w:rsidRDefault="00B53687">
      <w:r w:rsidRPr="00B53687">
        <w:rPr>
          <w:noProof/>
        </w:rPr>
        <w:lastRenderedPageBreak/>
        <w:drawing>
          <wp:inline distT="0" distB="0" distL="0" distR="0" wp14:anchorId="757F31C5" wp14:editId="44F77978">
            <wp:extent cx="5731510" cy="3357880"/>
            <wp:effectExtent l="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BAB1" w14:textId="77777777" w:rsidR="00300C1B" w:rsidRDefault="00300C1B"/>
    <w:p w14:paraId="70B794BC" w14:textId="4DD1F4EB" w:rsidR="00300C1B" w:rsidRDefault="00300C1B"/>
    <w:p w14:paraId="7E5A3728" w14:textId="009853D4" w:rsidR="00300C1B" w:rsidRPr="00300C1B" w:rsidRDefault="00300C1B" w:rsidP="00300C1B">
      <w:pPr>
        <w:rPr>
          <w:b/>
          <w:bCs/>
        </w:rPr>
      </w:pPr>
      <w:r w:rsidRPr="00300C1B">
        <w:rPr>
          <w:b/>
          <w:bCs/>
        </w:rPr>
        <w:t>Selenium Components:</w:t>
      </w:r>
    </w:p>
    <w:p w14:paraId="1C4766A2" w14:textId="7412C44B" w:rsidR="00300C1B" w:rsidRDefault="00300C1B" w:rsidP="00300C1B">
      <w:r>
        <w:tab/>
      </w:r>
      <w:r>
        <w:tab/>
      </w:r>
      <w:r>
        <w:tab/>
        <w:t xml:space="preserve">Selenium IDE </w:t>
      </w:r>
    </w:p>
    <w:p w14:paraId="782F79A0" w14:textId="0F01561A" w:rsidR="00300C1B" w:rsidRDefault="00300C1B" w:rsidP="00300C1B">
      <w:r>
        <w:tab/>
      </w:r>
      <w:r>
        <w:tab/>
      </w:r>
      <w:r>
        <w:tab/>
        <w:t>Selenium RC</w:t>
      </w:r>
    </w:p>
    <w:p w14:paraId="24480663" w14:textId="4150E9CE" w:rsidR="00300C1B" w:rsidRDefault="00300C1B" w:rsidP="00300C1B">
      <w:r>
        <w:tab/>
      </w:r>
      <w:r>
        <w:tab/>
      </w:r>
      <w:r>
        <w:tab/>
        <w:t>Selenium WebDriver</w:t>
      </w:r>
    </w:p>
    <w:p w14:paraId="7A29C719" w14:textId="77777777" w:rsidR="00300C1B" w:rsidRDefault="00300C1B" w:rsidP="00300C1B">
      <w:r>
        <w:tab/>
      </w:r>
      <w:r>
        <w:tab/>
      </w:r>
      <w:r>
        <w:tab/>
        <w:t>Selenium Grid</w:t>
      </w:r>
    </w:p>
    <w:p w14:paraId="26CF74D2" w14:textId="6ED49CB7" w:rsidR="00300C1B" w:rsidRPr="00300C1B" w:rsidRDefault="00300C1B" w:rsidP="00300C1B">
      <w:pPr>
        <w:rPr>
          <w:b/>
          <w:bCs/>
        </w:rPr>
      </w:pPr>
      <w:r w:rsidRPr="00300C1B">
        <w:rPr>
          <w:b/>
          <w:bCs/>
        </w:rPr>
        <w:t>Selenium IDE:</w:t>
      </w:r>
    </w:p>
    <w:p w14:paraId="3B67C6F7" w14:textId="505DC49E" w:rsidR="00300C1B" w:rsidRDefault="00300C1B" w:rsidP="00300C1B">
      <w:r>
        <w:tab/>
      </w:r>
      <w:r>
        <w:tab/>
        <w:t>IDE - &gt; Integrated Development Environment</w:t>
      </w:r>
    </w:p>
    <w:p w14:paraId="5B3B59CD" w14:textId="4B4352FA" w:rsidR="00300C1B" w:rsidRDefault="00300C1B" w:rsidP="00300C1B">
      <w:r>
        <w:tab/>
      </w:r>
      <w:r>
        <w:tab/>
        <w:t xml:space="preserve">It can be used only in </w:t>
      </w:r>
      <w:proofErr w:type="spellStart"/>
      <w:r>
        <w:t>FireFox</w:t>
      </w:r>
      <w:proofErr w:type="spellEnd"/>
      <w:r>
        <w:t>.</w:t>
      </w:r>
    </w:p>
    <w:p w14:paraId="0EF0F268" w14:textId="77777777" w:rsidR="00300C1B" w:rsidRDefault="00300C1B" w:rsidP="00300C1B">
      <w:r>
        <w:tab/>
      </w:r>
      <w:r>
        <w:tab/>
        <w:t>We cannot be used for compliment test Cases.</w:t>
      </w:r>
    </w:p>
    <w:p w14:paraId="51257281" w14:textId="6D8D1B3B" w:rsidR="00300C1B" w:rsidRPr="00300C1B" w:rsidRDefault="00300C1B" w:rsidP="00300C1B">
      <w:pPr>
        <w:rPr>
          <w:b/>
          <w:bCs/>
        </w:rPr>
      </w:pPr>
      <w:r w:rsidRPr="00300C1B">
        <w:rPr>
          <w:b/>
          <w:bCs/>
        </w:rPr>
        <w:t>Selenium RC:</w:t>
      </w:r>
    </w:p>
    <w:p w14:paraId="270ED9A0" w14:textId="781A19E9" w:rsidR="00300C1B" w:rsidRDefault="00300C1B" w:rsidP="00300C1B">
      <w:r>
        <w:tab/>
      </w:r>
      <w:r>
        <w:tab/>
        <w:t>RC - &gt; Remote Control</w:t>
      </w:r>
    </w:p>
    <w:p w14:paraId="71D9B5EA" w14:textId="1C60EC5E" w:rsidR="00300C1B" w:rsidRDefault="00300C1B" w:rsidP="00300C1B">
      <w:r>
        <w:tab/>
      </w:r>
      <w:r>
        <w:tab/>
        <w:t>In RC the installations are complicated.</w:t>
      </w:r>
    </w:p>
    <w:p w14:paraId="4824CFAA" w14:textId="77777777" w:rsidR="00300C1B" w:rsidRDefault="00300C1B" w:rsidP="00300C1B">
      <w:r>
        <w:tab/>
      </w:r>
      <w:r>
        <w:tab/>
        <w:t>It cannot directly interact with Browser.</w:t>
      </w:r>
    </w:p>
    <w:p w14:paraId="68E246DC" w14:textId="595A8A76" w:rsidR="00300C1B" w:rsidRPr="00300C1B" w:rsidRDefault="00300C1B" w:rsidP="00300C1B">
      <w:pPr>
        <w:rPr>
          <w:b/>
          <w:bCs/>
        </w:rPr>
      </w:pPr>
      <w:r w:rsidRPr="00300C1B">
        <w:rPr>
          <w:b/>
          <w:bCs/>
        </w:rPr>
        <w:t>Selenium WebDriver:</w:t>
      </w:r>
    </w:p>
    <w:p w14:paraId="6AA75C70" w14:textId="5B46F78D" w:rsidR="00300C1B" w:rsidRDefault="00300C1B" w:rsidP="00300C1B">
      <w:r>
        <w:tab/>
      </w:r>
      <w:r>
        <w:tab/>
        <w:t xml:space="preserve">   It is </w:t>
      </w:r>
      <w:proofErr w:type="gramStart"/>
      <w:r>
        <w:t>a</w:t>
      </w:r>
      <w:proofErr w:type="gramEnd"/>
      <w:r>
        <w:t xml:space="preserve"> automation testing tool.</w:t>
      </w:r>
    </w:p>
    <w:p w14:paraId="4FEA2D2C" w14:textId="65C23DC0" w:rsidR="00300C1B" w:rsidRDefault="00300C1B" w:rsidP="00300C1B">
      <w:r>
        <w:tab/>
      </w:r>
      <w:r>
        <w:tab/>
        <w:t xml:space="preserve">   It Supports Different Browsers Along with Different Kind </w:t>
      </w:r>
      <w:proofErr w:type="gramStart"/>
      <w:r>
        <w:t>Of</w:t>
      </w:r>
      <w:proofErr w:type="gramEnd"/>
      <w:r>
        <w:t xml:space="preserve"> Programming languages.</w:t>
      </w:r>
    </w:p>
    <w:p w14:paraId="67C7CC8F" w14:textId="20F2F50D" w:rsidR="00300C1B" w:rsidRDefault="00300C1B" w:rsidP="00300C1B">
      <w:r>
        <w:lastRenderedPageBreak/>
        <w:tab/>
      </w:r>
      <w:r>
        <w:tab/>
      </w:r>
      <w:r w:rsidRPr="00300C1B">
        <w:t>Selenium WebDriver performs much faster as compared to Selenium RC because it makes direct calls to the web browsers. RC on the other hand needs a RC server to interact with the browser.</w:t>
      </w:r>
    </w:p>
    <w:p w14:paraId="0C0FB030" w14:textId="009E0C7D" w:rsidR="00300C1B" w:rsidRDefault="00300C1B" w:rsidP="00300C1B">
      <w:r>
        <w:tab/>
      </w:r>
      <w:r>
        <w:tab/>
        <w:t xml:space="preserve">   It Directly Interact with Browser</w:t>
      </w:r>
    </w:p>
    <w:p w14:paraId="4060BF40" w14:textId="017EBD98" w:rsidR="00300C1B" w:rsidRPr="00300C1B" w:rsidRDefault="00300C1B" w:rsidP="00300C1B">
      <w:pPr>
        <w:rPr>
          <w:b/>
          <w:bCs/>
        </w:rPr>
      </w:pPr>
      <w:r w:rsidRPr="00300C1B">
        <w:rPr>
          <w:b/>
          <w:bCs/>
        </w:rPr>
        <w:t xml:space="preserve">Selenium Grid: </w:t>
      </w:r>
    </w:p>
    <w:p w14:paraId="23526FA1" w14:textId="6A402190" w:rsidR="00300C1B" w:rsidRDefault="00300C1B" w:rsidP="00300C1B">
      <w:r>
        <w:tab/>
      </w:r>
      <w:r>
        <w:tab/>
        <w:t xml:space="preserve">It Is a </w:t>
      </w:r>
      <w:proofErr w:type="spellStart"/>
      <w:r>
        <w:t>HubNode</w:t>
      </w:r>
      <w:proofErr w:type="spellEnd"/>
      <w:r>
        <w:t xml:space="preserve"> Concept.</w:t>
      </w:r>
    </w:p>
    <w:p w14:paraId="2C91416A" w14:textId="6E2E3181" w:rsidR="00300C1B" w:rsidRDefault="00300C1B" w:rsidP="00300C1B">
      <w:r>
        <w:tab/>
      </w:r>
      <w:r>
        <w:tab/>
        <w:t xml:space="preserve">It Execute Test Cases </w:t>
      </w:r>
      <w:proofErr w:type="spellStart"/>
      <w:r>
        <w:t>Parallely</w:t>
      </w:r>
      <w:proofErr w:type="spellEnd"/>
      <w:r>
        <w:t xml:space="preserve"> And It Reduces the Execute Time.</w:t>
      </w:r>
    </w:p>
    <w:p w14:paraId="71F18335" w14:textId="77777777" w:rsidR="00300C1B" w:rsidRDefault="00300C1B" w:rsidP="00300C1B"/>
    <w:p w14:paraId="080C0A9D" w14:textId="194DEC7B" w:rsidR="00300C1B" w:rsidRDefault="00300C1B" w:rsidP="00300C1B">
      <w:r>
        <w:t>-------------------------------------------------------------------------------------------------------------------------------</w:t>
      </w:r>
    </w:p>
    <w:p w14:paraId="7379D52F" w14:textId="784B9E7D" w:rsidR="00300C1B" w:rsidRDefault="00300C1B" w:rsidP="00300C1B">
      <w:r>
        <w:t>Web Application:</w:t>
      </w:r>
    </w:p>
    <w:p w14:paraId="5A058DD9" w14:textId="73E72486" w:rsidR="00300C1B" w:rsidRDefault="00300C1B" w:rsidP="001B6B19">
      <w:r>
        <w:t xml:space="preserve">Browser </w:t>
      </w:r>
      <w:proofErr w:type="gramStart"/>
      <w:r>
        <w:t>-  E</w:t>
      </w:r>
      <w:proofErr w:type="gramEnd"/>
      <w:r>
        <w:t>-commerce ., Web application which is working with browsers</w:t>
      </w:r>
    </w:p>
    <w:p w14:paraId="05712AAF" w14:textId="77777777" w:rsidR="001B6B19" w:rsidRPr="001B6B19" w:rsidRDefault="001B6B19" w:rsidP="001B6B19"/>
    <w:p w14:paraId="50038323" w14:textId="77777777" w:rsidR="00300C1B" w:rsidRDefault="00300C1B" w:rsidP="00300C1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Selenium WebDriver- Architecture</w:t>
      </w:r>
    </w:p>
    <w:p w14:paraId="31CAC12A" w14:textId="77777777" w:rsidR="00300C1B" w:rsidRDefault="00300C1B" w:rsidP="00300C1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Selenium WebDriver API provides communication facility between languages and browsers.</w:t>
      </w:r>
    </w:p>
    <w:p w14:paraId="4A612DDE" w14:textId="77777777" w:rsidR="00300C1B" w:rsidRDefault="00300C1B" w:rsidP="00300C1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following image shows the architectural representation of Selenium WebDriver.</w:t>
      </w:r>
    </w:p>
    <w:p w14:paraId="74462444" w14:textId="19076CFF" w:rsidR="00300C1B" w:rsidRDefault="00300C1B" w:rsidP="00300C1B">
      <w:r>
        <w:rPr>
          <w:noProof/>
        </w:rPr>
        <w:drawing>
          <wp:inline distT="0" distB="0" distL="0" distR="0" wp14:anchorId="0A04B024" wp14:editId="46828A7B">
            <wp:extent cx="5731510" cy="2564130"/>
            <wp:effectExtent l="0" t="0" r="2540" b="7620"/>
            <wp:docPr id="2" name="Picture 2" descr="Selenium WebDri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nium WebDriver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3034" w14:textId="77777777" w:rsidR="00300C1B" w:rsidRPr="00300C1B" w:rsidRDefault="00300C1B" w:rsidP="00300C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There are four basic components of WebDriver Architecture:</w:t>
      </w:r>
    </w:p>
    <w:p w14:paraId="5E391195" w14:textId="6E46EA8F" w:rsidR="00300C1B" w:rsidRPr="00300C1B" w:rsidRDefault="00300C1B" w:rsidP="00300C1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Selenium Language Bindings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Selenium developers have built language bindings/Selenium Client Libraries in order to support multiple languages.</w:t>
      </w:r>
    </w:p>
    <w:p w14:paraId="4E646109" w14:textId="76F2277F" w:rsidR="00300C1B" w:rsidRPr="00300C1B" w:rsidRDefault="00300C1B" w:rsidP="00300C1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JSON Wire Protocol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JSON Wire Protocol provides a transport mechanism to transfer data between a server and a client.</w:t>
      </w:r>
    </w:p>
    <w:p w14:paraId="7BEB8349" w14:textId="6CDE2308" w:rsidR="00300C1B" w:rsidRPr="00300C1B" w:rsidRDefault="00300C1B" w:rsidP="00300C1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Browser Drivers</w:t>
      </w:r>
      <w:r w:rsidR="001E0C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r w:rsidR="001E0CEA" w:rsidRPr="001E0C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sym w:font="Wingdings" w:char="F0E0"/>
      </w:r>
      <w:r w:rsidR="001E0CEA">
        <w:rPr>
          <w:rFonts w:ascii="Verdana" w:hAnsi="Verdana"/>
          <w:color w:val="000000"/>
          <w:sz w:val="21"/>
          <w:szCs w:val="21"/>
          <w:shd w:val="clear" w:color="auto" w:fill="FFFFFF"/>
        </w:rPr>
        <w:t>Selenium uses drivers, specific to each browser in order to establish a secure connection with the browser</w:t>
      </w:r>
    </w:p>
    <w:p w14:paraId="151892BD" w14:textId="09BDC039" w:rsidR="00300C1B" w:rsidRDefault="00300C1B" w:rsidP="00300C1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0C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Real Browsers</w:t>
      </w:r>
      <w:r w:rsidR="001E0C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</w:p>
    <w:p w14:paraId="1D20C1D1" w14:textId="77777777" w:rsidR="001E0CEA" w:rsidRPr="001E0CEA" w:rsidRDefault="001E0CEA" w:rsidP="001E0C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E0C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Browsers supported by Selenium WebDriver:</w:t>
      </w:r>
    </w:p>
    <w:p w14:paraId="0CB828B3" w14:textId="77777777" w:rsidR="001E0CEA" w:rsidRPr="001E0CEA" w:rsidRDefault="001E0CEA" w:rsidP="001E0CE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E0C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Internet Explorer</w:t>
      </w:r>
    </w:p>
    <w:p w14:paraId="0FFE103B" w14:textId="77777777" w:rsidR="001E0CEA" w:rsidRPr="001E0CEA" w:rsidRDefault="001E0CEA" w:rsidP="001E0CE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E0C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Mozilla Firefox</w:t>
      </w:r>
    </w:p>
    <w:p w14:paraId="20C15990" w14:textId="77777777" w:rsidR="001E0CEA" w:rsidRPr="001E0CEA" w:rsidRDefault="001E0CEA" w:rsidP="001E0CE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E0C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Google Chrome</w:t>
      </w:r>
    </w:p>
    <w:p w14:paraId="3495B0A5" w14:textId="77777777" w:rsidR="001E0CEA" w:rsidRPr="001E0CEA" w:rsidRDefault="001E0CEA" w:rsidP="001E0CE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E0C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Safari</w:t>
      </w:r>
    </w:p>
    <w:p w14:paraId="1ECA08D3" w14:textId="77777777" w:rsidR="001E0CEA" w:rsidRPr="00300C1B" w:rsidRDefault="001E0CEA" w:rsidP="001E0CEA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14:paraId="4CED4415" w14:textId="4F83EDEC" w:rsidR="00300C1B" w:rsidRDefault="00300C1B" w:rsidP="00300C1B"/>
    <w:p w14:paraId="5FA33D67" w14:textId="1C539774" w:rsidR="001E0CEA" w:rsidRDefault="001E0CEA" w:rsidP="001E0C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438B1C28" wp14:editId="2B7400E8">
            <wp:extent cx="5200015" cy="2616200"/>
            <wp:effectExtent l="0" t="0" r="635" b="0"/>
            <wp:docPr id="4" name="Picture 4" descr="Selenium WebDriv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WebDriver Featu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</w:p>
    <w:p w14:paraId="14778B10" w14:textId="141B579E" w:rsidR="001E0CEA" w:rsidRDefault="001E0CEA" w:rsidP="001E0CE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Multiple Languages Support</w:t>
      </w:r>
      <w:r>
        <w:rPr>
          <w:rFonts w:ascii="Verdana" w:hAnsi="Verdana"/>
          <w:color w:val="000000"/>
          <w:sz w:val="21"/>
          <w:szCs w:val="21"/>
        </w:rPr>
        <w:t xml:space="preserve">: WebDriver also supports most of the commonly used programming languages like Java, C#, JavaScript, PHP, Ruby, Pearl and Python. </w:t>
      </w:r>
    </w:p>
    <w:p w14:paraId="73BCFE43" w14:textId="77777777" w:rsidR="001E0CEA" w:rsidRPr="001E0CEA" w:rsidRDefault="001E0CEA" w:rsidP="002E7B6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</w:pPr>
      <w:r w:rsidRPr="001E0CEA">
        <w:rPr>
          <w:rStyle w:val="Strong"/>
          <w:rFonts w:ascii="Verdana" w:hAnsi="Verdana"/>
          <w:color w:val="000000"/>
          <w:sz w:val="21"/>
          <w:szCs w:val="21"/>
        </w:rPr>
        <w:t>Speed</w:t>
      </w:r>
      <w:r w:rsidRPr="001E0CEA">
        <w:rPr>
          <w:rFonts w:ascii="Verdana" w:hAnsi="Verdana"/>
          <w:color w:val="000000"/>
          <w:sz w:val="21"/>
          <w:szCs w:val="21"/>
        </w:rPr>
        <w:t>: WebDriver performs faster as compared to other tools of Selenium Suite</w:t>
      </w:r>
    </w:p>
    <w:p w14:paraId="6B62EE84" w14:textId="17AFB0A3" w:rsidR="001E0CEA" w:rsidRDefault="001E0CEA" w:rsidP="001E0CEA">
      <w:pPr>
        <w:shd w:val="clear" w:color="auto" w:fill="FFFFFF"/>
        <w:spacing w:before="60" w:after="100" w:afterAutospacing="1" w:line="375" w:lineRule="atLeast"/>
        <w:ind w:left="720"/>
      </w:pPr>
      <w:r w:rsidRPr="001E0CEA">
        <w:rPr>
          <w:rFonts w:ascii="Verdana" w:hAnsi="Verdana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4AC3FC47" wp14:editId="507143D1">
            <wp:extent cx="4699000" cy="787400"/>
            <wp:effectExtent l="0" t="0" r="6350" b="0"/>
            <wp:docPr id="3" name="Picture 3" descr="Selenium WebDriv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nium WebDriver Featu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9336" w14:textId="2E226977" w:rsidR="001E0CEA" w:rsidRDefault="001E0CEA" w:rsidP="00AB2304">
      <w:pPr>
        <w:shd w:val="clear" w:color="auto" w:fill="FFFFFF"/>
        <w:spacing w:before="60" w:after="100" w:afterAutospacing="1" w:line="375" w:lineRule="atLeast"/>
      </w:pPr>
    </w:p>
    <w:p w14:paraId="6B0EBF14" w14:textId="2FC56192" w:rsidR="001E0CEA" w:rsidRDefault="001E0CEA" w:rsidP="001E0CEA">
      <w:pPr>
        <w:shd w:val="clear" w:color="auto" w:fill="FFFFFF"/>
        <w:spacing w:before="60" w:after="100" w:afterAutospacing="1" w:line="375" w:lineRule="atLeast"/>
        <w:ind w:left="720"/>
      </w:pPr>
    </w:p>
    <w:p w14:paraId="5F1C4E6C" w14:textId="018FA3C5" w:rsidR="00300C1B" w:rsidRDefault="001E0CEA" w:rsidP="00AB230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</w:pPr>
      <w:r w:rsidRPr="001E0CE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Simple Commands</w:t>
      </w:r>
      <w:r w:rsidRPr="001E0C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 Most of the commands used in Selenium WebDriver are easy to implement. For instance, to launch a browser in WebDriver following commands are used:</w:t>
      </w:r>
      <w:r w:rsidRPr="001E0C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</w:p>
    <w:p w14:paraId="7E8A73B6" w14:textId="52B0773A" w:rsidR="00AB2304" w:rsidRDefault="00AB2304" w:rsidP="00AB2304">
      <w:pPr>
        <w:shd w:val="clear" w:color="auto" w:fill="FFFFFF"/>
        <w:spacing w:before="60" w:after="100" w:afterAutospacing="1" w:line="375" w:lineRule="atLeast"/>
        <w:ind w:left="360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  <w:r w:rsidRPr="00AB2304">
        <w:rPr>
          <w:noProof/>
        </w:rPr>
        <w:drawing>
          <wp:inline distT="0" distB="0" distL="0" distR="0" wp14:anchorId="28B41393" wp14:editId="3F4E8D7E">
            <wp:extent cx="5731510" cy="3402965"/>
            <wp:effectExtent l="0" t="0" r="2540" b="698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D2BEF8F-543B-4BEC-BDD2-19CAFBCEE2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DD2BEF8F-543B-4BEC-BDD2-19CAFBCEE2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C443" w14:textId="21A8102A" w:rsidR="00031E3F" w:rsidRPr="00031E3F" w:rsidRDefault="00031E3F" w:rsidP="00031E3F"/>
    <w:p w14:paraId="4780DC38" w14:textId="358D3CB1" w:rsidR="00031E3F" w:rsidRPr="00031E3F" w:rsidRDefault="00031E3F" w:rsidP="00031E3F"/>
    <w:p w14:paraId="065E1ECE" w14:textId="63D089C5" w:rsidR="00031E3F" w:rsidRPr="00031E3F" w:rsidRDefault="00031E3F" w:rsidP="00031E3F"/>
    <w:p w14:paraId="5242289A" w14:textId="4F1C7436" w:rsidR="00031E3F" w:rsidRPr="00031E3F" w:rsidRDefault="00031E3F" w:rsidP="00031E3F"/>
    <w:p w14:paraId="11A31469" w14:textId="3852BCFD" w:rsidR="00031E3F" w:rsidRPr="00031E3F" w:rsidRDefault="00031E3F" w:rsidP="00031E3F"/>
    <w:p w14:paraId="5928FC44" w14:textId="1462AC0D" w:rsidR="00031E3F" w:rsidRPr="00031E3F" w:rsidRDefault="00031E3F" w:rsidP="00031E3F"/>
    <w:p w14:paraId="286F1F0E" w14:textId="4A0715A1" w:rsidR="00031E3F" w:rsidRDefault="00031E3F" w:rsidP="00031E3F">
      <w:pP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</w:p>
    <w:p w14:paraId="0CD5AE83" w14:textId="7C949614" w:rsidR="00031E3F" w:rsidRPr="00031E3F" w:rsidRDefault="00031E3F" w:rsidP="00031E3F">
      <w:pPr>
        <w:tabs>
          <w:tab w:val="left" w:pos="3529"/>
        </w:tabs>
      </w:pPr>
      <w:r>
        <w:tab/>
      </w:r>
    </w:p>
    <w:sectPr w:rsidR="00031E3F" w:rsidRPr="0003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43B8" w14:textId="77777777" w:rsidR="00DA09FE" w:rsidRDefault="00DA09FE" w:rsidP="00031E3F">
      <w:pPr>
        <w:spacing w:after="0" w:line="240" w:lineRule="auto"/>
      </w:pPr>
      <w:r>
        <w:separator/>
      </w:r>
    </w:p>
  </w:endnote>
  <w:endnote w:type="continuationSeparator" w:id="0">
    <w:p w14:paraId="34DF3741" w14:textId="77777777" w:rsidR="00DA09FE" w:rsidRDefault="00DA09FE" w:rsidP="0003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3AC6" w14:textId="77777777" w:rsidR="00DA09FE" w:rsidRDefault="00DA09FE" w:rsidP="00031E3F">
      <w:pPr>
        <w:spacing w:after="0" w:line="240" w:lineRule="auto"/>
      </w:pPr>
      <w:r>
        <w:separator/>
      </w:r>
    </w:p>
  </w:footnote>
  <w:footnote w:type="continuationSeparator" w:id="0">
    <w:p w14:paraId="220E2AF1" w14:textId="77777777" w:rsidR="00DA09FE" w:rsidRDefault="00DA09FE" w:rsidP="00031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2CD"/>
    <w:multiLevelType w:val="multilevel"/>
    <w:tmpl w:val="03C031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705424"/>
    <w:multiLevelType w:val="multilevel"/>
    <w:tmpl w:val="772683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F3A3E8F"/>
    <w:multiLevelType w:val="multilevel"/>
    <w:tmpl w:val="8C2AC8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B711AE"/>
    <w:multiLevelType w:val="multilevel"/>
    <w:tmpl w:val="DA6CF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849546F"/>
    <w:multiLevelType w:val="multilevel"/>
    <w:tmpl w:val="FC527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C2E38AD"/>
    <w:multiLevelType w:val="multilevel"/>
    <w:tmpl w:val="077A0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C1675F6"/>
    <w:multiLevelType w:val="multilevel"/>
    <w:tmpl w:val="7B6A1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09613F0"/>
    <w:multiLevelType w:val="hybridMultilevel"/>
    <w:tmpl w:val="3D8EC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1B"/>
    <w:rsid w:val="00031E3F"/>
    <w:rsid w:val="000678C9"/>
    <w:rsid w:val="00125202"/>
    <w:rsid w:val="001B6B19"/>
    <w:rsid w:val="001E0CEA"/>
    <w:rsid w:val="00300C1B"/>
    <w:rsid w:val="00373660"/>
    <w:rsid w:val="00463244"/>
    <w:rsid w:val="005326D8"/>
    <w:rsid w:val="005F5BF6"/>
    <w:rsid w:val="006F0C84"/>
    <w:rsid w:val="0071261C"/>
    <w:rsid w:val="00A125C5"/>
    <w:rsid w:val="00AB2304"/>
    <w:rsid w:val="00B53687"/>
    <w:rsid w:val="00C213F1"/>
    <w:rsid w:val="00C85AF4"/>
    <w:rsid w:val="00DA09FE"/>
    <w:rsid w:val="00E3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D663"/>
  <w15:chartTrackingRefBased/>
  <w15:docId w15:val="{1A7FCD75-C67F-4902-AD2D-8F1DA641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00C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E0CE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31E3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31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3F"/>
  </w:style>
  <w:style w:type="paragraph" w:styleId="Footer">
    <w:name w:val="footer"/>
    <w:basedOn w:val="Normal"/>
    <w:link w:val="FooterChar"/>
    <w:uiPriority w:val="99"/>
    <w:unhideWhenUsed/>
    <w:rsid w:val="00031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EDD7C-26DF-4306-9217-DAB4BA27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arunkumar P</cp:lastModifiedBy>
  <cp:revision>12</cp:revision>
  <dcterms:created xsi:type="dcterms:W3CDTF">2021-05-01T07:28:00Z</dcterms:created>
  <dcterms:modified xsi:type="dcterms:W3CDTF">2021-08-09T05:10:00Z</dcterms:modified>
</cp:coreProperties>
</file>