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munbp4v8b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README.md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GitHub repository should contain a README with: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1g3ta0b2o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Title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ComicCraft – AI Comic Story Creator Using Gemini Models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en73wkch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Description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that ComicCraft transforms user prompts into AI-generated comic stories, illustrations and downloadable PDFs.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063j852kv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Features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story generation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dialogues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illustrations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tones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art styles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Comic preview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download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backend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integration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Diffusion integration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0p7bbkx22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Technologies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Jinja2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Gemini AI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Stable Diffusion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Hugging Face Diffusers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FPDF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Git/GitHub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x33mwhbiq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Installation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-m venv env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env\Scripts\activate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fpvvyd266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Environment Variables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GEMINI_API_KEY=your_key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HF_API_KEY=your_key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7p2sofqkp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Run Project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uvicorn app.main:app --reload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3a9djas7t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Open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http://127.0.0.1:8000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6sdbgfnjh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API Documentation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http://127.0.0.1:8000/docs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u26ripjln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Screenshots to Include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screenshots of: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form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generation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Comic preview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comic panels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download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success page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hvqfy5efi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Project Advantages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the project document, ComicCraft: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Makes comic creation accessible to non-artists.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simple prompts into complete stories.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text generation and image generation.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an end-to-end comic creation process.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users to save/share their comics as PDFs.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