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Contexte de la base de données</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Projet du mercredi</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200025</wp:posOffset>
            </wp:positionH>
            <wp:positionV relativeFrom="paragraph">
              <wp:posOffset>255138</wp:posOffset>
            </wp:positionV>
            <wp:extent cx="2552665" cy="947738"/>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52665" cy="947738"/>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243887</wp:posOffset>
            </wp:positionV>
            <wp:extent cx="2681288" cy="61428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81288" cy="614289"/>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1" w:line="259" w:lineRule="auto"/>
        <w:ind w:left="1110" w:right="4" w:hanging="720"/>
        <w:jc w:val="center"/>
        <w:rPr>
          <w:rFonts w:ascii="Calibri" w:cs="Calibri" w:eastAsia="Calibri" w:hAnsi="Calibri"/>
          <w:sz w:val="24"/>
          <w:szCs w:val="24"/>
        </w:rPr>
      </w:pPr>
      <w:r w:rsidDel="00000000" w:rsidR="00000000" w:rsidRPr="00000000">
        <w:rPr>
          <w:i w:val="1"/>
          <w:rtl w:val="0"/>
        </w:rPr>
        <w:t xml:space="preserve">Projet réalisé par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spacing w:after="1" w:line="259" w:lineRule="auto"/>
        <w:ind w:left="1110" w:right="4" w:hanging="720"/>
        <w:jc w:val="center"/>
        <w:rPr>
          <w:rFonts w:ascii="Calibri" w:cs="Calibri" w:eastAsia="Calibri" w:hAnsi="Calibri"/>
          <w:sz w:val="24"/>
          <w:szCs w:val="24"/>
        </w:rPr>
      </w:pPr>
      <w:r w:rsidDel="00000000" w:rsidR="00000000" w:rsidRPr="00000000">
        <w:rPr>
          <w:rtl w:val="0"/>
        </w:rPr>
        <w:t xml:space="preserve">RICHARD Mathias</w:t>
      </w:r>
      <w:r w:rsidDel="00000000" w:rsidR="00000000" w:rsidRPr="00000000">
        <w:rPr>
          <w:rtl w:val="0"/>
        </w:rPr>
      </w:r>
    </w:p>
    <w:p w:rsidR="00000000" w:rsidDel="00000000" w:rsidP="00000000" w:rsidRDefault="00000000" w:rsidRPr="00000000" w14:paraId="00000016">
      <w:pPr>
        <w:spacing w:after="1" w:line="259" w:lineRule="auto"/>
        <w:ind w:left="1112" w:right="5" w:hanging="720"/>
        <w:jc w:val="center"/>
        <w:rPr>
          <w:rFonts w:ascii="Calibri" w:cs="Calibri" w:eastAsia="Calibri" w:hAnsi="Calibri"/>
          <w:sz w:val="24"/>
          <w:szCs w:val="24"/>
        </w:rPr>
      </w:pPr>
      <w:r w:rsidDel="00000000" w:rsidR="00000000" w:rsidRPr="00000000">
        <w:rPr>
          <w:rtl w:val="0"/>
        </w:rPr>
        <w:t xml:space="preserve">BOURMAUD Thomas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7">
      <w:pPr>
        <w:spacing w:after="1" w:line="259" w:lineRule="auto"/>
        <w:ind w:left="1112" w:right="5" w:hanging="720"/>
        <w:jc w:val="center"/>
        <w:rPr>
          <w:rFonts w:ascii="Times New Roman" w:cs="Times New Roman" w:eastAsia="Times New Roman" w:hAnsi="Times New Roman"/>
          <w:sz w:val="24"/>
          <w:szCs w:val="24"/>
        </w:rPr>
      </w:pPr>
      <w:r w:rsidDel="00000000" w:rsidR="00000000" w:rsidRPr="00000000">
        <w:rPr>
          <w:rtl w:val="0"/>
        </w:rPr>
        <w:t xml:space="preserve">YANN Rebuffet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1" w:line="259" w:lineRule="auto"/>
        <w:ind w:left="1112" w:right="3" w:hanging="720"/>
        <w:jc w:val="center"/>
        <w:rPr/>
      </w:pPr>
      <w:r w:rsidDel="00000000" w:rsidR="00000000" w:rsidRPr="00000000">
        <w:rPr>
          <w:rtl w:val="0"/>
        </w:rPr>
        <w:t xml:space="preserve">AUDIGER Paul</w:t>
      </w:r>
    </w:p>
    <w:p w:rsidR="00000000" w:rsidDel="00000000" w:rsidP="00000000" w:rsidRDefault="00000000" w:rsidRPr="00000000" w14:paraId="00000019">
      <w:pPr>
        <w:spacing w:after="1" w:line="259" w:lineRule="auto"/>
        <w:ind w:left="392" w:right="3" w:firstLine="328"/>
        <w:jc w:val="both"/>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A">
      <w:pPr>
        <w:spacing w:after="210" w:line="259" w:lineRule="auto"/>
        <w:ind w:left="392" w:right="3" w:firstLine="3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10" w:line="259" w:lineRule="auto"/>
        <w:ind w:left="392" w:right="3" w:firstLine="32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96" w:line="259" w:lineRule="auto"/>
        <w:ind w:left="392" w:right="3" w:firstLine="328"/>
        <w:jc w:val="both"/>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D">
      <w:pPr>
        <w:spacing w:after="1" w:line="259" w:lineRule="auto"/>
        <w:ind w:left="1110" w:right="3" w:hanging="720"/>
        <w:jc w:val="center"/>
        <w:rPr>
          <w:rFonts w:ascii="Calibri" w:cs="Calibri" w:eastAsia="Calibri" w:hAnsi="Calibri"/>
          <w:sz w:val="24"/>
          <w:szCs w:val="24"/>
        </w:rPr>
      </w:pPr>
      <w:r w:rsidDel="00000000" w:rsidR="00000000" w:rsidRPr="00000000">
        <w:rPr>
          <w:i w:val="1"/>
          <w:rtl w:val="0"/>
        </w:rPr>
        <w:t xml:space="preserve">Projet encadré par : </w:t>
      </w:r>
      <w:r w:rsidDel="00000000" w:rsidR="00000000" w:rsidRPr="00000000">
        <w:rPr>
          <w:rtl w:val="0"/>
        </w:rPr>
      </w:r>
    </w:p>
    <w:p w:rsidR="00000000" w:rsidDel="00000000" w:rsidP="00000000" w:rsidRDefault="00000000" w:rsidRPr="00000000" w14:paraId="0000001E">
      <w:pPr>
        <w:spacing w:after="1" w:line="259" w:lineRule="auto"/>
        <w:ind w:left="1112" w:right="3" w:hanging="720"/>
        <w:jc w:val="center"/>
        <w:rPr/>
      </w:pPr>
      <w:r w:rsidDel="00000000" w:rsidR="00000000" w:rsidRPr="00000000">
        <w:rPr>
          <w:rtl w:val="0"/>
        </w:rPr>
        <w:t xml:space="preserve">MONCEAUX  Laura</w:t>
      </w:r>
      <w:r w:rsidDel="00000000" w:rsidR="00000000" w:rsidRPr="00000000">
        <w:rPr>
          <w:rtl w:val="0"/>
        </w:rPr>
      </w:r>
    </w:p>
    <w:p w:rsidR="00000000" w:rsidDel="00000000" w:rsidP="00000000" w:rsidRDefault="00000000" w:rsidRPr="00000000" w14:paraId="0000001F">
      <w:pPr>
        <w:spacing w:after="1" w:line="259" w:lineRule="auto"/>
        <w:ind w:left="1112" w:right="3" w:hanging="720"/>
        <w:rPr/>
      </w:pPr>
      <w:r w:rsidDel="00000000" w:rsidR="00000000" w:rsidRPr="00000000">
        <w:rPr>
          <w:rtl w:val="0"/>
        </w:rPr>
      </w:r>
    </w:p>
    <w:p w:rsidR="00000000" w:rsidDel="00000000" w:rsidP="00000000" w:rsidRDefault="00000000" w:rsidRPr="00000000" w14:paraId="00000020">
      <w:pPr>
        <w:spacing w:after="1" w:line="259" w:lineRule="auto"/>
        <w:ind w:left="1112" w:right="3" w:hanging="720"/>
        <w:jc w:val="center"/>
        <w:rPr>
          <w:i w:val="1"/>
        </w:rPr>
      </w:pPr>
      <w:r w:rsidDel="00000000" w:rsidR="00000000" w:rsidRPr="00000000">
        <w:rPr>
          <w:i w:val="1"/>
          <w:rtl w:val="0"/>
        </w:rPr>
        <w:t xml:space="preserve">Année universitaire :</w:t>
      </w:r>
    </w:p>
    <w:p w:rsidR="00000000" w:rsidDel="00000000" w:rsidP="00000000" w:rsidRDefault="00000000" w:rsidRPr="00000000" w14:paraId="00000021">
      <w:pPr>
        <w:spacing w:after="1" w:line="259" w:lineRule="auto"/>
        <w:ind w:left="1112" w:right="3" w:hanging="720"/>
        <w:jc w:val="center"/>
        <w:rPr/>
      </w:pPr>
      <w:r w:rsidDel="00000000" w:rsidR="00000000" w:rsidRPr="00000000">
        <w:rPr>
          <w:rtl w:val="0"/>
        </w:rPr>
        <w:t xml:space="preserve">2022 - 2033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6"/>
          <w:szCs w:val="26"/>
          <w:u w:val="single"/>
        </w:rPr>
      </w:pPr>
      <w:r w:rsidDel="00000000" w:rsidR="00000000" w:rsidRPr="00000000">
        <w:rPr>
          <w:b w:val="1"/>
          <w:sz w:val="26"/>
          <w:szCs w:val="26"/>
          <w:u w:val="single"/>
          <w:rtl w:val="0"/>
        </w:rPr>
        <w:t xml:space="preserve">Contexte : </w:t>
      </w:r>
    </w:p>
    <w:p w:rsidR="00000000" w:rsidDel="00000000" w:rsidP="00000000" w:rsidRDefault="00000000" w:rsidRPr="00000000" w14:paraId="0000002E">
      <w:pPr>
        <w:rPr>
          <w:b w:val="1"/>
          <w:sz w:val="26"/>
          <w:szCs w:val="26"/>
          <w:u w:val="singl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L'application mini-stage permet à des lycées de proposer des mini-stages (profil programmation) et à des collèges d’inscrire leurs élèves à ces mini-stages (profil réservation). Voici le déroulé de l’application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Un établissement crée un </w:t>
      </w:r>
      <w:r w:rsidDel="00000000" w:rsidR="00000000" w:rsidRPr="00000000">
        <w:rPr>
          <w:rtl w:val="0"/>
        </w:rPr>
        <w:t xml:space="preserve">t_etablissement</w:t>
      </w:r>
      <w:r w:rsidDel="00000000" w:rsidR="00000000" w:rsidRPr="00000000">
        <w:rPr>
          <w:rtl w:val="0"/>
        </w:rPr>
        <w:t xml:space="preserve"> puis un ou plusieurs </w:t>
      </w:r>
      <w:r w:rsidDel="00000000" w:rsidR="00000000" w:rsidRPr="00000000">
        <w:rPr>
          <w:rtl w:val="0"/>
        </w:rPr>
        <w:t xml:space="preserve">t_compte.</w:t>
      </w:r>
      <w:r w:rsidDel="00000000" w:rsidR="00000000" w:rsidRPr="00000000">
        <w:rPr>
          <w:rtl w:val="0"/>
        </w:rPr>
        <w:br w:type="textWrapping"/>
        <w:t xml:space="preserve">Lors de la création, l’utilisateur attribue à son </w:t>
      </w:r>
      <w:r w:rsidDel="00000000" w:rsidR="00000000" w:rsidRPr="00000000">
        <w:rPr>
          <w:rtl w:val="0"/>
        </w:rPr>
        <w:t xml:space="preserve">t_etablissement</w:t>
      </w:r>
      <w:r w:rsidDel="00000000" w:rsidR="00000000" w:rsidRPr="00000000">
        <w:rPr>
          <w:rtl w:val="0"/>
        </w:rPr>
        <w:t xml:space="preserve"> un </w:t>
      </w:r>
      <w:r w:rsidDel="00000000" w:rsidR="00000000" w:rsidRPr="00000000">
        <w:rPr>
          <w:rtl w:val="0"/>
        </w:rPr>
        <w:t xml:space="preserve">t_typeetab</w:t>
      </w:r>
      <w:r w:rsidDel="00000000" w:rsidR="00000000" w:rsidRPr="00000000">
        <w:rPr>
          <w:rtl w:val="0"/>
        </w:rPr>
        <w:t xml:space="preserve"> une </w:t>
      </w:r>
      <w:r w:rsidDel="00000000" w:rsidR="00000000" w:rsidRPr="00000000">
        <w:rPr>
          <w:rtl w:val="0"/>
        </w:rPr>
        <w:t xml:space="preserve">t_academie</w:t>
      </w:r>
      <w:r w:rsidDel="00000000" w:rsidR="00000000" w:rsidRPr="00000000">
        <w:rPr>
          <w:rtl w:val="0"/>
        </w:rPr>
        <w:t xml:space="preserve"> ainsi qu’une liste de </w:t>
      </w:r>
      <w:r w:rsidDel="00000000" w:rsidR="00000000" w:rsidRPr="00000000">
        <w:rPr>
          <w:rtl w:val="0"/>
        </w:rPr>
        <w:t xml:space="preserve">t_professeur.</w:t>
      </w:r>
      <w:r w:rsidDel="00000000" w:rsidR="00000000" w:rsidRPr="00000000">
        <w:rPr>
          <w:rtl w:val="0"/>
        </w:rPr>
        <w:t xml:space="preserve"> Il attribue aussi à son </w:t>
      </w:r>
      <w:r w:rsidDel="00000000" w:rsidR="00000000" w:rsidRPr="00000000">
        <w:rPr>
          <w:rtl w:val="0"/>
        </w:rPr>
        <w:t xml:space="preserve">t_compte</w:t>
      </w:r>
      <w:r w:rsidDel="00000000" w:rsidR="00000000" w:rsidRPr="00000000">
        <w:rPr>
          <w:rtl w:val="0"/>
        </w:rPr>
        <w:t xml:space="preserve"> un </w:t>
      </w:r>
      <w:r w:rsidDel="00000000" w:rsidR="00000000" w:rsidRPr="00000000">
        <w:rPr>
          <w:rtl w:val="0"/>
        </w:rPr>
        <w:t xml:space="preserve">t_profil,</w:t>
      </w:r>
      <w:r w:rsidDel="00000000" w:rsidR="00000000" w:rsidRPr="00000000">
        <w:rPr>
          <w:rtl w:val="0"/>
        </w:rPr>
        <w:t xml:space="preserve"> une </w:t>
      </w:r>
      <w:r w:rsidDel="00000000" w:rsidR="00000000" w:rsidRPr="00000000">
        <w:rPr>
          <w:rtl w:val="0"/>
        </w:rPr>
        <w:t xml:space="preserve">t_fonction,</w:t>
      </w:r>
      <w:r w:rsidDel="00000000" w:rsidR="00000000" w:rsidRPr="00000000">
        <w:rPr>
          <w:rtl w:val="0"/>
        </w:rPr>
        <w:t xml:space="preserve"> un </w:t>
      </w:r>
      <w:r w:rsidDel="00000000" w:rsidR="00000000" w:rsidRPr="00000000">
        <w:rPr>
          <w:rtl w:val="0"/>
        </w:rPr>
        <w:t xml:space="preserve">t_secteur</w:t>
      </w:r>
      <w:r w:rsidDel="00000000" w:rsidR="00000000" w:rsidRPr="00000000">
        <w:rPr>
          <w:rtl w:val="0"/>
        </w:rPr>
        <w:t xml:space="preserve"> et une liste de </w:t>
      </w:r>
      <w:r w:rsidDel="00000000" w:rsidR="00000000" w:rsidRPr="00000000">
        <w:rPr>
          <w:rtl w:val="0"/>
        </w:rPr>
        <w:t xml:space="preserve">t_formation.</w:t>
      </w:r>
      <w:r w:rsidDel="00000000" w:rsidR="00000000" w:rsidRPr="00000000">
        <w:rPr>
          <w:rtl w:val="0"/>
        </w:rPr>
        <w:t xml:space="preserve"> </w:t>
      </w:r>
      <w:r w:rsidDel="00000000" w:rsidR="00000000" w:rsidRPr="00000000">
        <w:rPr>
          <w:rtl w:val="0"/>
        </w:rPr>
        <w:t xml:space="preserve">un t_compte</w:t>
      </w:r>
      <w:r w:rsidDel="00000000" w:rsidR="00000000" w:rsidRPr="00000000">
        <w:rPr>
          <w:rtl w:val="0"/>
        </w:rPr>
        <w:t xml:space="preserve"> peut donc avoir un </w:t>
      </w:r>
      <w:r w:rsidDel="00000000" w:rsidR="00000000" w:rsidRPr="00000000">
        <w:rPr>
          <w:rtl w:val="0"/>
        </w:rPr>
        <w:t xml:space="preserve">t_profil</w:t>
      </w:r>
      <w:r w:rsidDel="00000000" w:rsidR="00000000" w:rsidRPr="00000000">
        <w:rPr>
          <w:rtl w:val="0"/>
        </w:rPr>
        <w:t xml:space="preserve"> de réservation ou un </w:t>
      </w:r>
      <w:r w:rsidDel="00000000" w:rsidR="00000000" w:rsidRPr="00000000">
        <w:rPr>
          <w:rtl w:val="0"/>
        </w:rPr>
        <w:t xml:space="preserve">t_profil</w:t>
      </w:r>
      <w:r w:rsidDel="00000000" w:rsidR="00000000" w:rsidRPr="00000000">
        <w:rPr>
          <w:rtl w:val="0"/>
        </w:rPr>
        <w:t xml:space="preserve"> de programmation. </w:t>
      </w:r>
      <w:r w:rsidDel="00000000" w:rsidR="00000000" w:rsidRPr="00000000">
        <w:rPr>
          <w:rtl w:val="0"/>
        </w:rPr>
        <w:t xml:space="preserve">un t_compte</w:t>
      </w:r>
      <w:r w:rsidDel="00000000" w:rsidR="00000000" w:rsidRPr="00000000">
        <w:rPr>
          <w:rtl w:val="0"/>
        </w:rPr>
        <w:t xml:space="preserve"> de type programmation peut créer un </w:t>
      </w:r>
      <w:r w:rsidDel="00000000" w:rsidR="00000000" w:rsidRPr="00000000">
        <w:rPr>
          <w:rtl w:val="0"/>
        </w:rPr>
        <w:t xml:space="preserve">t_ministage</w:t>
      </w:r>
      <w:r w:rsidDel="00000000" w:rsidR="00000000" w:rsidRPr="00000000">
        <w:rPr>
          <w:rtl w:val="0"/>
        </w:rPr>
        <w:t xml:space="preserve"> concernant une </w:t>
      </w:r>
      <w:r w:rsidDel="00000000" w:rsidR="00000000" w:rsidRPr="00000000">
        <w:rPr>
          <w:rtl w:val="0"/>
        </w:rPr>
        <w:t xml:space="preserve">t_formation</w:t>
      </w:r>
      <w:r w:rsidDel="00000000" w:rsidR="00000000" w:rsidRPr="00000000">
        <w:rPr>
          <w:rtl w:val="0"/>
        </w:rPr>
        <w:t xml:space="preserve"> appartenant à son </w:t>
      </w:r>
      <w:r w:rsidDel="00000000" w:rsidR="00000000" w:rsidRPr="00000000">
        <w:rPr>
          <w:rtl w:val="0"/>
        </w:rPr>
        <w:t xml:space="preserve">t_compte</w:t>
      </w:r>
      <w:r w:rsidDel="00000000" w:rsidR="00000000" w:rsidRPr="00000000">
        <w:rPr>
          <w:rtl w:val="0"/>
        </w:rPr>
        <w:t xml:space="preserve"> et étant animé par un </w:t>
      </w:r>
      <w:r w:rsidDel="00000000" w:rsidR="00000000" w:rsidRPr="00000000">
        <w:rPr>
          <w:rtl w:val="0"/>
        </w:rPr>
        <w:t xml:space="preserve">t_professeur</w:t>
      </w:r>
      <w:r w:rsidDel="00000000" w:rsidR="00000000" w:rsidRPr="00000000">
        <w:rPr>
          <w:rtl w:val="0"/>
        </w:rPr>
        <w:t xml:space="preserve"> de son </w:t>
      </w:r>
      <w:r w:rsidDel="00000000" w:rsidR="00000000" w:rsidRPr="00000000">
        <w:rPr>
          <w:rtl w:val="0"/>
        </w:rPr>
        <w:t xml:space="preserve">t_etablissement.</w:t>
      </w:r>
      <w:r w:rsidDel="00000000" w:rsidR="00000000" w:rsidRPr="00000000">
        <w:rPr>
          <w:rtl w:val="0"/>
        </w:rPr>
        <w:t xml:space="preserve"> Un </w:t>
      </w:r>
      <w:r w:rsidDel="00000000" w:rsidR="00000000" w:rsidRPr="00000000">
        <w:rPr>
          <w:rtl w:val="0"/>
        </w:rPr>
        <w:t xml:space="preserve">t_compte</w:t>
      </w:r>
      <w:r w:rsidDel="00000000" w:rsidR="00000000" w:rsidRPr="00000000">
        <w:rPr>
          <w:rtl w:val="0"/>
        </w:rPr>
        <w:t xml:space="preserve"> </w:t>
      </w:r>
      <w:r w:rsidDel="00000000" w:rsidR="00000000" w:rsidRPr="00000000">
        <w:rPr>
          <w:rtl w:val="0"/>
        </w:rPr>
        <w:t xml:space="preserve">de type</w:t>
      </w:r>
      <w:r w:rsidDel="00000000" w:rsidR="00000000" w:rsidRPr="00000000">
        <w:rPr>
          <w:rtl w:val="0"/>
        </w:rPr>
        <w:t xml:space="preserve"> réservation peut parcourir la liste des </w:t>
      </w:r>
      <w:r w:rsidDel="00000000" w:rsidR="00000000" w:rsidRPr="00000000">
        <w:rPr>
          <w:rtl w:val="0"/>
        </w:rPr>
        <w:t xml:space="preserve">ministages</w:t>
      </w:r>
      <w:r w:rsidDel="00000000" w:rsidR="00000000" w:rsidRPr="00000000">
        <w:rPr>
          <w:rtl w:val="0"/>
        </w:rPr>
        <w:t xml:space="preserve"> proposés et réserver une place pour un de ces élèves . Un </w:t>
      </w:r>
      <w:r w:rsidDel="00000000" w:rsidR="00000000" w:rsidRPr="00000000">
        <w:rPr>
          <w:rtl w:val="0"/>
        </w:rPr>
        <w:t xml:space="preserve">t_professeur</w:t>
      </w:r>
      <w:r w:rsidDel="00000000" w:rsidR="00000000" w:rsidRPr="00000000">
        <w:rPr>
          <w:rtl w:val="0"/>
        </w:rPr>
        <w:t xml:space="preserve"> peut animer plusieurs </w:t>
      </w:r>
      <w:r w:rsidDel="00000000" w:rsidR="00000000" w:rsidRPr="00000000">
        <w:rPr>
          <w:rtl w:val="0"/>
        </w:rPr>
        <w:t xml:space="preserve">t_ministage</w:t>
      </w:r>
      <w:r w:rsidDel="00000000" w:rsidR="00000000" w:rsidRPr="00000000">
        <w:rPr>
          <w:rtl w:val="0"/>
        </w:rPr>
        <w:t xml:space="preserve"> dans une même journée. Une </w:t>
      </w:r>
      <w:r w:rsidDel="00000000" w:rsidR="00000000" w:rsidRPr="00000000">
        <w:rPr>
          <w:rtl w:val="0"/>
        </w:rPr>
        <w:t xml:space="preserve">t_formation</w:t>
      </w:r>
      <w:r w:rsidDel="00000000" w:rsidR="00000000" w:rsidRPr="00000000">
        <w:rPr>
          <w:rtl w:val="0"/>
        </w:rPr>
        <w:t xml:space="preserve"> à un t_typeformation.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6"/>
          <w:szCs w:val="26"/>
          <w:u w:val="single"/>
        </w:rPr>
      </w:pPr>
      <w:r w:rsidDel="00000000" w:rsidR="00000000" w:rsidRPr="00000000">
        <w:rPr>
          <w:b w:val="1"/>
          <w:sz w:val="26"/>
          <w:szCs w:val="26"/>
          <w:u w:val="single"/>
          <w:rtl w:val="0"/>
        </w:rPr>
        <w:t xml:space="preserve">Diagramme UML avant :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31200" cy="3378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En rouge étant la table modifiée/remplacée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6"/>
          <w:szCs w:val="26"/>
          <w:u w:val="single"/>
        </w:rPr>
      </w:pPr>
      <w:r w:rsidDel="00000000" w:rsidR="00000000" w:rsidRPr="00000000">
        <w:rPr>
          <w:b w:val="1"/>
          <w:sz w:val="26"/>
          <w:szCs w:val="26"/>
          <w:u w:val="single"/>
          <w:rtl w:val="0"/>
        </w:rPr>
        <w:t xml:space="preserve">Diagramme UML après : </w:t>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219075</wp:posOffset>
            </wp:positionV>
            <wp:extent cx="7453313" cy="4614433"/>
            <wp:effectExtent b="0" l="0" r="0" t="0"/>
            <wp:wrapNone/>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453313" cy="4614433"/>
                    </a:xfrm>
                    <a:prstGeom prst="rect"/>
                    <a:ln/>
                  </pic:spPr>
                </pic:pic>
              </a:graphicData>
            </a:graphic>
          </wp:anchor>
        </w:drawing>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En vert étant les modifications majeurs faites sur les tables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En globalité nous avons renommés les clés primaires des tables pour une meilleure lecture, nous avons créer des tables dans la base pour les besoins des modifications que nous devons réaliser notamment les tables t_compte, t_etablissement, t_professeur et t_secteur.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La table t_formation_compte nous permet de lier les deux tables (t_formation et t_compte) dans le but de faire un lien qui permet de retracer quels utilisateurs sont liés à quelles formations.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b w:val="1"/>
          <w:sz w:val="26"/>
          <w:szCs w:val="26"/>
          <w:u w:val="single"/>
          <w:rtl w:val="0"/>
        </w:rPr>
        <w:t xml:space="preserve">Tables de la base :</w:t>
      </w:r>
      <w:r w:rsidDel="00000000" w:rsidR="00000000" w:rsidRPr="00000000">
        <w:rPr>
          <w:sz w:val="26"/>
          <w:szCs w:val="26"/>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u w:val="single"/>
          <w:rtl w:val="0"/>
        </w:rPr>
        <w:t xml:space="preserve">Table t_compte :</w:t>
      </w: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Table qui recense les comptes utilisateurs de l’application.</w:t>
      </w:r>
    </w:p>
    <w:p w:rsidR="00000000" w:rsidDel="00000000" w:rsidP="00000000" w:rsidRDefault="00000000" w:rsidRPr="00000000" w14:paraId="0000006F">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du compte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identifiant de connexion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 de passe du compte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#idprofil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du type de profil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nom_compte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du l’utilisateur du compte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prenom_compte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prénom de l’utilisateur du compte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mail_compte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 du l’utilisateur du compte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#idfonction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 la fonction de l’utilisateur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numéro de téléphone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 l’établissement de l’utilisateur</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#idsecteur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du type de secteur de l’utilisateur pour l’établissement dans lequel il travail</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u w:val="single"/>
          <w:rtl w:val="0"/>
        </w:rPr>
        <w:t xml:space="preserve">Table t_etablissement :</w:t>
      </w: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Table qui recense les établissement de l’application</w:t>
      </w:r>
    </w:p>
    <w:p w:rsidR="00000000" w:rsidDel="00000000" w:rsidP="00000000" w:rsidRDefault="00000000" w:rsidRPr="00000000" w14:paraId="0000008C">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idetab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 l’établissement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nometab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de l’établissement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#idtypeetab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du type de l’établissement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ville de l’établissement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adresse de l’établissement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 de l’établissement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#idacademie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 l’académie où l’établissement se situe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postal de la ville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de l’image du logo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cachet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de l’image du cachet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Zone de texte dans la convention pour indiquer divers informations, correspondent à 2 zones distincts dans la convention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u w:val="single"/>
          <w:rtl w:val="0"/>
        </w:rPr>
        <w:t xml:space="preserve">Table t_ministage : </w:t>
      </w:r>
    </w:p>
    <w:p w:rsidR="00000000" w:rsidDel="00000000" w:rsidP="00000000" w:rsidRDefault="00000000" w:rsidRPr="00000000" w14:paraId="000000A8">
      <w:pPr>
        <w:rPr>
          <w:u w:val="single"/>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Table qui enregistre les ministages que les différents établissements proposent actuellement.</w:t>
      </w:r>
    </w:p>
    <w:p w:rsidR="00000000" w:rsidDel="00000000" w:rsidP="00000000" w:rsidRDefault="00000000" w:rsidRPr="00000000" w14:paraId="000000AA">
      <w:pPr>
        <w:rPr>
          <w:u w:val="single"/>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50"/>
        <w:tblGridChange w:id="0">
          <w:tblGrid>
            <w:gridCol w:w="1650"/>
            <w:gridCol w:w="7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idministage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du ministage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#idOffrant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du compte qui offre la 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 la formation proposé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du ministage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hdebut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heure de début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heure de fin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nbplace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place dans le ministage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informations sur la salle du ministage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#idProf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du professeur qui fait la formation</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u w:val="single"/>
        </w:rPr>
      </w:pPr>
      <w:r w:rsidDel="00000000" w:rsidR="00000000" w:rsidRPr="00000000">
        <w:rPr>
          <w:u w:val="single"/>
          <w:rtl w:val="0"/>
        </w:rPr>
        <w:t xml:space="preserve">Table t_reservation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Table qui enregistre les réservations qu’un prof a accepté pour un élève </w:t>
      </w:r>
    </w:p>
    <w:p w:rsidR="00000000" w:rsidDel="00000000" w:rsidP="00000000" w:rsidRDefault="00000000" w:rsidRPr="00000000" w14:paraId="000000C3">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90"/>
        <w:tblGridChange w:id="0">
          <w:tblGrid>
            <w:gridCol w:w="1710"/>
            <w:gridCol w:w="7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idreserv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 la réservation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#idministage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du ministage lié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nom_eleve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de l’élève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prenom_eleve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prénom de l’élève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#IdReservant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du professeur qui a inscrit l’élève à la 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l’élève à confirmer sa présence ou 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rappel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message de rappel à été envoyé ou 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l’élève était absent ou non</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u w:val="single"/>
        </w:rPr>
      </w:pPr>
      <w:r w:rsidDel="00000000" w:rsidR="00000000" w:rsidRPr="00000000">
        <w:rPr>
          <w:u w:val="single"/>
          <w:rtl w:val="0"/>
        </w:rPr>
        <w:t xml:space="preserve">Table t_secteur : </w:t>
      </w:r>
    </w:p>
    <w:p w:rsidR="00000000" w:rsidDel="00000000" w:rsidP="00000000" w:rsidRDefault="00000000" w:rsidRPr="00000000" w14:paraId="000000D7">
      <w:pPr>
        <w:rPr>
          <w:u w:val="single"/>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Table qui définit le secteur du compte programmation</w:t>
      </w:r>
    </w:p>
    <w:p w:rsidR="00000000" w:rsidDel="00000000" w:rsidP="00000000" w:rsidRDefault="00000000" w:rsidRPr="00000000" w14:paraId="000000D9">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575"/>
        <w:tblGridChange w:id="0">
          <w:tblGrid>
            <w:gridCol w:w="1425"/>
            <w:gridCol w:w="7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idsecteur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L’id du secteur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nom_secteur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nom du secteur  </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u w:val="single"/>
        </w:rPr>
      </w:pPr>
      <w:r w:rsidDel="00000000" w:rsidR="00000000" w:rsidRPr="00000000">
        <w:rPr>
          <w:rtl w:val="0"/>
        </w:rPr>
      </w:r>
    </w:p>
    <w:p w:rsidR="00000000" w:rsidDel="00000000" w:rsidP="00000000" w:rsidRDefault="00000000" w:rsidRPr="00000000" w14:paraId="000000E0">
      <w:pPr>
        <w:rPr>
          <w:u w:val="single"/>
        </w:rPr>
      </w:pPr>
      <w:r w:rsidDel="00000000" w:rsidR="00000000" w:rsidRPr="00000000">
        <w:rPr>
          <w:u w:val="single"/>
          <w:rtl w:val="0"/>
        </w:rPr>
        <w:t xml:space="preserve">Table t_profil : </w:t>
      </w:r>
    </w:p>
    <w:p w:rsidR="00000000" w:rsidDel="00000000" w:rsidP="00000000" w:rsidRDefault="00000000" w:rsidRPr="00000000" w14:paraId="000000E1">
      <w:pPr>
        <w:rPr>
          <w:u w:val="singl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Table qui définit le type de compte (programmation / réservation )</w:t>
      </w:r>
    </w:p>
    <w:p w:rsidR="00000000" w:rsidDel="00000000" w:rsidP="00000000" w:rsidRDefault="00000000" w:rsidRPr="00000000" w14:paraId="000000E3">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60"/>
        <w:tblGridChange w:id="0">
          <w:tblGrid>
            <w:gridCol w:w="1440"/>
            <w:gridCol w:w="7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idprofil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du type de profil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nom_profil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nom du type de profil</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u w:val="single"/>
        </w:rPr>
      </w:pPr>
      <w:r w:rsidDel="00000000" w:rsidR="00000000" w:rsidRPr="00000000">
        <w:rPr>
          <w:u w:val="single"/>
          <w:rtl w:val="0"/>
        </w:rPr>
        <w:t xml:space="preserve">Table t_fonction :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Table qui définit les fonctions des utilisateurs dans l’établissement</w:t>
      </w:r>
    </w:p>
    <w:p w:rsidR="00000000" w:rsidDel="00000000" w:rsidP="00000000" w:rsidRDefault="00000000" w:rsidRPr="00000000" w14:paraId="000000ED">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590"/>
        <w:tblGridChange w:id="0">
          <w:tblGrid>
            <w:gridCol w:w="1410"/>
            <w:gridCol w:w="7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idfonction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 la fonction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nom_fonct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représente le poste dans l’établissement de l’utilisateur</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u w:val="single"/>
        </w:rPr>
      </w:pPr>
      <w:r w:rsidDel="00000000" w:rsidR="00000000" w:rsidRPr="00000000">
        <w:rPr>
          <w:rtl w:val="0"/>
        </w:rPr>
      </w:r>
    </w:p>
    <w:p w:rsidR="00000000" w:rsidDel="00000000" w:rsidP="00000000" w:rsidRDefault="00000000" w:rsidRPr="00000000" w14:paraId="000000F4">
      <w:pPr>
        <w:rPr>
          <w:u w:val="single"/>
        </w:rPr>
      </w:pPr>
      <w:r w:rsidDel="00000000" w:rsidR="00000000" w:rsidRPr="00000000">
        <w:rPr>
          <w:u w:val="single"/>
          <w:rtl w:val="0"/>
        </w:rPr>
        <w:t xml:space="preserve">Table t_typeetab :  </w:t>
      </w:r>
    </w:p>
    <w:p w:rsidR="00000000" w:rsidDel="00000000" w:rsidP="00000000" w:rsidRDefault="00000000" w:rsidRPr="00000000" w14:paraId="000000F5">
      <w:pPr>
        <w:rPr>
          <w:u w:val="single"/>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Table qui définit le type d’établissement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470"/>
        <w:tblGridChange w:id="0">
          <w:tblGrid>
            <w:gridCol w:w="1530"/>
            <w:gridCol w:w="7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idtypeetab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 l'étab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nom_typeetab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de l’établissement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nomcourt_typeetab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raccourci de l'établissement</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u w:val="single"/>
        </w:rPr>
      </w:pPr>
      <w:r w:rsidDel="00000000" w:rsidR="00000000" w:rsidRPr="00000000">
        <w:rPr>
          <w:rtl w:val="0"/>
        </w:rPr>
      </w:r>
    </w:p>
    <w:p w:rsidR="00000000" w:rsidDel="00000000" w:rsidP="00000000" w:rsidRDefault="00000000" w:rsidRPr="00000000" w14:paraId="00000101">
      <w:pPr>
        <w:rPr>
          <w:u w:val="single"/>
        </w:rPr>
      </w:pPr>
      <w:r w:rsidDel="00000000" w:rsidR="00000000" w:rsidRPr="00000000">
        <w:rPr>
          <w:u w:val="single"/>
          <w:rtl w:val="0"/>
        </w:rPr>
        <w:t xml:space="preserve">Table t_academie :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Table qui lie un établissement et une académie</w:t>
      </w:r>
    </w:p>
    <w:p w:rsidR="00000000" w:rsidDel="00000000" w:rsidP="00000000" w:rsidRDefault="00000000" w:rsidRPr="00000000" w14:paraId="00000104">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455"/>
        <w:tblGridChange w:id="0">
          <w:tblGrid>
            <w:gridCol w:w="154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idacademie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 l’académie concerné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nom_academie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de la région académique</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u w:val="single"/>
        </w:rPr>
      </w:pPr>
      <w:r w:rsidDel="00000000" w:rsidR="00000000" w:rsidRPr="00000000">
        <w:rPr>
          <w:u w:val="single"/>
          <w:rtl w:val="0"/>
        </w:rPr>
        <w:t xml:space="preserve">Table t_formation :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Table qui enregistre les formations avec leurs types</w:t>
      </w:r>
    </w:p>
    <w:p w:rsidR="00000000" w:rsidDel="00000000" w:rsidP="00000000" w:rsidRDefault="00000000" w:rsidRPr="00000000" w14:paraId="0000010E">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 la 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#idtypeform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du type de 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nom_formation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de la formation</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u w:val="single"/>
        </w:rPr>
      </w:pPr>
      <w:r w:rsidDel="00000000" w:rsidR="00000000" w:rsidRPr="00000000">
        <w:rPr>
          <w:u w:val="single"/>
          <w:rtl w:val="0"/>
        </w:rPr>
        <w:t xml:space="preserve">Table t_typeformation :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Table qui répertorie le type de formation proposé.</w:t>
      </w:r>
    </w:p>
    <w:p w:rsidR="00000000" w:rsidDel="00000000" w:rsidP="00000000" w:rsidRDefault="00000000" w:rsidRPr="00000000" w14:paraId="0000011A">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idtypeform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du type de 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nom_typeformation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du type de formation (BTS, CAP)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nomcourt_typeformation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nom raccourci du type de formation </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u w:val="single"/>
        </w:rPr>
      </w:pPr>
      <w:r w:rsidDel="00000000" w:rsidR="00000000" w:rsidRPr="00000000">
        <w:rPr>
          <w:u w:val="single"/>
          <w:rtl w:val="0"/>
        </w:rPr>
        <w:t xml:space="preserve">Table t_formation_compte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Table qui lie un compte à une formation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 la 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du compte</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u w:val="single"/>
        </w:rPr>
      </w:pPr>
      <w:r w:rsidDel="00000000" w:rsidR="00000000" w:rsidRPr="00000000">
        <w:rPr>
          <w:u w:val="single"/>
          <w:rtl w:val="0"/>
        </w:rPr>
        <w:t xml:space="preserve">Table t_professeur :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Table qui enregistre les différents professeurs des établissements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idProf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du professeur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nom_prof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du professeur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prenom_prof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prenom du professeur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civilite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civilité du professeur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 l’établissement où le professeur enseigne</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sz w:val="26"/>
          <w:szCs w:val="26"/>
          <w:u w:val="single"/>
        </w:rPr>
      </w:pPr>
      <w:r w:rsidDel="00000000" w:rsidR="00000000" w:rsidRPr="00000000">
        <w:rPr>
          <w:b w:val="1"/>
          <w:sz w:val="26"/>
          <w:szCs w:val="26"/>
          <w:u w:val="single"/>
          <w:rtl w:val="0"/>
        </w:rPr>
        <w:t xml:space="preserve">Modèle conceptuel de données :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Nous avons aussi créé le modèle conceptuel de données en lien avec le diagramme UML après la modification de la base  de données. Nous avons utilisé l’outil dbconcept pour le réaliser.</w:t>
      </w:r>
    </w:p>
    <w:p w:rsidR="00000000" w:rsidDel="00000000" w:rsidP="00000000" w:rsidRDefault="00000000" w:rsidRPr="00000000" w14:paraId="0000014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260700</wp:posOffset>
            </wp:positionV>
            <wp:extent cx="7262813" cy="5442268"/>
            <wp:effectExtent b="0" l="0" r="0" t="0"/>
            <wp:wrapNone/>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7262813" cy="5442268"/>
                    </a:xfrm>
                    <a:prstGeom prst="rect"/>
                    <a:ln/>
                  </pic:spPr>
                </pic:pic>
              </a:graphicData>
            </a:graphic>
          </wp:anchor>
        </w:drawing>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