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ym4aqvj91jf4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📘 Data Types in C++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In C++, a </w:t>
      </w:r>
      <w:r w:rsidDel="00000000" w:rsidR="00000000" w:rsidRPr="00000000">
        <w:rPr>
          <w:b w:val="1"/>
          <w:rtl w:val="0"/>
        </w:rPr>
        <w:t xml:space="preserve">data type</w:t>
      </w:r>
      <w:r w:rsidDel="00000000" w:rsidR="00000000" w:rsidRPr="00000000">
        <w:rPr>
          <w:rtl w:val="0"/>
        </w:rPr>
        <w:t xml:space="preserve"> defines the kind of data a variable can store.</w:t>
        <w:br w:type="textWrapping"/>
        <w:t xml:space="preserve"> Example: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 age = 20;   // 'int' means age can store whole numbers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e6me9vxgbg0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🔹 Categories of Data Types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18tzj5kupdz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Basic / Primitive Data Types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are the fundamental building blocks.</w:t>
      </w:r>
    </w:p>
    <w:tbl>
      <w:tblPr>
        <w:tblStyle w:val="Table1"/>
        <w:tblW w:w="84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80"/>
        <w:gridCol w:w="1175"/>
        <w:gridCol w:w="1595"/>
        <w:gridCol w:w="4370"/>
        <w:tblGridChange w:id="0">
          <w:tblGrid>
            <w:gridCol w:w="1280"/>
            <w:gridCol w:w="1175"/>
            <w:gridCol w:w="1595"/>
            <w:gridCol w:w="437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Size (approx)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10, -25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4 bytes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Stores whole numbers (positive/negative).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float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3.14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4 bytes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Stores decimal values (single precision).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double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3.14159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8 bytes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Stores large decimal values (more precise).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'A', 'z'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1 byte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Stores a single character.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true, false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1 byte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Stores logical values.</w:t>
            </w:r>
          </w:p>
        </w:tc>
      </w:tr>
    </w:tbl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💡 Example: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int rollNo = 101;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float marks = 89.5;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char grade = 'A';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bool pass = true;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vz9izs7t0ng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Derived Data Types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are built using primitive types.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Array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Collection of same type of data.</w:t>
        <w:br w:type="textWrapping"/>
        <w:br w:type="textWrapping"/>
        <w:t xml:space="preserve"> int numbers[5] = {1, 2, 3, 4, 5};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Pointer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Stores address of another variable.</w:t>
        <w:br w:type="textWrapping"/>
        <w:br w:type="textWrapping"/>
        <w:t xml:space="preserve"> int x = 10;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int *ptr = &amp;x;   // ptr holds address of x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Function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Block of code that performs a task.</w:t>
        <w:br w:type="textWrapping"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5bjideoli7r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User-defined Data Types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Created by programmers to represent real-world entities.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struct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Groups different types of data.</w:t>
        <w:br w:type="textWrapping"/>
        <w:br w:type="textWrapping"/>
        <w:t xml:space="preserve"> struct Student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int roll;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char name[20];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float marks;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enum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Set of named constants.</w:t>
        <w:br w:type="textWrapping"/>
        <w:br w:type="textWrapping"/>
        <w:t xml:space="preserve"> enum Week {Mon, Tue, Wed, Thu, Fri, Sat, Sun};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class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Basis of OOP (used for objects).</w:t>
        <w:br w:type="textWrapping"/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wh6i2pzyc0f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🔹 Why Data Types are Important?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They </w:t>
      </w:r>
      <w:r w:rsidDel="00000000" w:rsidR="00000000" w:rsidRPr="00000000">
        <w:rPr>
          <w:b w:val="1"/>
          <w:rtl w:val="0"/>
        </w:rPr>
        <w:t xml:space="preserve">tell the compiler</w:t>
      </w:r>
      <w:r w:rsidDel="00000000" w:rsidR="00000000" w:rsidRPr="00000000">
        <w:rPr>
          <w:rtl w:val="0"/>
        </w:rPr>
        <w:t xml:space="preserve"> how much memory to reserve.</w:t>
        <w:br w:type="textWrapping"/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x;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reserves 4 bytes.</w:t>
        <w:br w:type="textWrapping"/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double y;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reserves 8 bytes.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They </w:t>
      </w:r>
      <w:r w:rsidDel="00000000" w:rsidR="00000000" w:rsidRPr="00000000">
        <w:rPr>
          <w:b w:val="1"/>
          <w:rtl w:val="0"/>
        </w:rPr>
        <w:t xml:space="preserve">define the type of operations</w:t>
      </w:r>
      <w:r w:rsidDel="00000000" w:rsidR="00000000" w:rsidRPr="00000000">
        <w:rPr>
          <w:rtl w:val="0"/>
        </w:rPr>
        <w:t xml:space="preserve"> that can be performed.</w:t>
        <w:br w:type="textWrapping"/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 can add two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</w:t>
      </w:r>
      <w:r w:rsidDel="00000000" w:rsidR="00000000" w:rsidRPr="00000000">
        <w:rPr>
          <w:rtl w:val="0"/>
        </w:rPr>
        <w:t xml:space="preserve"> values.</w:t>
        <w:br w:type="textWrapping"/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 cannot add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directly without conversion.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They </w:t>
      </w:r>
      <w:r w:rsidDel="00000000" w:rsidR="00000000" w:rsidRPr="00000000">
        <w:rPr>
          <w:b w:val="1"/>
          <w:rtl w:val="0"/>
        </w:rPr>
        <w:t xml:space="preserve">make code error-free and readable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In Short:</w:t>
      </w:r>
    </w:p>
    <w:p w:rsidR="00000000" w:rsidDel="00000000" w:rsidP="00000000" w:rsidRDefault="00000000" w:rsidRPr="00000000" w14:paraId="00000049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Data types are like </w:t>
      </w:r>
      <w:r w:rsidDel="00000000" w:rsidR="00000000" w:rsidRPr="00000000">
        <w:rPr>
          <w:b w:val="1"/>
          <w:rtl w:val="0"/>
        </w:rPr>
        <w:t xml:space="preserve">labels</w:t>
      </w:r>
      <w:r w:rsidDel="00000000" w:rsidR="00000000" w:rsidRPr="00000000">
        <w:rPr>
          <w:rtl w:val="0"/>
        </w:rPr>
        <w:t xml:space="preserve"> on containers in a kitchen.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afterAutospacing="0" w:before="240" w:lineRule="auto"/>
        <w:ind w:left="1320" w:right="600" w:hanging="360"/>
      </w:pPr>
      <w:r w:rsidDel="00000000" w:rsidR="00000000" w:rsidRPr="00000000">
        <w:rPr>
          <w:rtl w:val="0"/>
        </w:rPr>
        <w:t xml:space="preserve">A jar labeled "Sugar" (int) can hold only sugar (whole numbers).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afterAutospacing="0" w:before="0" w:beforeAutospacing="0" w:lineRule="auto"/>
        <w:ind w:left="1320" w:right="600" w:hanging="360"/>
      </w:pPr>
      <w:r w:rsidDel="00000000" w:rsidR="00000000" w:rsidRPr="00000000">
        <w:rPr>
          <w:rtl w:val="0"/>
        </w:rPr>
        <w:t xml:space="preserve">A jar labeled "Oil" (float) can hold only liquids (decimal numbers).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240" w:before="0" w:beforeAutospacing="0" w:lineRule="auto"/>
        <w:ind w:left="1320" w:right="600" w:hanging="360"/>
      </w:pPr>
      <w:r w:rsidDel="00000000" w:rsidR="00000000" w:rsidRPr="00000000">
        <w:rPr>
          <w:rtl w:val="0"/>
        </w:rPr>
        <w:t xml:space="preserve">If you mix them wrongly, the program won’t work properly!</w:t>
        <w:br w:type="textWrapping"/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