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</w:rPr>
      </w:pPr>
      <w:bookmarkStart w:colFirst="0" w:colLast="0" w:name="_pbcqtg9dpe9" w:id="0"/>
      <w:bookmarkEnd w:id="0"/>
      <w:r w:rsidDel="00000000" w:rsidR="00000000" w:rsidRPr="00000000">
        <w:rPr>
          <w:b w:val="1"/>
          <w:rtl w:val="0"/>
        </w:rPr>
        <w:t xml:space="preserve">СПРИНТ_1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ФТ: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заполняет бланк заказа со смартфона, отправляет на печать на сетевой принтер.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форму(бланк) заказа.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технологию для реализации БД.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к БД.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заказов в БД.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для печати документов.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для смартфона.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